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8DAC" w14:textId="71DEEA7E" w:rsidR="00CD6D6E" w:rsidRDefault="00B028E2">
      <w:r>
        <w:rPr>
          <w:noProof/>
        </w:rPr>
        <w:pict w14:anchorId="2E76E00B">
          <v:group id="Group 5" o:spid="_x0000_s1026" style="position:absolute;margin-left:-14.25pt;margin-top:-44.25pt;width:565.05pt;height:109.85pt;z-index:-251658240" coordsize="73577,15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iii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2VBLAwQKAAAA&#10;AAAAACEADHC4jpbHAACWxwAAFQAAAGRycy9tZWRpYS9pbWFnZTIuanBlZ//Y/+AAEEpGSUYAAQEB&#10;ANwA3AAA/9sAQwACAQECAQECAgICAgICAgMFAwMDAwMGBAQDBQcGBwcHBgcHCAkLCQgICggHBwoN&#10;CgoLDAwMDAcJDg8NDA4LDAwM/9sAQwECAgIDAwMGAwMGDAgHCAwMDAwMDAwMDAwMDAwMDAwMDAwM&#10;DAwMDAwMDAwMDAwMDAwMDAwMDAwMDAwMDAwMDAwM/8AAEQgA/AW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9457;height:15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">
              <v:imagedata r:id="rId10" o:title="NC_BoS_CoC_Map-B&amp;W-11" chromakey="#fffffe"/>
            </v:shape>
            <v:shape id="Picture 4" o:spid="_x0000_s1028" type="#_x0000_t75" style="position:absolute;left:14141;top:1275;width:59436;height:10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">
              <v:imagedata r:id="rId11" o:title="" chromakey="white"/>
            </v:shape>
          </v:group>
        </w:pict>
      </w:r>
    </w:p>
    <w:p w14:paraId="37E7C2E9" w14:textId="77777777" w:rsidR="00CD6D6E" w:rsidRDefault="00CD6D6E"/>
    <w:p w14:paraId="41B8625C" w14:textId="77777777" w:rsidR="00CD6D6E" w:rsidRDefault="00CD6D6E"/>
    <w:p w14:paraId="4BCE37B5" w14:textId="4A6F2197" w:rsidR="00CD6D6E" w:rsidRPr="00E03761" w:rsidRDefault="00CD6D6E" w:rsidP="002179BC">
      <w:pPr>
        <w:jc w:val="center"/>
        <w:rPr>
          <w:rFonts w:ascii="Times New Roman" w:hAnsi="Times New Roman" w:cs="Times New Roman"/>
          <w:b/>
          <w:bCs/>
          <w:sz w:val="28"/>
          <w:szCs w:val="28"/>
        </w:rPr>
      </w:pPr>
      <w:r w:rsidRPr="00E03761">
        <w:rPr>
          <w:rFonts w:ascii="Times New Roman" w:hAnsi="Times New Roman" w:cs="Times New Roman"/>
          <w:b/>
          <w:bCs/>
          <w:sz w:val="28"/>
          <w:szCs w:val="28"/>
        </w:rPr>
        <w:t>FY2025 Funding Priorities for Continuum of Care Program Competition</w:t>
      </w:r>
    </w:p>
    <w:p w14:paraId="63F77D54" w14:textId="77777777" w:rsidR="00CD6D6E" w:rsidRPr="00E03761" w:rsidRDefault="00CD6D6E">
      <w:pPr>
        <w:rPr>
          <w:rFonts w:ascii="Times New Roman" w:hAnsi="Times New Roman" w:cs="Times New Roman"/>
        </w:rPr>
      </w:pPr>
      <w:r w:rsidRPr="00E03761">
        <w:rPr>
          <w:rFonts w:ascii="Times New Roman" w:hAnsi="Times New Roman" w:cs="Times New Roman"/>
          <w:b/>
          <w:bCs/>
        </w:rPr>
        <w:t>Introduction</w:t>
      </w:r>
      <w:r w:rsidRPr="00E03761">
        <w:rPr>
          <w:rFonts w:ascii="Times New Roman" w:hAnsi="Times New Roman" w:cs="Times New Roman"/>
        </w:rPr>
        <w:t xml:space="preserve"> </w:t>
      </w:r>
    </w:p>
    <w:p w14:paraId="0CFE3C62" w14:textId="77777777" w:rsidR="00CD6D6E" w:rsidRPr="00E03761" w:rsidRDefault="00CD6D6E">
      <w:pPr>
        <w:rPr>
          <w:rFonts w:ascii="Times New Roman" w:hAnsi="Times New Roman" w:cs="Times New Roman"/>
        </w:rPr>
      </w:pPr>
      <w:r w:rsidRPr="00E03761">
        <w:rPr>
          <w:rFonts w:ascii="Times New Roman" w:hAnsi="Times New Roman" w:cs="Times New Roman"/>
        </w:rPr>
        <w:t xml:space="preserve">This document outlines the North Carolina Balance of State Continuum of Care’s (NC BoS CoC) priorities for the FY2025 Continuum of Care Program funding competition. </w:t>
      </w:r>
    </w:p>
    <w:p w14:paraId="50BE779E" w14:textId="77777777" w:rsidR="00CD6D6E" w:rsidRPr="00E03761" w:rsidRDefault="00CD6D6E">
      <w:pPr>
        <w:rPr>
          <w:rFonts w:ascii="Times New Roman" w:hAnsi="Times New Roman" w:cs="Times New Roman"/>
        </w:rPr>
      </w:pPr>
      <w:r w:rsidRPr="00E03761">
        <w:rPr>
          <w:rFonts w:ascii="Times New Roman" w:hAnsi="Times New Roman" w:cs="Times New Roman"/>
        </w:rPr>
        <w:t>In addition to applying the approved new and renewal scorecards, the Project Review Committee should consider these priorities in its review and ranking of projects in the FY2025 competition:</w:t>
      </w:r>
    </w:p>
    <w:p w14:paraId="3066A8DA" w14:textId="75D09BD4" w:rsidR="00CD6D6E" w:rsidRPr="00E03761" w:rsidRDefault="00CD6D6E" w:rsidP="00CD6D6E">
      <w:pPr>
        <w:ind w:firstLine="720"/>
        <w:rPr>
          <w:rFonts w:ascii="Times New Roman" w:hAnsi="Times New Roman" w:cs="Times New Roman"/>
          <w:b/>
          <w:bCs/>
        </w:rPr>
      </w:pPr>
      <w:r w:rsidRPr="00E03761">
        <w:rPr>
          <w:rFonts w:ascii="Times New Roman" w:hAnsi="Times New Roman" w:cs="Times New Roman"/>
        </w:rPr>
        <w:t xml:space="preserve"> • </w:t>
      </w:r>
      <w:r w:rsidRPr="00E03761">
        <w:rPr>
          <w:rFonts w:ascii="Times New Roman" w:hAnsi="Times New Roman" w:cs="Times New Roman"/>
          <w:b/>
          <w:bCs/>
        </w:rPr>
        <w:t xml:space="preserve">Ensure essential infrastructure elements are in place, including HMIS and coordinated entry </w:t>
      </w:r>
    </w:p>
    <w:p w14:paraId="2155DB94" w14:textId="4448E2B3" w:rsidR="00CD6D6E" w:rsidRPr="00E03761" w:rsidRDefault="00CD6D6E">
      <w:pPr>
        <w:rPr>
          <w:rFonts w:ascii="Times New Roman" w:hAnsi="Times New Roman" w:cs="Times New Roman"/>
          <w:b/>
          <w:bCs/>
        </w:rPr>
      </w:pPr>
      <w:r w:rsidRPr="00E03761">
        <w:rPr>
          <w:rFonts w:ascii="Times New Roman" w:hAnsi="Times New Roman" w:cs="Times New Roman"/>
          <w:b/>
          <w:bCs/>
        </w:rPr>
        <w:t xml:space="preserve"> </w:t>
      </w:r>
      <w:r w:rsidRPr="00E03761">
        <w:rPr>
          <w:rFonts w:ascii="Times New Roman" w:hAnsi="Times New Roman" w:cs="Times New Roman"/>
          <w:b/>
          <w:bCs/>
        </w:rPr>
        <w:tab/>
        <w:t xml:space="preserve"> • Ensure adequate coverage of permanent supportive housing across the CoC </w:t>
      </w:r>
    </w:p>
    <w:p w14:paraId="744309BC" w14:textId="77777777" w:rsidR="00CD6D6E" w:rsidRPr="00E03761" w:rsidRDefault="00CD6D6E" w:rsidP="00CD6D6E">
      <w:pPr>
        <w:ind w:firstLine="720"/>
        <w:rPr>
          <w:rFonts w:ascii="Times New Roman" w:hAnsi="Times New Roman" w:cs="Times New Roman"/>
          <w:b/>
          <w:bCs/>
        </w:rPr>
      </w:pPr>
      <w:r w:rsidRPr="00E03761">
        <w:rPr>
          <w:rFonts w:ascii="Times New Roman" w:hAnsi="Times New Roman" w:cs="Times New Roman"/>
          <w:b/>
          <w:bCs/>
        </w:rPr>
        <w:t xml:space="preserve"> • Increase the availability of rapid rehousing </w:t>
      </w:r>
    </w:p>
    <w:p w14:paraId="756C73B2" w14:textId="22D2369E" w:rsidR="00CD6D6E" w:rsidRPr="00E03761" w:rsidRDefault="00CD6D6E" w:rsidP="00CD6D6E">
      <w:pPr>
        <w:ind w:left="720"/>
        <w:rPr>
          <w:rFonts w:ascii="Times New Roman" w:hAnsi="Times New Roman" w:cs="Times New Roman"/>
          <w:b/>
          <w:bCs/>
        </w:rPr>
      </w:pPr>
      <w:r w:rsidRPr="00E03761">
        <w:rPr>
          <w:rFonts w:ascii="Times New Roman" w:hAnsi="Times New Roman" w:cs="Times New Roman"/>
          <w:b/>
          <w:bCs/>
        </w:rPr>
        <w:t xml:space="preserve"> • Ensure CoC Program funding is being used well, including potentially re-allocating some </w:t>
      </w:r>
      <w:r w:rsidR="00496BD9" w:rsidRPr="00E03761">
        <w:rPr>
          <w:rFonts w:ascii="Times New Roman" w:hAnsi="Times New Roman" w:cs="Times New Roman"/>
          <w:b/>
          <w:bCs/>
        </w:rPr>
        <w:t xml:space="preserve">  </w:t>
      </w:r>
      <w:r w:rsidRPr="00E03761">
        <w:rPr>
          <w:rFonts w:ascii="Times New Roman" w:hAnsi="Times New Roman" w:cs="Times New Roman"/>
          <w:b/>
          <w:bCs/>
        </w:rPr>
        <w:t xml:space="preserve">funding from projects that have patterns of low spending or poor performance </w:t>
      </w:r>
    </w:p>
    <w:p w14:paraId="6C6C1A8C" w14:textId="77777777" w:rsidR="00CD6D6E" w:rsidRPr="00E03761" w:rsidRDefault="00CD6D6E">
      <w:pPr>
        <w:rPr>
          <w:rFonts w:ascii="Times New Roman" w:hAnsi="Times New Roman" w:cs="Times New Roman"/>
        </w:rPr>
      </w:pPr>
      <w:r w:rsidRPr="00E03761">
        <w:rPr>
          <w:rFonts w:ascii="Times New Roman" w:hAnsi="Times New Roman" w:cs="Times New Roman"/>
        </w:rPr>
        <w:t xml:space="preserve">Section One of this document summarizes the history of how the NC BoS CoC has prioritized projects for funding in the past and the Funding and Performance Subcommittee’s process to arrive at the priorities for the FY2024 CoC Program competition. Section Two explains each funding priority. Section Three provides additional guidance to the Project Review Committee about how to implement these funding priorities during the ranking and review process, including a detailed grid that sets priorities for new projects by project type and region. </w:t>
      </w:r>
    </w:p>
    <w:p w14:paraId="569F3D49" w14:textId="77777777" w:rsidR="00CD6D6E" w:rsidRPr="00E03761" w:rsidRDefault="00CD6D6E">
      <w:pPr>
        <w:rPr>
          <w:rFonts w:ascii="Times New Roman" w:hAnsi="Times New Roman" w:cs="Times New Roman"/>
          <w:b/>
          <w:bCs/>
        </w:rPr>
      </w:pPr>
      <w:r w:rsidRPr="00E03761">
        <w:rPr>
          <w:rFonts w:ascii="Times New Roman" w:hAnsi="Times New Roman" w:cs="Times New Roman"/>
          <w:b/>
          <w:bCs/>
        </w:rPr>
        <w:t xml:space="preserve">Section One: Funding Priorities Background and Process </w:t>
      </w:r>
    </w:p>
    <w:p w14:paraId="145FD8D7" w14:textId="77777777" w:rsidR="00CD6D6E" w:rsidRPr="00CD6D6E" w:rsidRDefault="00CD6D6E">
      <w:pPr>
        <w:rPr>
          <w:rFonts w:ascii="Times New Roman" w:hAnsi="Times New Roman" w:cs="Times New Roman"/>
        </w:rPr>
      </w:pPr>
      <w:r w:rsidRPr="00E03761">
        <w:rPr>
          <w:rFonts w:ascii="Times New Roman" w:hAnsi="Times New Roman" w:cs="Times New Roman"/>
        </w:rPr>
        <w:t xml:space="preserve">As part of the annual CoC Program competition, each CoC is required to submit a project listing to HUD that ranks its new and renewal projects in order of priority. The NC BoS CoC’s project ranking and review process, conducted by the Project Review Committee, provides a recommendation for approval by the CoC’s Steering Committee for which projects are to be included in the application to HUD </w:t>
      </w:r>
      <w:r w:rsidRPr="00CD6D6E">
        <w:rPr>
          <w:rFonts w:ascii="Times New Roman" w:hAnsi="Times New Roman" w:cs="Times New Roman"/>
        </w:rPr>
        <w:t xml:space="preserve">and the order in which they are listed. Projects high on the list are likely to be funded by HUD, while projects lowest on the list run the risk of not receiving funding. </w:t>
      </w:r>
    </w:p>
    <w:p w14:paraId="1333CD15" w14:textId="77777777" w:rsidR="00CD6D6E" w:rsidRPr="00CD6D6E" w:rsidRDefault="00CD6D6E">
      <w:pPr>
        <w:rPr>
          <w:rFonts w:ascii="Times New Roman" w:hAnsi="Times New Roman" w:cs="Times New Roman"/>
        </w:rPr>
      </w:pPr>
      <w:r w:rsidRPr="00CD6D6E">
        <w:rPr>
          <w:rFonts w:ascii="Times New Roman" w:hAnsi="Times New Roman" w:cs="Times New Roman"/>
        </w:rPr>
        <w:t xml:space="preserve">The NC BoS CoC’s ranking and review process has three steps: first, the CoC reviews all projects using a standardized scorecard; second, the Project Review Committee ranks projects based on the standards, scores, and other CoC priorities; third, the Steering Committee reviews the recommendation and approves the final ranked list. </w:t>
      </w:r>
    </w:p>
    <w:p w14:paraId="00BA7C62" w14:textId="3C0E7F3B" w:rsidR="00690F13" w:rsidRDefault="00CD6D6E">
      <w:pPr>
        <w:rPr>
          <w:rFonts w:ascii="Times New Roman" w:hAnsi="Times New Roman" w:cs="Times New Roman"/>
        </w:rPr>
      </w:pPr>
      <w:r w:rsidRPr="00CD6D6E">
        <w:rPr>
          <w:rFonts w:ascii="Times New Roman" w:hAnsi="Times New Roman" w:cs="Times New Roman"/>
        </w:rPr>
        <w:t>The Scorecard Committee has also set priorities when designing the annual new and renewal scorecards. Scorecards reward projects for better performance, adhering to best practice and equitable program design standards, and targeting specific homeless subpopulations such as individuals and families experiencing chronic homelessness. The NC BoS CoC’s current portfolio reflects this history of priority-setting. Aligned with HUD priorities, the NC BoS CoC’s portfolio is all permanent housing projects (PSH and RRH) except for infrastructure grants for required CoC activities: HMIS and SSO-CE.</w:t>
      </w:r>
    </w:p>
    <w:p w14:paraId="76A3F0DB" w14:textId="77777777" w:rsidR="00CD6D6E" w:rsidRPr="00496BD9" w:rsidRDefault="00CD6D6E">
      <w:pPr>
        <w:rPr>
          <w:rFonts w:ascii="Times New Roman" w:hAnsi="Times New Roman" w:cs="Times New Roman"/>
        </w:rPr>
      </w:pPr>
      <w:r w:rsidRPr="00496BD9">
        <w:rPr>
          <w:rFonts w:ascii="Times New Roman" w:hAnsi="Times New Roman" w:cs="Times New Roman"/>
        </w:rPr>
        <w:lastRenderedPageBreak/>
        <w:t xml:space="preserve">The Steering Committee first formed the Funding Priorities Workgroup in 2017 and then a standing Funding and Performance Subcommittee in 2018 to address priority-setting in a more strategic and comprehensive manner. The goal was to create funding priorities to have the greatest impact on homelessness in the CoC. The subcommittee reviewed several data sources that informed their development of funding priorities, including the last few years of NC BoS CoC applications, the scorecard and project review processes, the NC BoS CoC’s funding portfolio, and recent Point-in-Time Count numbers. </w:t>
      </w:r>
    </w:p>
    <w:p w14:paraId="07466CEC" w14:textId="77777777" w:rsidR="00CD6D6E" w:rsidRPr="00496BD9" w:rsidRDefault="00CD6D6E">
      <w:pPr>
        <w:rPr>
          <w:rFonts w:ascii="Times New Roman" w:hAnsi="Times New Roman" w:cs="Times New Roman"/>
        </w:rPr>
      </w:pPr>
      <w:r w:rsidRPr="00496BD9">
        <w:rPr>
          <w:rFonts w:ascii="Times New Roman" w:hAnsi="Times New Roman" w:cs="Times New Roman"/>
        </w:rPr>
        <w:t xml:space="preserve">The subcommittee uses these general goals for the priority-setting process: </w:t>
      </w:r>
    </w:p>
    <w:p w14:paraId="6603C331" w14:textId="77777777" w:rsidR="00CD6D6E" w:rsidRPr="00496BD9" w:rsidRDefault="00CD6D6E" w:rsidP="00496BD9">
      <w:pPr>
        <w:ind w:left="720"/>
        <w:rPr>
          <w:rFonts w:ascii="Times New Roman" w:hAnsi="Times New Roman" w:cs="Times New Roman"/>
        </w:rPr>
      </w:pPr>
      <w:r w:rsidRPr="00496BD9">
        <w:rPr>
          <w:rFonts w:ascii="Times New Roman" w:hAnsi="Times New Roman" w:cs="Times New Roman"/>
        </w:rPr>
        <w:t xml:space="preserve">• Base funding priorities on the needs of the NC BoS CoC as a whole, without privileging specific regions; </w:t>
      </w:r>
    </w:p>
    <w:p w14:paraId="51EDBC3C" w14:textId="77777777" w:rsidR="00CD6D6E" w:rsidRPr="00496BD9" w:rsidRDefault="00CD6D6E" w:rsidP="00496BD9">
      <w:pPr>
        <w:ind w:left="720"/>
        <w:rPr>
          <w:rFonts w:ascii="Times New Roman" w:hAnsi="Times New Roman" w:cs="Times New Roman"/>
        </w:rPr>
      </w:pPr>
      <w:r w:rsidRPr="00496BD9">
        <w:rPr>
          <w:rFonts w:ascii="Times New Roman" w:hAnsi="Times New Roman" w:cs="Times New Roman"/>
        </w:rPr>
        <w:t xml:space="preserve">• Help the Steering Committee and Project Review Committee think more broadly about the CoC; </w:t>
      </w:r>
    </w:p>
    <w:p w14:paraId="4D0843A7" w14:textId="77777777" w:rsidR="00CD6D6E" w:rsidRPr="00496BD9" w:rsidRDefault="00CD6D6E" w:rsidP="00496BD9">
      <w:pPr>
        <w:ind w:firstLine="720"/>
        <w:rPr>
          <w:rFonts w:ascii="Times New Roman" w:hAnsi="Times New Roman" w:cs="Times New Roman"/>
        </w:rPr>
      </w:pPr>
      <w:r w:rsidRPr="00496BD9">
        <w:rPr>
          <w:rFonts w:ascii="Times New Roman" w:hAnsi="Times New Roman" w:cs="Times New Roman"/>
        </w:rPr>
        <w:t xml:space="preserve">• Stay open-minded about what needs to change to end homelessness; </w:t>
      </w:r>
    </w:p>
    <w:p w14:paraId="282D7260" w14:textId="77777777" w:rsidR="00CD6D6E" w:rsidRPr="00496BD9" w:rsidRDefault="00CD6D6E" w:rsidP="00496BD9">
      <w:pPr>
        <w:ind w:firstLine="720"/>
        <w:rPr>
          <w:rFonts w:ascii="Times New Roman" w:hAnsi="Times New Roman" w:cs="Times New Roman"/>
        </w:rPr>
      </w:pPr>
      <w:r w:rsidRPr="00496BD9">
        <w:rPr>
          <w:rFonts w:ascii="Times New Roman" w:hAnsi="Times New Roman" w:cs="Times New Roman"/>
        </w:rPr>
        <w:t xml:space="preserve">• Better understand the CoC’s needs; </w:t>
      </w:r>
    </w:p>
    <w:p w14:paraId="240480B8" w14:textId="77777777" w:rsidR="00CD6D6E" w:rsidRPr="00496BD9" w:rsidRDefault="00CD6D6E" w:rsidP="00496BD9">
      <w:pPr>
        <w:ind w:left="720"/>
        <w:rPr>
          <w:rFonts w:ascii="Times New Roman" w:hAnsi="Times New Roman" w:cs="Times New Roman"/>
        </w:rPr>
      </w:pPr>
      <w:r w:rsidRPr="00496BD9">
        <w:rPr>
          <w:rFonts w:ascii="Times New Roman" w:hAnsi="Times New Roman" w:cs="Times New Roman"/>
        </w:rPr>
        <w:t xml:space="preserve">• Provide tools and support to help the Steering Committee and Project Review Committee make good decisions for the CoC; and </w:t>
      </w:r>
    </w:p>
    <w:p w14:paraId="0D8E84CF" w14:textId="77777777" w:rsidR="00CD6D6E" w:rsidRPr="00496BD9" w:rsidRDefault="00CD6D6E" w:rsidP="00496BD9">
      <w:pPr>
        <w:ind w:firstLine="720"/>
        <w:rPr>
          <w:rFonts w:ascii="Times New Roman" w:hAnsi="Times New Roman" w:cs="Times New Roman"/>
        </w:rPr>
      </w:pPr>
      <w:r w:rsidRPr="00496BD9">
        <w:rPr>
          <w:rFonts w:ascii="Times New Roman" w:hAnsi="Times New Roman" w:cs="Times New Roman"/>
        </w:rPr>
        <w:t xml:space="preserve">• Establish a framework to help implement the funding priorities. </w:t>
      </w:r>
    </w:p>
    <w:p w14:paraId="50647280" w14:textId="77777777" w:rsidR="00CD6D6E" w:rsidRPr="00496BD9" w:rsidRDefault="00CD6D6E">
      <w:pPr>
        <w:rPr>
          <w:rFonts w:ascii="Times New Roman" w:hAnsi="Times New Roman" w:cs="Times New Roman"/>
        </w:rPr>
      </w:pPr>
      <w:r w:rsidRPr="00496BD9">
        <w:rPr>
          <w:rFonts w:ascii="Times New Roman" w:hAnsi="Times New Roman" w:cs="Times New Roman"/>
        </w:rPr>
        <w:t xml:space="preserve">The subcommittee examines data on current funding and needs across the CoC, which has revealed two overarching important issues: </w:t>
      </w:r>
    </w:p>
    <w:p w14:paraId="0DD72F8E" w14:textId="4348A57D" w:rsidR="00CD6D6E" w:rsidRPr="00496BD9" w:rsidRDefault="00CD6D6E" w:rsidP="00496BD9">
      <w:pPr>
        <w:ind w:left="720"/>
        <w:rPr>
          <w:rFonts w:ascii="Times New Roman" w:hAnsi="Times New Roman" w:cs="Times New Roman"/>
        </w:rPr>
      </w:pPr>
      <w:r w:rsidRPr="00496BD9">
        <w:rPr>
          <w:rFonts w:ascii="Times New Roman" w:hAnsi="Times New Roman" w:cs="Times New Roman"/>
        </w:rPr>
        <w:t xml:space="preserve">1) Resource gaps exist in certain areas, especially in a few regions that have few permanent </w:t>
      </w:r>
      <w:r w:rsidR="00496BD9" w:rsidRPr="00496BD9">
        <w:rPr>
          <w:rFonts w:ascii="Times New Roman" w:hAnsi="Times New Roman" w:cs="Times New Roman"/>
        </w:rPr>
        <w:t xml:space="preserve"> </w:t>
      </w:r>
      <w:r w:rsidRPr="00496BD9">
        <w:rPr>
          <w:rFonts w:ascii="Times New Roman" w:hAnsi="Times New Roman" w:cs="Times New Roman"/>
        </w:rPr>
        <w:t xml:space="preserve">supportive housing resources. </w:t>
      </w:r>
    </w:p>
    <w:p w14:paraId="4DFA115D" w14:textId="77777777" w:rsidR="00CD6D6E" w:rsidRPr="00496BD9" w:rsidRDefault="00CD6D6E" w:rsidP="00496BD9">
      <w:pPr>
        <w:ind w:left="720"/>
        <w:rPr>
          <w:rFonts w:ascii="Times New Roman" w:hAnsi="Times New Roman" w:cs="Times New Roman"/>
        </w:rPr>
      </w:pPr>
      <w:r w:rsidRPr="00496BD9">
        <w:rPr>
          <w:rFonts w:ascii="Times New Roman" w:hAnsi="Times New Roman" w:cs="Times New Roman"/>
        </w:rPr>
        <w:t xml:space="preserve">2) Resources are not distributed in a way that matches the distribution of need across the CoC. </w:t>
      </w:r>
    </w:p>
    <w:p w14:paraId="3CE74BD1" w14:textId="2177C0A7" w:rsidR="00CD6D6E" w:rsidRDefault="00CD6D6E">
      <w:pPr>
        <w:rPr>
          <w:rFonts w:ascii="Times New Roman" w:hAnsi="Times New Roman" w:cs="Times New Roman"/>
        </w:rPr>
      </w:pPr>
      <w:r w:rsidRPr="00496BD9">
        <w:rPr>
          <w:rFonts w:ascii="Times New Roman" w:hAnsi="Times New Roman" w:cs="Times New Roman"/>
        </w:rPr>
        <w:t xml:space="preserve">The subcommittee used </w:t>
      </w:r>
      <w:r w:rsidRPr="00E03761">
        <w:rPr>
          <w:rFonts w:ascii="Times New Roman" w:hAnsi="Times New Roman" w:cs="Times New Roman"/>
        </w:rPr>
        <w:t>th</w:t>
      </w:r>
      <w:r w:rsidR="00496BD9" w:rsidRPr="00E03761">
        <w:rPr>
          <w:rFonts w:ascii="Times New Roman" w:hAnsi="Times New Roman" w:cs="Times New Roman"/>
        </w:rPr>
        <w:t>is</w:t>
      </w:r>
      <w:r w:rsidRPr="00E03761">
        <w:rPr>
          <w:rFonts w:ascii="Times New Roman" w:hAnsi="Times New Roman" w:cs="Times New Roman"/>
        </w:rPr>
        <w:t xml:space="preserve"> data</w:t>
      </w:r>
      <w:r w:rsidRPr="00496BD9">
        <w:rPr>
          <w:rFonts w:ascii="Times New Roman" w:hAnsi="Times New Roman" w:cs="Times New Roman"/>
        </w:rPr>
        <w:t xml:space="preserve"> and other considerations to inform the development of the funding priorities. The subcommittee aimed to address geographical gaps in funding so everyone in the CoC has an option for permanent housing, no matter in which region they live. The subcommittee also wanted to ensure that grantees spend all allocated funding each year, since underspent funds are returned to HUD instead of being used to assist people in the CoC. The subcommittee also identified HMIS and coordinated entry as priorities for continued funding because the NC BoS CoC needs this infrastructure to work well and to support HUD’s requirements of all CoC and ESG Program grantees and other homeless service providers. </w:t>
      </w:r>
    </w:p>
    <w:p w14:paraId="2B05354A" w14:textId="77777777" w:rsidR="00496BD9" w:rsidRPr="00496BD9" w:rsidRDefault="00496BD9">
      <w:pPr>
        <w:rPr>
          <w:rFonts w:ascii="Times New Roman" w:hAnsi="Times New Roman" w:cs="Times New Roman"/>
        </w:rPr>
      </w:pPr>
      <w:r w:rsidRPr="00496BD9">
        <w:rPr>
          <w:rFonts w:ascii="Times New Roman" w:hAnsi="Times New Roman" w:cs="Times New Roman"/>
          <w:b/>
          <w:bCs/>
        </w:rPr>
        <w:t>Section Two: Funding Priorities</w:t>
      </w:r>
      <w:r w:rsidRPr="00496BD9">
        <w:rPr>
          <w:rFonts w:ascii="Times New Roman" w:hAnsi="Times New Roman" w:cs="Times New Roman"/>
        </w:rPr>
        <w:t xml:space="preserve"> </w:t>
      </w:r>
    </w:p>
    <w:p w14:paraId="2879317D" w14:textId="77777777" w:rsidR="00496BD9" w:rsidRPr="00496BD9" w:rsidRDefault="00496BD9">
      <w:pPr>
        <w:rPr>
          <w:rFonts w:ascii="Times New Roman" w:hAnsi="Times New Roman" w:cs="Times New Roman"/>
          <w:b/>
          <w:bCs/>
          <w:i/>
          <w:iCs/>
        </w:rPr>
      </w:pPr>
      <w:r w:rsidRPr="00496BD9">
        <w:rPr>
          <w:rFonts w:ascii="Times New Roman" w:hAnsi="Times New Roman" w:cs="Times New Roman"/>
          <w:b/>
          <w:bCs/>
          <w:i/>
          <w:iCs/>
        </w:rPr>
        <w:t xml:space="preserve">Ensure essential infrastructure elements are in place, including HMIS and coordinated entry </w:t>
      </w:r>
    </w:p>
    <w:p w14:paraId="1FC3BD4C" w14:textId="77777777" w:rsidR="00496BD9" w:rsidRDefault="00496BD9">
      <w:pPr>
        <w:rPr>
          <w:rFonts w:ascii="Times New Roman" w:hAnsi="Times New Roman" w:cs="Times New Roman"/>
        </w:rPr>
      </w:pPr>
      <w:r w:rsidRPr="00496BD9">
        <w:rPr>
          <w:rFonts w:ascii="Times New Roman" w:hAnsi="Times New Roman" w:cs="Times New Roman"/>
        </w:rPr>
        <w:t xml:space="preserve">A robust Homeless Management Information System (HMIS) and coordinated entry system are key elements of a well-functioning CoC, and HUD requires all CoC and ESG Program grantees to participate in both (with the exception of Victim Service Providers who must use a comparable database instead of HMIS). The Project Review Committee should put a high priority on funding both projects. </w:t>
      </w:r>
    </w:p>
    <w:p w14:paraId="5D1E05BF" w14:textId="5D51A214" w:rsidR="00496BD9" w:rsidRDefault="00496BD9">
      <w:pPr>
        <w:rPr>
          <w:rFonts w:ascii="Times New Roman" w:hAnsi="Times New Roman" w:cs="Times New Roman"/>
        </w:rPr>
      </w:pPr>
      <w:r w:rsidRPr="00496BD9">
        <w:rPr>
          <w:rFonts w:ascii="Times New Roman" w:hAnsi="Times New Roman" w:cs="Times New Roman"/>
        </w:rPr>
        <w:t>CoC Program funding for HMIS pays for the basic software system that collects administrative data on people served and services provided in the CoC and funds necessary staff to support and train participating agencies, complete mandated reporting to HUD, and help the CoC use its data to improve its work.</w:t>
      </w:r>
    </w:p>
    <w:p w14:paraId="20890976" w14:textId="77777777" w:rsidR="00433A8F" w:rsidRDefault="00496BD9">
      <w:pPr>
        <w:rPr>
          <w:rFonts w:ascii="Times New Roman" w:hAnsi="Times New Roman" w:cs="Times New Roman"/>
        </w:rPr>
      </w:pPr>
      <w:r w:rsidRPr="00496BD9">
        <w:rPr>
          <w:rFonts w:ascii="Times New Roman" w:hAnsi="Times New Roman" w:cs="Times New Roman"/>
        </w:rPr>
        <w:t xml:space="preserve">Coordinated entry targets resources effectively and efficiently, increases access to homeless and housing services, assists the CoC in identifying gaps in its system, and helps providers better coordinate services. </w:t>
      </w:r>
      <w:r w:rsidRPr="00496BD9">
        <w:rPr>
          <w:rFonts w:ascii="Times New Roman" w:hAnsi="Times New Roman" w:cs="Times New Roman"/>
        </w:rPr>
        <w:lastRenderedPageBreak/>
        <w:t xml:space="preserve">Since coordinated entry is such an integral piece of the CoC, only projects that would cover all 79 counties of the CoC will be eligible for funding. </w:t>
      </w:r>
    </w:p>
    <w:p w14:paraId="48C4B8BB" w14:textId="77777777" w:rsidR="00AB5B2F" w:rsidRDefault="00496BD9">
      <w:pPr>
        <w:rPr>
          <w:rFonts w:ascii="Times New Roman" w:hAnsi="Times New Roman" w:cs="Times New Roman"/>
        </w:rPr>
      </w:pPr>
      <w:r w:rsidRPr="00496BD9">
        <w:rPr>
          <w:rFonts w:ascii="Times New Roman" w:hAnsi="Times New Roman" w:cs="Times New Roman"/>
        </w:rPr>
        <w:t xml:space="preserve">In the most recent five competition years, HUD has made domestic violence bonus funding available. If available in </w:t>
      </w:r>
      <w:r w:rsidRPr="00E03761">
        <w:rPr>
          <w:rFonts w:ascii="Times New Roman" w:hAnsi="Times New Roman" w:cs="Times New Roman"/>
        </w:rPr>
        <w:t>FY202</w:t>
      </w:r>
      <w:r w:rsidR="00BB3C7B" w:rsidRPr="00E03761">
        <w:rPr>
          <w:rFonts w:ascii="Times New Roman" w:hAnsi="Times New Roman" w:cs="Times New Roman"/>
        </w:rPr>
        <w:t>5</w:t>
      </w:r>
      <w:r w:rsidRPr="00E03761">
        <w:rPr>
          <w:rFonts w:ascii="Times New Roman" w:hAnsi="Times New Roman" w:cs="Times New Roman"/>
        </w:rPr>
        <w:t>, the</w:t>
      </w:r>
      <w:r w:rsidRPr="00496BD9">
        <w:rPr>
          <w:rFonts w:ascii="Times New Roman" w:hAnsi="Times New Roman" w:cs="Times New Roman"/>
        </w:rPr>
        <w:t xml:space="preserve"> CoC will allow applicants </w:t>
      </w:r>
      <w:proofErr w:type="gramStart"/>
      <w:r w:rsidRPr="00496BD9">
        <w:rPr>
          <w:rFonts w:ascii="Times New Roman" w:hAnsi="Times New Roman" w:cs="Times New Roman"/>
        </w:rPr>
        <w:t>using</w:t>
      </w:r>
      <w:proofErr w:type="gramEnd"/>
      <w:r w:rsidRPr="00496BD9">
        <w:rPr>
          <w:rFonts w:ascii="Times New Roman" w:hAnsi="Times New Roman" w:cs="Times New Roman"/>
        </w:rPr>
        <w:t xml:space="preserve"> domestic violence bonus funding to apply for a CoC-wide Supportive Services Only - Coordinated Entry project </w:t>
      </w:r>
      <w:proofErr w:type="gramStart"/>
      <w:r w:rsidRPr="00496BD9">
        <w:rPr>
          <w:rFonts w:ascii="Times New Roman" w:hAnsi="Times New Roman" w:cs="Times New Roman"/>
        </w:rPr>
        <w:t>as long as</w:t>
      </w:r>
      <w:proofErr w:type="gramEnd"/>
      <w:r w:rsidRPr="00496BD9">
        <w:rPr>
          <w:rFonts w:ascii="Times New Roman" w:hAnsi="Times New Roman" w:cs="Times New Roman"/>
        </w:rPr>
        <w:t xml:space="preserve"> the project works to provide better access to survivors of interpersonal violence to the existing coordinated entry system. </w:t>
      </w:r>
    </w:p>
    <w:p w14:paraId="7F445D33" w14:textId="1BB06396" w:rsidR="00496BD9" w:rsidRDefault="00496BD9">
      <w:pPr>
        <w:rPr>
          <w:rFonts w:ascii="Times New Roman" w:hAnsi="Times New Roman" w:cs="Times New Roman"/>
        </w:rPr>
      </w:pPr>
      <w:r w:rsidRPr="00496BD9">
        <w:rPr>
          <w:rFonts w:ascii="Times New Roman" w:hAnsi="Times New Roman" w:cs="Times New Roman"/>
        </w:rPr>
        <w:t xml:space="preserve">In the past, the Project Review Committee has ranked the HMIS and Supportive Service Only – Coordinated Entry projects first and second respectively in the CoC competition to protect this basic infrastructure. The Project Review Committee should continue to consider funding HMIS and coordinated entry as high priorities in the </w:t>
      </w:r>
      <w:r w:rsidRPr="00E03761">
        <w:rPr>
          <w:rFonts w:ascii="Times New Roman" w:hAnsi="Times New Roman" w:cs="Times New Roman"/>
        </w:rPr>
        <w:t>FY202</w:t>
      </w:r>
      <w:r w:rsidR="0073129C" w:rsidRPr="00E03761">
        <w:rPr>
          <w:rFonts w:ascii="Times New Roman" w:hAnsi="Times New Roman" w:cs="Times New Roman"/>
        </w:rPr>
        <w:t>5</w:t>
      </w:r>
      <w:r w:rsidRPr="00E03761">
        <w:rPr>
          <w:rFonts w:ascii="Times New Roman" w:hAnsi="Times New Roman" w:cs="Times New Roman"/>
        </w:rPr>
        <w:t xml:space="preserve"> CoC</w:t>
      </w:r>
      <w:r w:rsidRPr="00496BD9">
        <w:rPr>
          <w:rFonts w:ascii="Times New Roman" w:hAnsi="Times New Roman" w:cs="Times New Roman"/>
        </w:rPr>
        <w:t xml:space="preserve"> Program competition.</w:t>
      </w:r>
    </w:p>
    <w:p w14:paraId="540B1037" w14:textId="77777777" w:rsidR="0073129C" w:rsidRPr="0073129C" w:rsidRDefault="0073129C">
      <w:pPr>
        <w:rPr>
          <w:rFonts w:ascii="Times New Roman" w:hAnsi="Times New Roman" w:cs="Times New Roman"/>
          <w:b/>
          <w:bCs/>
          <w:i/>
          <w:iCs/>
        </w:rPr>
      </w:pPr>
      <w:r w:rsidRPr="0073129C">
        <w:rPr>
          <w:rFonts w:ascii="Times New Roman" w:hAnsi="Times New Roman" w:cs="Times New Roman"/>
          <w:b/>
          <w:bCs/>
          <w:i/>
          <w:iCs/>
        </w:rPr>
        <w:t xml:space="preserve">Ensure adequate coverage of permanent supportive housing across the CoC </w:t>
      </w:r>
    </w:p>
    <w:p w14:paraId="3CC6A45B" w14:textId="77777777" w:rsidR="00BA6765" w:rsidRDefault="0073129C">
      <w:pPr>
        <w:rPr>
          <w:rFonts w:ascii="Times New Roman" w:hAnsi="Times New Roman" w:cs="Times New Roman"/>
        </w:rPr>
      </w:pPr>
      <w:r w:rsidRPr="0073129C">
        <w:rPr>
          <w:rFonts w:ascii="Times New Roman" w:hAnsi="Times New Roman" w:cs="Times New Roman"/>
        </w:rPr>
        <w:t xml:space="preserve">CoC Program funding is the only major public source for permanent supportive housing (PSH), which provides long-term financial assistance and intensive service supports to the most vulnerable households. The NC BoS CoC has always prioritized PSH and should continue to prioritize this key housing intervention in the CoC Program funding competition. </w:t>
      </w:r>
    </w:p>
    <w:p w14:paraId="3225EA1E" w14:textId="77777777" w:rsidR="007B168B" w:rsidRDefault="0073129C">
      <w:pPr>
        <w:rPr>
          <w:rFonts w:ascii="Times New Roman" w:hAnsi="Times New Roman" w:cs="Times New Roman"/>
        </w:rPr>
      </w:pPr>
      <w:r w:rsidRPr="0073129C">
        <w:rPr>
          <w:rFonts w:ascii="Times New Roman" w:hAnsi="Times New Roman" w:cs="Times New Roman"/>
        </w:rPr>
        <w:t>In the FY202</w:t>
      </w:r>
      <w:r w:rsidR="00BA6765" w:rsidRPr="00E03761">
        <w:rPr>
          <w:rFonts w:ascii="Times New Roman" w:hAnsi="Times New Roman" w:cs="Times New Roman"/>
        </w:rPr>
        <w:t>5</w:t>
      </w:r>
      <w:r w:rsidRPr="00E03761">
        <w:rPr>
          <w:rFonts w:ascii="Times New Roman" w:hAnsi="Times New Roman" w:cs="Times New Roman"/>
        </w:rPr>
        <w:t xml:space="preserve"> competition</w:t>
      </w:r>
      <w:r w:rsidRPr="0073129C">
        <w:rPr>
          <w:rFonts w:ascii="Times New Roman" w:hAnsi="Times New Roman" w:cs="Times New Roman"/>
        </w:rPr>
        <w:t xml:space="preserve">, the Project Review Committee should prioritize new PSH projects in the geographic areas that have significant unmet needs for PSH so all vulnerable people experiencing homelessness, regardless of their location in the CoC, have the option to live in permanent supportive housing (see Table 1: New Projects Priority Grid, below, for detailed explanation of which regions should have a priority for new PSH). </w:t>
      </w:r>
    </w:p>
    <w:p w14:paraId="384E4B1F" w14:textId="15DF49FB" w:rsidR="0073129C" w:rsidRDefault="0073129C">
      <w:pPr>
        <w:rPr>
          <w:rFonts w:ascii="Times New Roman" w:hAnsi="Times New Roman" w:cs="Times New Roman"/>
        </w:rPr>
      </w:pPr>
      <w:r w:rsidRPr="0073129C">
        <w:rPr>
          <w:rFonts w:ascii="Times New Roman" w:hAnsi="Times New Roman" w:cs="Times New Roman"/>
        </w:rPr>
        <w:t>The Project Review Committee should prioritize current PSH grants as long as these projects meet the threshold spending rates (90% or above). PSH projects that currently underspend their funding and have made no attempt to correct the problem by serving additional counties, streamlining intake processes, or conducting more outreach should be considered for partial reallocation.</w:t>
      </w:r>
    </w:p>
    <w:p w14:paraId="62E0987D" w14:textId="77777777" w:rsidR="00E20D92" w:rsidRPr="00E20D92" w:rsidRDefault="00E20D92">
      <w:pPr>
        <w:rPr>
          <w:rFonts w:ascii="Times New Roman" w:hAnsi="Times New Roman" w:cs="Times New Roman"/>
          <w:b/>
          <w:bCs/>
          <w:i/>
          <w:iCs/>
        </w:rPr>
      </w:pPr>
      <w:r w:rsidRPr="00E20D92">
        <w:rPr>
          <w:rFonts w:ascii="Times New Roman" w:hAnsi="Times New Roman" w:cs="Times New Roman"/>
          <w:b/>
          <w:bCs/>
          <w:i/>
          <w:iCs/>
        </w:rPr>
        <w:t xml:space="preserve">Increase the availability of rapid rehousing </w:t>
      </w:r>
    </w:p>
    <w:p w14:paraId="030B8198" w14:textId="77777777" w:rsidR="00E20D92" w:rsidRDefault="00E20D92">
      <w:pPr>
        <w:rPr>
          <w:rFonts w:ascii="Times New Roman" w:hAnsi="Times New Roman" w:cs="Times New Roman"/>
        </w:rPr>
      </w:pPr>
      <w:r w:rsidRPr="00E20D92">
        <w:rPr>
          <w:rFonts w:ascii="Times New Roman" w:hAnsi="Times New Roman" w:cs="Times New Roman"/>
        </w:rPr>
        <w:t xml:space="preserve">A healthy homeless service system must have a good mix of permanent supportive housing and rapid rehousing (RRH) resources. PSH and RRH work together to create flow through the system. RRH helps move households quickly out of shelters and off the streets and allows PSH to focus on households with the highest needs. Households in RRH projects can transition to PSH if more support is needed, but most find stability within the two years of assistance that RRH can provide. RRH should be increased across the CoC. In all regions, the CoC recommends that the Project Review Committee prioritize rapid rehousing for new funding (see Table 1 below for detailed priorities by region). </w:t>
      </w:r>
    </w:p>
    <w:p w14:paraId="7F14828A" w14:textId="77777777" w:rsidR="00D37D58" w:rsidRDefault="00E20D92">
      <w:pPr>
        <w:rPr>
          <w:rFonts w:ascii="Times New Roman" w:hAnsi="Times New Roman" w:cs="Times New Roman"/>
        </w:rPr>
      </w:pPr>
      <w:r w:rsidRPr="00E20D92">
        <w:rPr>
          <w:rFonts w:ascii="Times New Roman" w:hAnsi="Times New Roman" w:cs="Times New Roman"/>
        </w:rPr>
        <w:t>However, because other public funding sources can pay for RRH (i.e. Emergency Solutions Grants or Supportive Services for Veteran Families), the NC BoS CoC should reserve CoC Program funding to bring RRH programs to scale only after other funding sources have been used in a region. The new project scorecard already supports this principle: new RRH applicants must use ESG Program or other funding source for RRH before applying for CoC Program funds. Regions should maximize the amount of ESG</w:t>
      </w:r>
      <w:r w:rsidR="00D37D58">
        <w:rPr>
          <w:rFonts w:ascii="Times New Roman" w:hAnsi="Times New Roman" w:cs="Times New Roman"/>
        </w:rPr>
        <w:t xml:space="preserve"> </w:t>
      </w:r>
      <w:r w:rsidR="00D37D58" w:rsidRPr="00D37D58">
        <w:rPr>
          <w:rFonts w:ascii="Times New Roman" w:hAnsi="Times New Roman" w:cs="Times New Roman"/>
        </w:rPr>
        <w:t xml:space="preserve">Program funding dedicated to RRH. CoC Program funding should never become the only source of funding for RRH. </w:t>
      </w:r>
    </w:p>
    <w:p w14:paraId="7374FFB7" w14:textId="5C30202A" w:rsidR="007B168B" w:rsidRDefault="00D37D58">
      <w:pPr>
        <w:rPr>
          <w:rFonts w:ascii="Times New Roman" w:hAnsi="Times New Roman" w:cs="Times New Roman"/>
        </w:rPr>
      </w:pPr>
      <w:r w:rsidRPr="00D37D58">
        <w:rPr>
          <w:rFonts w:ascii="Times New Roman" w:hAnsi="Times New Roman" w:cs="Times New Roman"/>
        </w:rPr>
        <w:t>The NC BoS CoC will only fund new joint Transitional Housing-Rapid Rehousing projects during the FY202</w:t>
      </w:r>
      <w:r w:rsidRPr="00E03761">
        <w:rPr>
          <w:rFonts w:ascii="Times New Roman" w:hAnsi="Times New Roman" w:cs="Times New Roman"/>
        </w:rPr>
        <w:t>5 CoC</w:t>
      </w:r>
      <w:r w:rsidRPr="00D37D58">
        <w:rPr>
          <w:rFonts w:ascii="Times New Roman" w:hAnsi="Times New Roman" w:cs="Times New Roman"/>
        </w:rPr>
        <w:t xml:space="preserve"> Program competition under the potential DV Bonus funding. The CoC should focus on bringing rapid rehousing to scale before introducing new program types. TH-RRH joint component projects </w:t>
      </w:r>
      <w:r w:rsidRPr="00D37D58">
        <w:rPr>
          <w:rFonts w:ascii="Times New Roman" w:hAnsi="Times New Roman" w:cs="Times New Roman"/>
        </w:rPr>
        <w:lastRenderedPageBreak/>
        <w:t>are intended for areas with large unmet needs for shelter and for some groups for which a brief period in transitional housing could be beneficial. These projects will be held to different standards than traditional transitional housing, with an emphasis on brief stays in TH. The NC BoS CoC has available Emergency Solutions Grants Program funding to meet unmet shelter needs, and agencies in the CoC need to focus on improving access to current RRH projects before exploring new program models.</w:t>
      </w:r>
    </w:p>
    <w:p w14:paraId="566EDE1B" w14:textId="77777777" w:rsidR="0003624F" w:rsidRPr="0003624F" w:rsidRDefault="005B47B3">
      <w:pPr>
        <w:rPr>
          <w:rFonts w:ascii="Times New Roman" w:hAnsi="Times New Roman" w:cs="Times New Roman"/>
          <w:b/>
          <w:bCs/>
          <w:i/>
          <w:iCs/>
        </w:rPr>
      </w:pPr>
      <w:r w:rsidRPr="0003624F">
        <w:rPr>
          <w:rFonts w:ascii="Times New Roman" w:hAnsi="Times New Roman" w:cs="Times New Roman"/>
          <w:b/>
          <w:bCs/>
          <w:i/>
          <w:iCs/>
        </w:rPr>
        <w:t xml:space="preserve">Ensure CoC Program funding is being used well, including potentially re-allocating some funding from projects that have patterns of low spending or poor performance </w:t>
      </w:r>
    </w:p>
    <w:p w14:paraId="4D38D9F5" w14:textId="77777777" w:rsidR="0003624F" w:rsidRDefault="005B47B3">
      <w:pPr>
        <w:rPr>
          <w:rFonts w:ascii="Times New Roman" w:hAnsi="Times New Roman" w:cs="Times New Roman"/>
        </w:rPr>
      </w:pPr>
      <w:r w:rsidRPr="005B47B3">
        <w:rPr>
          <w:rFonts w:ascii="Times New Roman" w:hAnsi="Times New Roman" w:cs="Times New Roman"/>
        </w:rPr>
        <w:t xml:space="preserve">Since CoC Program funding is limited, the CoC should put a high priority on projects that maximize the funding they receive. Projects should: </w:t>
      </w:r>
    </w:p>
    <w:p w14:paraId="57A269EF" w14:textId="77777777" w:rsidR="0003624F" w:rsidRDefault="005B47B3" w:rsidP="0047530F">
      <w:pPr>
        <w:ind w:firstLine="720"/>
        <w:rPr>
          <w:rFonts w:ascii="Times New Roman" w:hAnsi="Times New Roman" w:cs="Times New Roman"/>
        </w:rPr>
      </w:pPr>
      <w:r w:rsidRPr="005B47B3">
        <w:rPr>
          <w:rFonts w:ascii="Times New Roman" w:hAnsi="Times New Roman" w:cs="Times New Roman"/>
        </w:rPr>
        <w:t xml:space="preserve">• Spend as much of their funding as possible, reaching at least a 90% threshold; </w:t>
      </w:r>
    </w:p>
    <w:p w14:paraId="43C8AB08" w14:textId="77777777" w:rsidR="0003624F" w:rsidRDefault="005B47B3" w:rsidP="0047530F">
      <w:pPr>
        <w:ind w:firstLine="720"/>
        <w:rPr>
          <w:rFonts w:ascii="Times New Roman" w:hAnsi="Times New Roman" w:cs="Times New Roman"/>
        </w:rPr>
      </w:pPr>
      <w:r w:rsidRPr="005B47B3">
        <w:rPr>
          <w:rFonts w:ascii="Times New Roman" w:hAnsi="Times New Roman" w:cs="Times New Roman"/>
        </w:rPr>
        <w:t xml:space="preserve">• Target and serve people with the highest needs; </w:t>
      </w:r>
    </w:p>
    <w:p w14:paraId="78211855" w14:textId="77777777" w:rsidR="0003624F" w:rsidRDefault="005B47B3" w:rsidP="0047530F">
      <w:pPr>
        <w:ind w:firstLine="720"/>
        <w:rPr>
          <w:rFonts w:ascii="Times New Roman" w:hAnsi="Times New Roman" w:cs="Times New Roman"/>
        </w:rPr>
      </w:pPr>
      <w:r w:rsidRPr="005B47B3">
        <w:rPr>
          <w:rFonts w:ascii="Times New Roman" w:hAnsi="Times New Roman" w:cs="Times New Roman"/>
        </w:rPr>
        <w:t xml:space="preserve">• Produce strong outcomes; and </w:t>
      </w:r>
    </w:p>
    <w:p w14:paraId="6D62416D" w14:textId="77777777" w:rsidR="0003624F" w:rsidRDefault="005B47B3" w:rsidP="0047530F">
      <w:pPr>
        <w:ind w:firstLine="720"/>
        <w:rPr>
          <w:rFonts w:ascii="Times New Roman" w:hAnsi="Times New Roman" w:cs="Times New Roman"/>
        </w:rPr>
      </w:pPr>
      <w:r w:rsidRPr="005B47B3">
        <w:rPr>
          <w:rFonts w:ascii="Times New Roman" w:hAnsi="Times New Roman" w:cs="Times New Roman"/>
        </w:rPr>
        <w:t xml:space="preserve">• Meet the region’s and CoC’s needs. </w:t>
      </w:r>
    </w:p>
    <w:p w14:paraId="20D43E79" w14:textId="77777777" w:rsidR="0047530F" w:rsidRDefault="005B47B3">
      <w:pPr>
        <w:rPr>
          <w:rFonts w:ascii="Times New Roman" w:hAnsi="Times New Roman" w:cs="Times New Roman"/>
        </w:rPr>
      </w:pPr>
      <w:r w:rsidRPr="005B47B3">
        <w:rPr>
          <w:rFonts w:ascii="Times New Roman" w:hAnsi="Times New Roman" w:cs="Times New Roman"/>
        </w:rPr>
        <w:t xml:space="preserve">The Scorecard Committee will make each of these </w:t>
      </w:r>
      <w:proofErr w:type="gramStart"/>
      <w:r w:rsidRPr="005B47B3">
        <w:rPr>
          <w:rFonts w:ascii="Times New Roman" w:hAnsi="Times New Roman" w:cs="Times New Roman"/>
        </w:rPr>
        <w:t>items</w:t>
      </w:r>
      <w:proofErr w:type="gramEnd"/>
      <w:r w:rsidRPr="005B47B3">
        <w:rPr>
          <w:rFonts w:ascii="Times New Roman" w:hAnsi="Times New Roman" w:cs="Times New Roman"/>
        </w:rPr>
        <w:t xml:space="preserve"> part of the </w:t>
      </w:r>
      <w:r w:rsidRPr="00E03761">
        <w:rPr>
          <w:rFonts w:ascii="Times New Roman" w:hAnsi="Times New Roman" w:cs="Times New Roman"/>
        </w:rPr>
        <w:t>FY202</w:t>
      </w:r>
      <w:r w:rsidR="0003624F" w:rsidRPr="00E03761">
        <w:rPr>
          <w:rFonts w:ascii="Times New Roman" w:hAnsi="Times New Roman" w:cs="Times New Roman"/>
        </w:rPr>
        <w:t>5</w:t>
      </w:r>
      <w:r w:rsidRPr="00E03761">
        <w:rPr>
          <w:rFonts w:ascii="Times New Roman" w:hAnsi="Times New Roman" w:cs="Times New Roman"/>
        </w:rPr>
        <w:t xml:space="preserve"> new</w:t>
      </w:r>
      <w:r w:rsidRPr="005B47B3">
        <w:rPr>
          <w:rFonts w:ascii="Times New Roman" w:hAnsi="Times New Roman" w:cs="Times New Roman"/>
        </w:rPr>
        <w:t xml:space="preserve"> and renewal scorecards. Projects that do not meet some or all of these criteria will receive a reduced score and should be ranked accordingly. In addition to ranking, if a renewal project has a history of low spending, the Project Review Committee should consider reallocating some or all of that project’s funding. Projects should consistently spend at least 90% of their funding. The CoC has a responsibility to find new, more effective projects if current projects cannot spend their allocated funding. Due to the increasingly tight housing market, some CoC Program grantees have underspent allocated CoC funding. The Project Review Committee should take the tight housing market into consideration before reducing or eliminating any projects due to low spending, and instead, review patterns of low spending over a multi-year period. </w:t>
      </w:r>
    </w:p>
    <w:p w14:paraId="14E81640" w14:textId="2AABEDF3" w:rsidR="005B47B3" w:rsidRDefault="005B47B3">
      <w:r w:rsidRPr="005B47B3">
        <w:rPr>
          <w:rFonts w:ascii="Times New Roman" w:hAnsi="Times New Roman" w:cs="Times New Roman"/>
        </w:rPr>
        <w:t xml:space="preserve">The NC BoS CoC will not fund projects that request acquisition, rehabilitation, or new construction funding. There is too little new funding available to the CoC each year to justify the large investment these activities would require. Agencies that need these types of funding should use other sources of federal, state, and local </w:t>
      </w:r>
      <w:r w:rsidRPr="00950888">
        <w:rPr>
          <w:rFonts w:ascii="Times New Roman" w:hAnsi="Times New Roman" w:cs="Times New Roman"/>
        </w:rPr>
        <w:t>funding and</w:t>
      </w:r>
      <w:r w:rsidR="00950888" w:rsidRPr="00950888">
        <w:rPr>
          <w:rFonts w:ascii="Times New Roman" w:hAnsi="Times New Roman" w:cs="Times New Roman"/>
        </w:rPr>
        <w:t xml:space="preserve"> focus CoC Program funding on activities that more quickly benefit people experiencing homelessness.</w:t>
      </w:r>
      <w:r w:rsidR="00950888">
        <w:t xml:space="preserve"> </w:t>
      </w:r>
    </w:p>
    <w:p w14:paraId="19F24573" w14:textId="77777777" w:rsidR="005B0778" w:rsidRPr="005B0778" w:rsidRDefault="005B0778">
      <w:pPr>
        <w:rPr>
          <w:rFonts w:ascii="Times New Roman" w:hAnsi="Times New Roman" w:cs="Times New Roman"/>
          <w:b/>
          <w:bCs/>
        </w:rPr>
      </w:pPr>
      <w:r w:rsidRPr="005B0778">
        <w:rPr>
          <w:rFonts w:ascii="Times New Roman" w:hAnsi="Times New Roman" w:cs="Times New Roman"/>
          <w:b/>
          <w:bCs/>
        </w:rPr>
        <w:t xml:space="preserve">Section Three. Additional Guidance on Implementing Priorities </w:t>
      </w:r>
    </w:p>
    <w:p w14:paraId="1CB95960" w14:textId="77777777" w:rsidR="005B0778" w:rsidRPr="005B0778" w:rsidRDefault="005B0778">
      <w:pPr>
        <w:rPr>
          <w:rFonts w:ascii="Times New Roman" w:hAnsi="Times New Roman" w:cs="Times New Roman"/>
          <w:b/>
          <w:bCs/>
          <w:i/>
          <w:iCs/>
        </w:rPr>
      </w:pPr>
      <w:r w:rsidRPr="005B0778">
        <w:rPr>
          <w:rFonts w:ascii="Times New Roman" w:hAnsi="Times New Roman" w:cs="Times New Roman"/>
          <w:b/>
          <w:bCs/>
          <w:i/>
          <w:iCs/>
        </w:rPr>
        <w:t xml:space="preserve">Project Review and Ranking Process </w:t>
      </w:r>
    </w:p>
    <w:p w14:paraId="33A1B7E8" w14:textId="7E5EFA68" w:rsidR="005B0778" w:rsidRDefault="005B0778">
      <w:pPr>
        <w:rPr>
          <w:rFonts w:ascii="Times New Roman" w:hAnsi="Times New Roman" w:cs="Times New Roman"/>
        </w:rPr>
      </w:pPr>
      <w:r w:rsidRPr="005B0778">
        <w:rPr>
          <w:rFonts w:ascii="Times New Roman" w:hAnsi="Times New Roman" w:cs="Times New Roman"/>
        </w:rPr>
        <w:t>The Project Review Committee (PRC) considers multiple factors when determining project rankings, including the priority of new project applications, the project’s performance on the scorecard, and whether the project is a new project or renewal project. This year, even with detailed funding priorities, the PRC should continue to take all these factors into account when determining a project’s ranking.</w:t>
      </w:r>
    </w:p>
    <w:p w14:paraId="14F6424E" w14:textId="77777777" w:rsidR="00354239" w:rsidRDefault="008C5F10">
      <w:pPr>
        <w:rPr>
          <w:rFonts w:ascii="Times New Roman" w:hAnsi="Times New Roman" w:cs="Times New Roman"/>
        </w:rPr>
      </w:pPr>
      <w:r w:rsidRPr="00354239">
        <w:rPr>
          <w:rFonts w:ascii="Times New Roman" w:hAnsi="Times New Roman" w:cs="Times New Roman"/>
        </w:rPr>
        <w:t xml:space="preserve">There are three ways scorecards affect project ranking: thresholds, standards, and points. If a project does not meet a threshold, it is not eligible for funding. If a project does not meet section point minimums or does not meet the standards, the Project Review Committee may lower the project’s ranking, remove the project from the competition altogether, or recommend reducing its funding. Receiving more points than other like projects with similar performance and standards can also increase a project’s ranking. </w:t>
      </w:r>
    </w:p>
    <w:p w14:paraId="27FC55F4" w14:textId="77777777" w:rsidR="004B6689" w:rsidRDefault="008C5F10">
      <w:pPr>
        <w:rPr>
          <w:rFonts w:ascii="Times New Roman" w:hAnsi="Times New Roman" w:cs="Times New Roman"/>
        </w:rPr>
      </w:pPr>
      <w:r w:rsidRPr="00354239">
        <w:rPr>
          <w:rFonts w:ascii="Times New Roman" w:hAnsi="Times New Roman" w:cs="Times New Roman"/>
        </w:rPr>
        <w:t xml:space="preserve">This year, the priorities in this document will also help determine project rankings. New project priorities, as outlined in Table 1: New Projects Priority Grid below, will be recorded on the new project scorecard. The </w:t>
      </w:r>
      <w:r w:rsidRPr="00354239">
        <w:rPr>
          <w:rFonts w:ascii="Times New Roman" w:hAnsi="Times New Roman" w:cs="Times New Roman"/>
        </w:rPr>
        <w:lastRenderedPageBreak/>
        <w:t xml:space="preserve">Project Review Committee should rank projects highly if they are </w:t>
      </w:r>
      <w:r w:rsidRPr="004B6689">
        <w:rPr>
          <w:rFonts w:ascii="Times New Roman" w:hAnsi="Times New Roman" w:cs="Times New Roman"/>
          <w:i/>
          <w:iCs/>
        </w:rPr>
        <w:t>both</w:t>
      </w:r>
      <w:r w:rsidRPr="00354239">
        <w:rPr>
          <w:rFonts w:ascii="Times New Roman" w:hAnsi="Times New Roman" w:cs="Times New Roman"/>
        </w:rPr>
        <w:t xml:space="preserve"> a high priority and perform well on the scorecard. Balancing a project’s priority with its scorecard performance ensures that funding goes to projects that meet best practices, perform well, and will have a sustained impact on homelessness in the CoC. </w:t>
      </w:r>
    </w:p>
    <w:p w14:paraId="3D848A7A" w14:textId="63C8C361" w:rsidR="005B0778" w:rsidRDefault="008C5F10">
      <w:pPr>
        <w:rPr>
          <w:rFonts w:ascii="Times New Roman" w:hAnsi="Times New Roman" w:cs="Times New Roman"/>
        </w:rPr>
      </w:pPr>
      <w:r w:rsidRPr="00354239">
        <w:rPr>
          <w:rFonts w:ascii="Times New Roman" w:hAnsi="Times New Roman" w:cs="Times New Roman"/>
        </w:rPr>
        <w:t xml:space="preserve">The priorities in this document may result in ranking some high-priority new projects ahead of renewal projects, especially if there are renewal projects that have consistently performed poorly or underspent their funds. In such cases, the Project Review Committee should consider the potentially detrimental geographic effect of ranking renewal projects low. In regions with very few projects, giving a renewal project a low rank could put almost all the funding for a region at risk. The Project Review Committee should also examine the region’s and the agency’s ability to prevent current participants from becoming homeless in the case of a large or full reallocation. On the other hand, the PRC should consider the additional people new projects could help in a region, especially in regions with very few current housing assistance resources. </w:t>
      </w:r>
    </w:p>
    <w:p w14:paraId="1031DB33" w14:textId="77777777" w:rsidR="00A85071" w:rsidRPr="00A85071" w:rsidRDefault="00A85071">
      <w:pPr>
        <w:rPr>
          <w:rFonts w:ascii="Times New Roman" w:hAnsi="Times New Roman" w:cs="Times New Roman"/>
          <w:b/>
          <w:bCs/>
        </w:rPr>
      </w:pPr>
      <w:r w:rsidRPr="00A85071">
        <w:rPr>
          <w:rFonts w:ascii="Times New Roman" w:hAnsi="Times New Roman" w:cs="Times New Roman"/>
          <w:b/>
          <w:bCs/>
        </w:rPr>
        <w:t xml:space="preserve">Priorities for New Projects </w:t>
      </w:r>
    </w:p>
    <w:p w14:paraId="61E77C70" w14:textId="77777777" w:rsidR="00A85071" w:rsidRPr="00A85071" w:rsidRDefault="00A85071">
      <w:pPr>
        <w:rPr>
          <w:rFonts w:ascii="Times New Roman" w:hAnsi="Times New Roman" w:cs="Times New Roman"/>
        </w:rPr>
      </w:pPr>
      <w:r w:rsidRPr="00A85071">
        <w:rPr>
          <w:rFonts w:ascii="Times New Roman" w:hAnsi="Times New Roman" w:cs="Times New Roman"/>
        </w:rPr>
        <w:t xml:space="preserve">New RRH and PSH projects should be prioritized based on the grid below. In this grid, projects can be Priority 1, Priority 2, Priority 3, or Priority 4. The Project Review Committee should take these priorities into account when ranking projects, but as explained above, the priorities below should not be the only factor that determines a project’s ranking. If projects are Priority 4, the Project Review Committee should not recommend these projects for funding unless money is left unallocated in the competition. </w:t>
      </w:r>
    </w:p>
    <w:p w14:paraId="14A5EBF0" w14:textId="63B2EAD3" w:rsidR="00A85071" w:rsidRPr="0077599C" w:rsidRDefault="00A85071">
      <w:pPr>
        <w:rPr>
          <w:rFonts w:ascii="Times New Roman" w:hAnsi="Times New Roman" w:cs="Times New Roman"/>
          <w:b/>
          <w:bCs/>
        </w:rPr>
      </w:pPr>
      <w:r w:rsidRPr="0077599C">
        <w:rPr>
          <w:rFonts w:ascii="Times New Roman" w:hAnsi="Times New Roman" w:cs="Times New Roman"/>
          <w:b/>
          <w:bCs/>
        </w:rPr>
        <w:t xml:space="preserve">Table 1: New Projects Priority Grid </w:t>
      </w:r>
    </w:p>
    <w:tbl>
      <w:tblPr>
        <w:tblStyle w:val="TableGrid"/>
        <w:tblW w:w="0" w:type="auto"/>
        <w:tblLook w:val="04A0" w:firstRow="1" w:lastRow="0" w:firstColumn="1" w:lastColumn="0" w:noHBand="0" w:noVBand="1"/>
      </w:tblPr>
      <w:tblGrid>
        <w:gridCol w:w="1166"/>
        <w:gridCol w:w="4152"/>
        <w:gridCol w:w="4364"/>
      </w:tblGrid>
      <w:tr w:rsidR="00BE7515" w14:paraId="5BE3F9F1" w14:textId="77777777" w:rsidTr="005A3BA2">
        <w:trPr>
          <w:trHeight w:val="262"/>
        </w:trPr>
        <w:tc>
          <w:tcPr>
            <w:tcW w:w="1166" w:type="dxa"/>
          </w:tcPr>
          <w:p w14:paraId="417AB7A4" w14:textId="78BE158B" w:rsidR="00BE7515" w:rsidRPr="00C52B76" w:rsidRDefault="00BE7515" w:rsidP="0083036C">
            <w:pPr>
              <w:jc w:val="center"/>
              <w:rPr>
                <w:rFonts w:ascii="Times New Roman" w:hAnsi="Times New Roman" w:cs="Times New Roman"/>
                <w:b/>
                <w:bCs/>
              </w:rPr>
            </w:pPr>
            <w:r w:rsidRPr="00C52B76">
              <w:rPr>
                <w:rFonts w:ascii="Times New Roman" w:hAnsi="Times New Roman" w:cs="Times New Roman"/>
                <w:b/>
                <w:bCs/>
              </w:rPr>
              <w:t>Region</w:t>
            </w:r>
          </w:p>
        </w:tc>
        <w:tc>
          <w:tcPr>
            <w:tcW w:w="4152" w:type="dxa"/>
          </w:tcPr>
          <w:p w14:paraId="1BE3E187" w14:textId="2ABB1193" w:rsidR="00BE7515" w:rsidRPr="00C52B76" w:rsidRDefault="00BE7515" w:rsidP="0083036C">
            <w:pPr>
              <w:jc w:val="center"/>
              <w:rPr>
                <w:rFonts w:ascii="Times New Roman" w:hAnsi="Times New Roman" w:cs="Times New Roman"/>
                <w:b/>
                <w:bCs/>
              </w:rPr>
            </w:pPr>
            <w:r w:rsidRPr="00C52B76">
              <w:rPr>
                <w:rFonts w:ascii="Times New Roman" w:hAnsi="Times New Roman" w:cs="Times New Roman"/>
                <w:b/>
                <w:bCs/>
              </w:rPr>
              <w:t>RRH</w:t>
            </w:r>
          </w:p>
        </w:tc>
        <w:tc>
          <w:tcPr>
            <w:tcW w:w="4364" w:type="dxa"/>
          </w:tcPr>
          <w:p w14:paraId="104FAE72" w14:textId="10897AA4" w:rsidR="00BE7515" w:rsidRPr="00C52B76" w:rsidRDefault="00BE7515" w:rsidP="0083036C">
            <w:pPr>
              <w:jc w:val="center"/>
              <w:rPr>
                <w:rFonts w:ascii="Times New Roman" w:hAnsi="Times New Roman" w:cs="Times New Roman"/>
                <w:b/>
                <w:bCs/>
              </w:rPr>
            </w:pPr>
            <w:r w:rsidRPr="00C52B76">
              <w:rPr>
                <w:rFonts w:ascii="Times New Roman" w:hAnsi="Times New Roman" w:cs="Times New Roman"/>
                <w:b/>
                <w:bCs/>
              </w:rPr>
              <w:t>PSH</w:t>
            </w:r>
          </w:p>
        </w:tc>
      </w:tr>
      <w:tr w:rsidR="00BE7515" w14:paraId="5A0D9C7C" w14:textId="77777777" w:rsidTr="005A3BA2">
        <w:trPr>
          <w:trHeight w:val="246"/>
        </w:trPr>
        <w:tc>
          <w:tcPr>
            <w:tcW w:w="1166" w:type="dxa"/>
          </w:tcPr>
          <w:p w14:paraId="53F88B09" w14:textId="151A2BE7" w:rsidR="00BE7515" w:rsidRDefault="0083036C" w:rsidP="0083036C">
            <w:pPr>
              <w:jc w:val="center"/>
              <w:rPr>
                <w:rFonts w:ascii="Times New Roman" w:hAnsi="Times New Roman" w:cs="Times New Roman"/>
              </w:rPr>
            </w:pPr>
            <w:r>
              <w:rPr>
                <w:rFonts w:ascii="Times New Roman" w:hAnsi="Times New Roman" w:cs="Times New Roman"/>
              </w:rPr>
              <w:t>1</w:t>
            </w:r>
          </w:p>
        </w:tc>
        <w:tc>
          <w:tcPr>
            <w:tcW w:w="4152" w:type="dxa"/>
          </w:tcPr>
          <w:p w14:paraId="00FAB51C" w14:textId="564F62FF" w:rsidR="00BE7515" w:rsidRPr="00E03761" w:rsidRDefault="00556E43" w:rsidP="0083036C">
            <w:pPr>
              <w:jc w:val="center"/>
              <w:rPr>
                <w:rFonts w:ascii="Times New Roman" w:hAnsi="Times New Roman" w:cs="Times New Roman"/>
              </w:rPr>
            </w:pPr>
            <w:r w:rsidRPr="00E03761">
              <w:rPr>
                <w:rFonts w:ascii="Times New Roman" w:hAnsi="Times New Roman" w:cs="Times New Roman"/>
              </w:rPr>
              <w:t>2</w:t>
            </w:r>
            <w:r w:rsidR="00B85AB1" w:rsidRPr="00E03761">
              <w:rPr>
                <w:rFonts w:ascii="Times New Roman" w:hAnsi="Times New Roman" w:cs="Times New Roman"/>
              </w:rPr>
              <w:t xml:space="preserve"> </w:t>
            </w:r>
          </w:p>
        </w:tc>
        <w:tc>
          <w:tcPr>
            <w:tcW w:w="4364" w:type="dxa"/>
          </w:tcPr>
          <w:p w14:paraId="2D02A8AC" w14:textId="7C742753" w:rsidR="00BE7515" w:rsidRPr="00E03761" w:rsidRDefault="00C53BB2" w:rsidP="0083036C">
            <w:pPr>
              <w:jc w:val="center"/>
              <w:rPr>
                <w:rFonts w:ascii="Times New Roman" w:hAnsi="Times New Roman" w:cs="Times New Roman"/>
              </w:rPr>
            </w:pPr>
            <w:r w:rsidRPr="00E03761">
              <w:rPr>
                <w:rFonts w:ascii="Times New Roman" w:hAnsi="Times New Roman" w:cs="Times New Roman"/>
              </w:rPr>
              <w:t>3</w:t>
            </w:r>
          </w:p>
        </w:tc>
      </w:tr>
      <w:tr w:rsidR="00BE7515" w14:paraId="0BEE1557" w14:textId="77777777" w:rsidTr="005A3BA2">
        <w:trPr>
          <w:trHeight w:val="262"/>
        </w:trPr>
        <w:tc>
          <w:tcPr>
            <w:tcW w:w="1166" w:type="dxa"/>
          </w:tcPr>
          <w:p w14:paraId="573929C2" w14:textId="2812E767" w:rsidR="00BE7515" w:rsidRDefault="0083036C" w:rsidP="0083036C">
            <w:pPr>
              <w:jc w:val="center"/>
              <w:rPr>
                <w:rFonts w:ascii="Times New Roman" w:hAnsi="Times New Roman" w:cs="Times New Roman"/>
              </w:rPr>
            </w:pPr>
            <w:r>
              <w:rPr>
                <w:rFonts w:ascii="Times New Roman" w:hAnsi="Times New Roman" w:cs="Times New Roman"/>
              </w:rPr>
              <w:t>2</w:t>
            </w:r>
          </w:p>
        </w:tc>
        <w:tc>
          <w:tcPr>
            <w:tcW w:w="4152" w:type="dxa"/>
          </w:tcPr>
          <w:p w14:paraId="4703DE6E" w14:textId="472AF6EB" w:rsidR="00BE7515" w:rsidRPr="00E03761" w:rsidRDefault="00544883" w:rsidP="0083036C">
            <w:pPr>
              <w:jc w:val="center"/>
              <w:rPr>
                <w:rFonts w:ascii="Times New Roman" w:hAnsi="Times New Roman" w:cs="Times New Roman"/>
              </w:rPr>
            </w:pPr>
            <w:r w:rsidRPr="00E03761">
              <w:rPr>
                <w:rFonts w:ascii="Times New Roman" w:hAnsi="Times New Roman" w:cs="Times New Roman"/>
              </w:rPr>
              <w:t xml:space="preserve">2 </w:t>
            </w:r>
          </w:p>
        </w:tc>
        <w:tc>
          <w:tcPr>
            <w:tcW w:w="4364" w:type="dxa"/>
          </w:tcPr>
          <w:p w14:paraId="7A78EB76" w14:textId="7F7C9E2C" w:rsidR="00BE7515" w:rsidRPr="00E03761" w:rsidRDefault="002E5051" w:rsidP="0083036C">
            <w:pPr>
              <w:jc w:val="center"/>
              <w:rPr>
                <w:rFonts w:ascii="Times New Roman" w:hAnsi="Times New Roman" w:cs="Times New Roman"/>
              </w:rPr>
            </w:pPr>
            <w:r w:rsidRPr="00E03761">
              <w:rPr>
                <w:rFonts w:ascii="Times New Roman" w:hAnsi="Times New Roman" w:cs="Times New Roman"/>
              </w:rPr>
              <w:t>1</w:t>
            </w:r>
          </w:p>
        </w:tc>
      </w:tr>
      <w:tr w:rsidR="00BE7515" w14:paraId="2388A430" w14:textId="77777777" w:rsidTr="005A3BA2">
        <w:trPr>
          <w:trHeight w:val="246"/>
        </w:trPr>
        <w:tc>
          <w:tcPr>
            <w:tcW w:w="1166" w:type="dxa"/>
          </w:tcPr>
          <w:p w14:paraId="47B56DAB" w14:textId="784433E1" w:rsidR="00BE7515" w:rsidRDefault="0083036C" w:rsidP="0083036C">
            <w:pPr>
              <w:jc w:val="center"/>
              <w:rPr>
                <w:rFonts w:ascii="Times New Roman" w:hAnsi="Times New Roman" w:cs="Times New Roman"/>
              </w:rPr>
            </w:pPr>
            <w:r>
              <w:rPr>
                <w:rFonts w:ascii="Times New Roman" w:hAnsi="Times New Roman" w:cs="Times New Roman"/>
              </w:rPr>
              <w:t>3</w:t>
            </w:r>
          </w:p>
        </w:tc>
        <w:tc>
          <w:tcPr>
            <w:tcW w:w="4152" w:type="dxa"/>
          </w:tcPr>
          <w:p w14:paraId="163D0267" w14:textId="5E030F35" w:rsidR="00BE7515" w:rsidRPr="00E03761" w:rsidRDefault="00E70EA4" w:rsidP="0083036C">
            <w:pPr>
              <w:jc w:val="center"/>
              <w:rPr>
                <w:rFonts w:ascii="Times New Roman" w:hAnsi="Times New Roman" w:cs="Times New Roman"/>
              </w:rPr>
            </w:pPr>
            <w:r w:rsidRPr="00E03761">
              <w:rPr>
                <w:rFonts w:ascii="Times New Roman" w:hAnsi="Times New Roman" w:cs="Times New Roman"/>
              </w:rPr>
              <w:t>2</w:t>
            </w:r>
            <w:r w:rsidR="009F36CD" w:rsidRPr="00E03761">
              <w:rPr>
                <w:rFonts w:ascii="Times New Roman" w:hAnsi="Times New Roman" w:cs="Times New Roman"/>
              </w:rPr>
              <w:t xml:space="preserve"> </w:t>
            </w:r>
          </w:p>
        </w:tc>
        <w:tc>
          <w:tcPr>
            <w:tcW w:w="4364" w:type="dxa"/>
          </w:tcPr>
          <w:p w14:paraId="3D91F59F" w14:textId="7A235B02" w:rsidR="00BE7515" w:rsidRPr="00E03761" w:rsidRDefault="002E5051" w:rsidP="0083036C">
            <w:pPr>
              <w:jc w:val="center"/>
              <w:rPr>
                <w:rFonts w:ascii="Times New Roman" w:hAnsi="Times New Roman" w:cs="Times New Roman"/>
              </w:rPr>
            </w:pPr>
            <w:r w:rsidRPr="00E03761">
              <w:rPr>
                <w:rFonts w:ascii="Times New Roman" w:hAnsi="Times New Roman" w:cs="Times New Roman"/>
              </w:rPr>
              <w:t>1</w:t>
            </w:r>
          </w:p>
        </w:tc>
      </w:tr>
      <w:tr w:rsidR="00BE7515" w14:paraId="1815E023" w14:textId="77777777" w:rsidTr="005A3BA2">
        <w:trPr>
          <w:trHeight w:val="262"/>
        </w:trPr>
        <w:tc>
          <w:tcPr>
            <w:tcW w:w="1166" w:type="dxa"/>
          </w:tcPr>
          <w:p w14:paraId="4C0F8D98" w14:textId="6B873A4B" w:rsidR="00BE7515" w:rsidRDefault="0083036C" w:rsidP="0083036C">
            <w:pPr>
              <w:jc w:val="center"/>
              <w:rPr>
                <w:rFonts w:ascii="Times New Roman" w:hAnsi="Times New Roman" w:cs="Times New Roman"/>
              </w:rPr>
            </w:pPr>
            <w:r>
              <w:rPr>
                <w:rFonts w:ascii="Times New Roman" w:hAnsi="Times New Roman" w:cs="Times New Roman"/>
              </w:rPr>
              <w:t>4</w:t>
            </w:r>
          </w:p>
        </w:tc>
        <w:tc>
          <w:tcPr>
            <w:tcW w:w="4152" w:type="dxa"/>
          </w:tcPr>
          <w:p w14:paraId="0BB7D6FD" w14:textId="13FD8D70" w:rsidR="00BE7515" w:rsidRPr="00E03761" w:rsidRDefault="00E70EA4" w:rsidP="0083036C">
            <w:pPr>
              <w:jc w:val="center"/>
              <w:rPr>
                <w:rFonts w:ascii="Times New Roman" w:hAnsi="Times New Roman" w:cs="Times New Roman"/>
              </w:rPr>
            </w:pPr>
            <w:r w:rsidRPr="00E03761">
              <w:rPr>
                <w:rFonts w:ascii="Times New Roman" w:hAnsi="Times New Roman" w:cs="Times New Roman"/>
              </w:rPr>
              <w:t>2</w:t>
            </w:r>
            <w:r w:rsidR="002B6970" w:rsidRPr="00E03761">
              <w:rPr>
                <w:rFonts w:ascii="Times New Roman" w:hAnsi="Times New Roman" w:cs="Times New Roman"/>
              </w:rPr>
              <w:t xml:space="preserve"> </w:t>
            </w:r>
          </w:p>
        </w:tc>
        <w:tc>
          <w:tcPr>
            <w:tcW w:w="4364" w:type="dxa"/>
          </w:tcPr>
          <w:p w14:paraId="26BF686D" w14:textId="73E6D4D4" w:rsidR="00BE7515" w:rsidRPr="00E03761" w:rsidRDefault="002654DA" w:rsidP="0083036C">
            <w:pPr>
              <w:jc w:val="center"/>
              <w:rPr>
                <w:rFonts w:ascii="Times New Roman" w:hAnsi="Times New Roman" w:cs="Times New Roman"/>
              </w:rPr>
            </w:pPr>
            <w:r w:rsidRPr="00E03761">
              <w:rPr>
                <w:rFonts w:ascii="Times New Roman" w:hAnsi="Times New Roman" w:cs="Times New Roman"/>
              </w:rPr>
              <w:t>4</w:t>
            </w:r>
          </w:p>
        </w:tc>
      </w:tr>
      <w:tr w:rsidR="00BE7515" w14:paraId="396BBD61" w14:textId="77777777" w:rsidTr="005A3BA2">
        <w:trPr>
          <w:trHeight w:val="246"/>
        </w:trPr>
        <w:tc>
          <w:tcPr>
            <w:tcW w:w="1166" w:type="dxa"/>
          </w:tcPr>
          <w:p w14:paraId="1A445D95" w14:textId="3DD43D51" w:rsidR="00BE7515" w:rsidRDefault="0083036C" w:rsidP="0083036C">
            <w:pPr>
              <w:jc w:val="center"/>
              <w:rPr>
                <w:rFonts w:ascii="Times New Roman" w:hAnsi="Times New Roman" w:cs="Times New Roman"/>
              </w:rPr>
            </w:pPr>
            <w:r>
              <w:rPr>
                <w:rFonts w:ascii="Times New Roman" w:hAnsi="Times New Roman" w:cs="Times New Roman"/>
              </w:rPr>
              <w:t>5</w:t>
            </w:r>
          </w:p>
        </w:tc>
        <w:tc>
          <w:tcPr>
            <w:tcW w:w="4152" w:type="dxa"/>
          </w:tcPr>
          <w:p w14:paraId="4BC6DFD1" w14:textId="3940B561" w:rsidR="00BE7515" w:rsidRPr="00E03761" w:rsidRDefault="0096190B" w:rsidP="0083036C">
            <w:pPr>
              <w:jc w:val="center"/>
              <w:rPr>
                <w:rFonts w:ascii="Times New Roman" w:hAnsi="Times New Roman" w:cs="Times New Roman"/>
              </w:rPr>
            </w:pPr>
            <w:r w:rsidRPr="00E03761">
              <w:rPr>
                <w:rFonts w:ascii="Times New Roman" w:hAnsi="Times New Roman" w:cs="Times New Roman"/>
              </w:rPr>
              <w:t>2</w:t>
            </w:r>
            <w:r w:rsidR="00397281" w:rsidRPr="00E03761">
              <w:rPr>
                <w:rFonts w:ascii="Times New Roman" w:hAnsi="Times New Roman" w:cs="Times New Roman"/>
              </w:rPr>
              <w:t xml:space="preserve"> </w:t>
            </w:r>
          </w:p>
        </w:tc>
        <w:tc>
          <w:tcPr>
            <w:tcW w:w="4364" w:type="dxa"/>
          </w:tcPr>
          <w:p w14:paraId="278521BB" w14:textId="6EABC945" w:rsidR="00BE7515" w:rsidRPr="00E03761" w:rsidRDefault="002E5051" w:rsidP="0083036C">
            <w:pPr>
              <w:jc w:val="center"/>
              <w:rPr>
                <w:rFonts w:ascii="Times New Roman" w:hAnsi="Times New Roman" w:cs="Times New Roman"/>
              </w:rPr>
            </w:pPr>
            <w:r w:rsidRPr="00E03761">
              <w:rPr>
                <w:rFonts w:ascii="Times New Roman" w:hAnsi="Times New Roman" w:cs="Times New Roman"/>
              </w:rPr>
              <w:t>1</w:t>
            </w:r>
          </w:p>
        </w:tc>
      </w:tr>
      <w:tr w:rsidR="0083036C" w14:paraId="1BA2779B" w14:textId="77777777" w:rsidTr="005A3BA2">
        <w:trPr>
          <w:trHeight w:val="262"/>
        </w:trPr>
        <w:tc>
          <w:tcPr>
            <w:tcW w:w="1166" w:type="dxa"/>
          </w:tcPr>
          <w:p w14:paraId="35C1297E" w14:textId="1F75E6C5" w:rsidR="0083036C" w:rsidRDefault="0083036C" w:rsidP="0083036C">
            <w:pPr>
              <w:jc w:val="center"/>
              <w:rPr>
                <w:rFonts w:ascii="Times New Roman" w:hAnsi="Times New Roman" w:cs="Times New Roman"/>
              </w:rPr>
            </w:pPr>
            <w:r>
              <w:rPr>
                <w:rFonts w:ascii="Times New Roman" w:hAnsi="Times New Roman" w:cs="Times New Roman"/>
              </w:rPr>
              <w:t>6</w:t>
            </w:r>
          </w:p>
        </w:tc>
        <w:tc>
          <w:tcPr>
            <w:tcW w:w="4152" w:type="dxa"/>
          </w:tcPr>
          <w:p w14:paraId="4E618E7B" w14:textId="461AEC40" w:rsidR="0083036C" w:rsidRPr="00E03761" w:rsidRDefault="00185E09" w:rsidP="0083036C">
            <w:pPr>
              <w:jc w:val="center"/>
              <w:rPr>
                <w:rFonts w:ascii="Times New Roman" w:hAnsi="Times New Roman" w:cs="Times New Roman"/>
              </w:rPr>
            </w:pPr>
            <w:r w:rsidRPr="00E03761">
              <w:rPr>
                <w:rFonts w:ascii="Times New Roman" w:hAnsi="Times New Roman" w:cs="Times New Roman"/>
              </w:rPr>
              <w:t>3</w:t>
            </w:r>
          </w:p>
        </w:tc>
        <w:tc>
          <w:tcPr>
            <w:tcW w:w="4364" w:type="dxa"/>
          </w:tcPr>
          <w:p w14:paraId="0FA3D802" w14:textId="7C009B7D" w:rsidR="0083036C" w:rsidRPr="00E03761" w:rsidRDefault="002E5051" w:rsidP="0083036C">
            <w:pPr>
              <w:jc w:val="center"/>
              <w:rPr>
                <w:rFonts w:ascii="Times New Roman" w:hAnsi="Times New Roman" w:cs="Times New Roman"/>
              </w:rPr>
            </w:pPr>
            <w:r w:rsidRPr="00E03761">
              <w:rPr>
                <w:rFonts w:ascii="Times New Roman" w:hAnsi="Times New Roman" w:cs="Times New Roman"/>
              </w:rPr>
              <w:t>4</w:t>
            </w:r>
          </w:p>
        </w:tc>
      </w:tr>
      <w:tr w:rsidR="0083036C" w14:paraId="20D5CDBF" w14:textId="77777777" w:rsidTr="005A3BA2">
        <w:trPr>
          <w:trHeight w:val="246"/>
        </w:trPr>
        <w:tc>
          <w:tcPr>
            <w:tcW w:w="1166" w:type="dxa"/>
          </w:tcPr>
          <w:p w14:paraId="1F0EC1AD" w14:textId="3638D9C6" w:rsidR="0083036C" w:rsidRDefault="0083036C" w:rsidP="0083036C">
            <w:pPr>
              <w:jc w:val="center"/>
              <w:rPr>
                <w:rFonts w:ascii="Times New Roman" w:hAnsi="Times New Roman" w:cs="Times New Roman"/>
              </w:rPr>
            </w:pPr>
            <w:r>
              <w:rPr>
                <w:rFonts w:ascii="Times New Roman" w:hAnsi="Times New Roman" w:cs="Times New Roman"/>
              </w:rPr>
              <w:t>7</w:t>
            </w:r>
          </w:p>
        </w:tc>
        <w:tc>
          <w:tcPr>
            <w:tcW w:w="4152" w:type="dxa"/>
          </w:tcPr>
          <w:p w14:paraId="1428D634" w14:textId="77929CFE" w:rsidR="0083036C" w:rsidRPr="00E03761" w:rsidRDefault="00185E09" w:rsidP="0083036C">
            <w:pPr>
              <w:jc w:val="center"/>
              <w:rPr>
                <w:rFonts w:ascii="Times New Roman" w:hAnsi="Times New Roman" w:cs="Times New Roman"/>
              </w:rPr>
            </w:pPr>
            <w:r w:rsidRPr="00E03761">
              <w:rPr>
                <w:rFonts w:ascii="Times New Roman" w:hAnsi="Times New Roman" w:cs="Times New Roman"/>
              </w:rPr>
              <w:t>3</w:t>
            </w:r>
          </w:p>
        </w:tc>
        <w:tc>
          <w:tcPr>
            <w:tcW w:w="4364" w:type="dxa"/>
          </w:tcPr>
          <w:p w14:paraId="7DAE3FE2" w14:textId="027272D8" w:rsidR="0083036C" w:rsidRPr="00E03761" w:rsidRDefault="002654DA" w:rsidP="0083036C">
            <w:pPr>
              <w:jc w:val="center"/>
              <w:rPr>
                <w:rFonts w:ascii="Times New Roman" w:hAnsi="Times New Roman" w:cs="Times New Roman"/>
              </w:rPr>
            </w:pPr>
            <w:r w:rsidRPr="00E03761">
              <w:rPr>
                <w:rFonts w:ascii="Times New Roman" w:hAnsi="Times New Roman" w:cs="Times New Roman"/>
              </w:rPr>
              <w:t>3</w:t>
            </w:r>
          </w:p>
        </w:tc>
      </w:tr>
      <w:tr w:rsidR="0083036C" w14:paraId="6A74D756" w14:textId="77777777" w:rsidTr="005A3BA2">
        <w:trPr>
          <w:trHeight w:val="262"/>
        </w:trPr>
        <w:tc>
          <w:tcPr>
            <w:tcW w:w="1166" w:type="dxa"/>
          </w:tcPr>
          <w:p w14:paraId="6D570836" w14:textId="3C123F27" w:rsidR="0083036C" w:rsidRDefault="0083036C" w:rsidP="0083036C">
            <w:pPr>
              <w:jc w:val="center"/>
              <w:rPr>
                <w:rFonts w:ascii="Times New Roman" w:hAnsi="Times New Roman" w:cs="Times New Roman"/>
              </w:rPr>
            </w:pPr>
            <w:r>
              <w:rPr>
                <w:rFonts w:ascii="Times New Roman" w:hAnsi="Times New Roman" w:cs="Times New Roman"/>
              </w:rPr>
              <w:t>8</w:t>
            </w:r>
          </w:p>
        </w:tc>
        <w:tc>
          <w:tcPr>
            <w:tcW w:w="4152" w:type="dxa"/>
          </w:tcPr>
          <w:p w14:paraId="3EE2EEE3" w14:textId="7606ECC1" w:rsidR="0083036C" w:rsidRPr="00E03761" w:rsidRDefault="00185E09" w:rsidP="0083036C">
            <w:pPr>
              <w:jc w:val="center"/>
              <w:rPr>
                <w:rFonts w:ascii="Times New Roman" w:hAnsi="Times New Roman" w:cs="Times New Roman"/>
              </w:rPr>
            </w:pPr>
            <w:r w:rsidRPr="00E03761">
              <w:rPr>
                <w:rFonts w:ascii="Times New Roman" w:hAnsi="Times New Roman" w:cs="Times New Roman"/>
              </w:rPr>
              <w:t>3</w:t>
            </w:r>
          </w:p>
        </w:tc>
        <w:tc>
          <w:tcPr>
            <w:tcW w:w="4364" w:type="dxa"/>
          </w:tcPr>
          <w:p w14:paraId="22F34A44" w14:textId="69C6DC08" w:rsidR="0083036C" w:rsidRPr="00E03761" w:rsidRDefault="002E5051" w:rsidP="0083036C">
            <w:pPr>
              <w:jc w:val="center"/>
              <w:rPr>
                <w:rFonts w:ascii="Times New Roman" w:hAnsi="Times New Roman" w:cs="Times New Roman"/>
              </w:rPr>
            </w:pPr>
            <w:r w:rsidRPr="00E03761">
              <w:rPr>
                <w:rFonts w:ascii="Times New Roman" w:hAnsi="Times New Roman" w:cs="Times New Roman"/>
              </w:rPr>
              <w:t>4</w:t>
            </w:r>
          </w:p>
        </w:tc>
      </w:tr>
      <w:tr w:rsidR="0083036C" w14:paraId="6A2F8243" w14:textId="77777777" w:rsidTr="005A3BA2">
        <w:trPr>
          <w:trHeight w:val="246"/>
        </w:trPr>
        <w:tc>
          <w:tcPr>
            <w:tcW w:w="1166" w:type="dxa"/>
          </w:tcPr>
          <w:p w14:paraId="6AB90416" w14:textId="58DB5943" w:rsidR="0083036C" w:rsidRDefault="0083036C" w:rsidP="0083036C">
            <w:pPr>
              <w:jc w:val="center"/>
              <w:rPr>
                <w:rFonts w:ascii="Times New Roman" w:hAnsi="Times New Roman" w:cs="Times New Roman"/>
              </w:rPr>
            </w:pPr>
            <w:r>
              <w:rPr>
                <w:rFonts w:ascii="Times New Roman" w:hAnsi="Times New Roman" w:cs="Times New Roman"/>
              </w:rPr>
              <w:t>9</w:t>
            </w:r>
          </w:p>
        </w:tc>
        <w:tc>
          <w:tcPr>
            <w:tcW w:w="4152" w:type="dxa"/>
          </w:tcPr>
          <w:p w14:paraId="56DEAE49" w14:textId="1E40ABE6" w:rsidR="0083036C" w:rsidRPr="00E03761" w:rsidRDefault="00E70EA4" w:rsidP="0083036C">
            <w:pPr>
              <w:jc w:val="center"/>
              <w:rPr>
                <w:rFonts w:ascii="Times New Roman" w:hAnsi="Times New Roman" w:cs="Times New Roman"/>
              </w:rPr>
            </w:pPr>
            <w:r w:rsidRPr="00E03761">
              <w:rPr>
                <w:rFonts w:ascii="Times New Roman" w:hAnsi="Times New Roman" w:cs="Times New Roman"/>
              </w:rPr>
              <w:t>2</w:t>
            </w:r>
            <w:r w:rsidR="002B6970" w:rsidRPr="00E03761">
              <w:rPr>
                <w:rFonts w:ascii="Times New Roman" w:hAnsi="Times New Roman" w:cs="Times New Roman"/>
              </w:rPr>
              <w:t xml:space="preserve"> </w:t>
            </w:r>
          </w:p>
        </w:tc>
        <w:tc>
          <w:tcPr>
            <w:tcW w:w="4364" w:type="dxa"/>
          </w:tcPr>
          <w:p w14:paraId="37D10EBF" w14:textId="101F002A" w:rsidR="0083036C" w:rsidRPr="00E03761" w:rsidRDefault="002654DA" w:rsidP="0083036C">
            <w:pPr>
              <w:jc w:val="center"/>
              <w:rPr>
                <w:rFonts w:ascii="Times New Roman" w:hAnsi="Times New Roman" w:cs="Times New Roman"/>
              </w:rPr>
            </w:pPr>
            <w:r w:rsidRPr="00E03761">
              <w:rPr>
                <w:rFonts w:ascii="Times New Roman" w:hAnsi="Times New Roman" w:cs="Times New Roman"/>
              </w:rPr>
              <w:t>3</w:t>
            </w:r>
          </w:p>
        </w:tc>
      </w:tr>
      <w:tr w:rsidR="0083036C" w14:paraId="7CE4DC1B" w14:textId="77777777" w:rsidTr="005A3BA2">
        <w:trPr>
          <w:trHeight w:val="262"/>
        </w:trPr>
        <w:tc>
          <w:tcPr>
            <w:tcW w:w="1166" w:type="dxa"/>
          </w:tcPr>
          <w:p w14:paraId="38B25092" w14:textId="58F68188" w:rsidR="0083036C" w:rsidRDefault="0083036C" w:rsidP="0083036C">
            <w:pPr>
              <w:jc w:val="center"/>
              <w:rPr>
                <w:rFonts w:ascii="Times New Roman" w:hAnsi="Times New Roman" w:cs="Times New Roman"/>
              </w:rPr>
            </w:pPr>
            <w:r>
              <w:rPr>
                <w:rFonts w:ascii="Times New Roman" w:hAnsi="Times New Roman" w:cs="Times New Roman"/>
              </w:rPr>
              <w:t>10</w:t>
            </w:r>
          </w:p>
        </w:tc>
        <w:tc>
          <w:tcPr>
            <w:tcW w:w="4152" w:type="dxa"/>
          </w:tcPr>
          <w:p w14:paraId="2BC9C70F" w14:textId="2695BB99" w:rsidR="0083036C" w:rsidRPr="00E03761" w:rsidRDefault="00185E09" w:rsidP="0083036C">
            <w:pPr>
              <w:jc w:val="center"/>
              <w:rPr>
                <w:rFonts w:ascii="Times New Roman" w:hAnsi="Times New Roman" w:cs="Times New Roman"/>
              </w:rPr>
            </w:pPr>
            <w:r w:rsidRPr="00E03761">
              <w:rPr>
                <w:rFonts w:ascii="Times New Roman" w:hAnsi="Times New Roman" w:cs="Times New Roman"/>
              </w:rPr>
              <w:t>3</w:t>
            </w:r>
          </w:p>
        </w:tc>
        <w:tc>
          <w:tcPr>
            <w:tcW w:w="4364" w:type="dxa"/>
          </w:tcPr>
          <w:p w14:paraId="76E65201" w14:textId="66EAA078" w:rsidR="0083036C" w:rsidRPr="00E03761" w:rsidRDefault="002E5051" w:rsidP="0083036C">
            <w:pPr>
              <w:jc w:val="center"/>
              <w:rPr>
                <w:rFonts w:ascii="Times New Roman" w:hAnsi="Times New Roman" w:cs="Times New Roman"/>
              </w:rPr>
            </w:pPr>
            <w:r w:rsidRPr="00E03761">
              <w:rPr>
                <w:rFonts w:ascii="Times New Roman" w:hAnsi="Times New Roman" w:cs="Times New Roman"/>
              </w:rPr>
              <w:t>4</w:t>
            </w:r>
          </w:p>
        </w:tc>
      </w:tr>
      <w:tr w:rsidR="0083036C" w14:paraId="79EDDAE0" w14:textId="77777777" w:rsidTr="005A3BA2">
        <w:trPr>
          <w:trHeight w:val="246"/>
        </w:trPr>
        <w:tc>
          <w:tcPr>
            <w:tcW w:w="1166" w:type="dxa"/>
          </w:tcPr>
          <w:p w14:paraId="0A034A83" w14:textId="7B0EF66B" w:rsidR="0083036C" w:rsidRDefault="0083036C" w:rsidP="0083036C">
            <w:pPr>
              <w:jc w:val="center"/>
              <w:rPr>
                <w:rFonts w:ascii="Times New Roman" w:hAnsi="Times New Roman" w:cs="Times New Roman"/>
              </w:rPr>
            </w:pPr>
            <w:r>
              <w:rPr>
                <w:rFonts w:ascii="Times New Roman" w:hAnsi="Times New Roman" w:cs="Times New Roman"/>
              </w:rPr>
              <w:t>11</w:t>
            </w:r>
          </w:p>
        </w:tc>
        <w:tc>
          <w:tcPr>
            <w:tcW w:w="4152" w:type="dxa"/>
          </w:tcPr>
          <w:p w14:paraId="3B4E369E" w14:textId="5841E9BD" w:rsidR="0083036C" w:rsidRPr="00E03761" w:rsidRDefault="00D61FE9" w:rsidP="0083036C">
            <w:pPr>
              <w:jc w:val="center"/>
              <w:rPr>
                <w:rFonts w:ascii="Times New Roman" w:hAnsi="Times New Roman" w:cs="Times New Roman"/>
              </w:rPr>
            </w:pPr>
            <w:r w:rsidRPr="00E03761">
              <w:rPr>
                <w:rFonts w:ascii="Times New Roman" w:hAnsi="Times New Roman" w:cs="Times New Roman"/>
              </w:rPr>
              <w:t>2</w:t>
            </w:r>
          </w:p>
        </w:tc>
        <w:tc>
          <w:tcPr>
            <w:tcW w:w="4364" w:type="dxa"/>
          </w:tcPr>
          <w:p w14:paraId="429219A0" w14:textId="2BE1B108" w:rsidR="0083036C" w:rsidRPr="00E03761" w:rsidRDefault="002E5051" w:rsidP="0083036C">
            <w:pPr>
              <w:jc w:val="center"/>
              <w:rPr>
                <w:rFonts w:ascii="Times New Roman" w:hAnsi="Times New Roman" w:cs="Times New Roman"/>
              </w:rPr>
            </w:pPr>
            <w:r w:rsidRPr="00E03761">
              <w:rPr>
                <w:rFonts w:ascii="Times New Roman" w:hAnsi="Times New Roman" w:cs="Times New Roman"/>
              </w:rPr>
              <w:t>4</w:t>
            </w:r>
          </w:p>
        </w:tc>
      </w:tr>
      <w:tr w:rsidR="0083036C" w14:paraId="7E06BB95" w14:textId="77777777" w:rsidTr="005A3BA2">
        <w:trPr>
          <w:trHeight w:val="262"/>
        </w:trPr>
        <w:tc>
          <w:tcPr>
            <w:tcW w:w="1166" w:type="dxa"/>
          </w:tcPr>
          <w:p w14:paraId="41220AF0" w14:textId="75B9F364" w:rsidR="0083036C" w:rsidRDefault="0083036C" w:rsidP="0083036C">
            <w:pPr>
              <w:jc w:val="center"/>
              <w:rPr>
                <w:rFonts w:ascii="Times New Roman" w:hAnsi="Times New Roman" w:cs="Times New Roman"/>
              </w:rPr>
            </w:pPr>
            <w:r>
              <w:rPr>
                <w:rFonts w:ascii="Times New Roman" w:hAnsi="Times New Roman" w:cs="Times New Roman"/>
              </w:rPr>
              <w:t>12</w:t>
            </w:r>
          </w:p>
        </w:tc>
        <w:tc>
          <w:tcPr>
            <w:tcW w:w="4152" w:type="dxa"/>
          </w:tcPr>
          <w:p w14:paraId="520A6E15" w14:textId="487548DA" w:rsidR="0083036C" w:rsidRPr="00E03761" w:rsidRDefault="00E70EA4" w:rsidP="0083036C">
            <w:pPr>
              <w:jc w:val="center"/>
              <w:rPr>
                <w:rFonts w:ascii="Times New Roman" w:hAnsi="Times New Roman" w:cs="Times New Roman"/>
              </w:rPr>
            </w:pPr>
            <w:r w:rsidRPr="00E03761">
              <w:rPr>
                <w:rFonts w:ascii="Times New Roman" w:hAnsi="Times New Roman" w:cs="Times New Roman"/>
              </w:rPr>
              <w:t>3</w:t>
            </w:r>
          </w:p>
        </w:tc>
        <w:tc>
          <w:tcPr>
            <w:tcW w:w="4364" w:type="dxa"/>
          </w:tcPr>
          <w:p w14:paraId="752DEDBF" w14:textId="2DFC89ED" w:rsidR="0083036C" w:rsidRPr="00E03761" w:rsidRDefault="002E5051" w:rsidP="0083036C">
            <w:pPr>
              <w:jc w:val="center"/>
              <w:rPr>
                <w:rFonts w:ascii="Times New Roman" w:hAnsi="Times New Roman" w:cs="Times New Roman"/>
              </w:rPr>
            </w:pPr>
            <w:r w:rsidRPr="00E03761">
              <w:rPr>
                <w:rFonts w:ascii="Times New Roman" w:hAnsi="Times New Roman" w:cs="Times New Roman"/>
              </w:rPr>
              <w:t>4</w:t>
            </w:r>
          </w:p>
        </w:tc>
      </w:tr>
      <w:tr w:rsidR="0083036C" w14:paraId="3181A425" w14:textId="77777777" w:rsidTr="005A3BA2">
        <w:trPr>
          <w:trHeight w:val="246"/>
        </w:trPr>
        <w:tc>
          <w:tcPr>
            <w:tcW w:w="1166" w:type="dxa"/>
          </w:tcPr>
          <w:p w14:paraId="352DDF72" w14:textId="1F65723A" w:rsidR="0083036C" w:rsidRDefault="0083036C" w:rsidP="0083036C">
            <w:pPr>
              <w:jc w:val="center"/>
              <w:rPr>
                <w:rFonts w:ascii="Times New Roman" w:hAnsi="Times New Roman" w:cs="Times New Roman"/>
              </w:rPr>
            </w:pPr>
            <w:r>
              <w:rPr>
                <w:rFonts w:ascii="Times New Roman" w:hAnsi="Times New Roman" w:cs="Times New Roman"/>
              </w:rPr>
              <w:t>13</w:t>
            </w:r>
          </w:p>
        </w:tc>
        <w:tc>
          <w:tcPr>
            <w:tcW w:w="4152" w:type="dxa"/>
          </w:tcPr>
          <w:p w14:paraId="3BE1F2C7" w14:textId="2FB5B32B" w:rsidR="0083036C" w:rsidRPr="00E03761" w:rsidRDefault="00E70EA4" w:rsidP="0083036C">
            <w:pPr>
              <w:jc w:val="center"/>
              <w:rPr>
                <w:rFonts w:ascii="Times New Roman" w:hAnsi="Times New Roman" w:cs="Times New Roman"/>
              </w:rPr>
            </w:pPr>
            <w:r w:rsidRPr="00E03761">
              <w:rPr>
                <w:rFonts w:ascii="Times New Roman" w:hAnsi="Times New Roman" w:cs="Times New Roman"/>
              </w:rPr>
              <w:t>3</w:t>
            </w:r>
          </w:p>
        </w:tc>
        <w:tc>
          <w:tcPr>
            <w:tcW w:w="4364" w:type="dxa"/>
          </w:tcPr>
          <w:p w14:paraId="662B9861" w14:textId="03F93A4C" w:rsidR="0083036C" w:rsidRPr="00E03761" w:rsidRDefault="002654DA" w:rsidP="0083036C">
            <w:pPr>
              <w:jc w:val="center"/>
              <w:rPr>
                <w:rFonts w:ascii="Times New Roman" w:hAnsi="Times New Roman" w:cs="Times New Roman"/>
              </w:rPr>
            </w:pPr>
            <w:r w:rsidRPr="00E03761">
              <w:rPr>
                <w:rFonts w:ascii="Times New Roman" w:hAnsi="Times New Roman" w:cs="Times New Roman"/>
              </w:rPr>
              <w:t>4</w:t>
            </w:r>
          </w:p>
        </w:tc>
      </w:tr>
    </w:tbl>
    <w:p w14:paraId="77972482" w14:textId="4BB71E6F" w:rsidR="00BE7515" w:rsidRDefault="00BE7515">
      <w:pPr>
        <w:rPr>
          <w:rFonts w:ascii="Times New Roman" w:hAnsi="Times New Roman" w:cs="Times New Roman"/>
        </w:rPr>
      </w:pPr>
    </w:p>
    <w:p w14:paraId="1637B97C" w14:textId="77777777" w:rsidR="00705C82" w:rsidRDefault="00705C82">
      <w:pPr>
        <w:rPr>
          <w:rFonts w:ascii="Times New Roman" w:hAnsi="Times New Roman" w:cs="Times New Roman"/>
        </w:rPr>
      </w:pPr>
      <w:r w:rsidRPr="00705C82">
        <w:rPr>
          <w:rFonts w:ascii="Times New Roman" w:hAnsi="Times New Roman" w:cs="Times New Roman"/>
        </w:rPr>
        <w:t xml:space="preserve">This grid aims to build a strong foundation for the future of the CoC. The performance of the CoC on future funding applications and the ability of the CoC to meet goals such as ending Veteran homelessness or implementing coordinated entry can be difficult when some areas have extremely low numbers of resources. Additionally, no one should experience homelessness in a county that completely lacks homeless assistance. This grid tries to establish a baseline level of funding for PSH and RRH across all 79 counties in the NC BoS CoC. </w:t>
      </w:r>
    </w:p>
    <w:p w14:paraId="38B6CD02" w14:textId="77777777" w:rsidR="00705C82" w:rsidRDefault="00705C82">
      <w:pPr>
        <w:rPr>
          <w:rFonts w:ascii="Times New Roman" w:hAnsi="Times New Roman" w:cs="Times New Roman"/>
        </w:rPr>
      </w:pPr>
      <w:r w:rsidRPr="00705C82">
        <w:rPr>
          <w:rFonts w:ascii="Times New Roman" w:hAnsi="Times New Roman" w:cs="Times New Roman"/>
        </w:rPr>
        <w:t xml:space="preserve">Below is a brief explanation of the priorities (see the appendix for more detailed methodology): </w:t>
      </w:r>
    </w:p>
    <w:p w14:paraId="56CECBC7" w14:textId="77777777" w:rsidR="00F07C8E" w:rsidRDefault="00705C82">
      <w:pPr>
        <w:rPr>
          <w:rFonts w:ascii="Times New Roman" w:hAnsi="Times New Roman" w:cs="Times New Roman"/>
        </w:rPr>
      </w:pPr>
      <w:r w:rsidRPr="00705C82">
        <w:rPr>
          <w:rFonts w:ascii="Times New Roman" w:hAnsi="Times New Roman" w:cs="Times New Roman"/>
        </w:rPr>
        <w:t xml:space="preserve">Priority 1: PSH in regions that need a significant increase in PSH units to meet the need based on their Point-In-Time Count </w:t>
      </w:r>
      <w:r w:rsidRPr="007108E0">
        <w:rPr>
          <w:rFonts w:ascii="Times New Roman" w:hAnsi="Times New Roman" w:cs="Times New Roman"/>
        </w:rPr>
        <w:t>and Housing Inventory Count</w:t>
      </w:r>
      <w:r w:rsidRPr="00705C82">
        <w:rPr>
          <w:rFonts w:ascii="Times New Roman" w:hAnsi="Times New Roman" w:cs="Times New Roman"/>
        </w:rPr>
        <w:t xml:space="preserve"> data. </w:t>
      </w:r>
    </w:p>
    <w:p w14:paraId="1AD7CC30" w14:textId="110A680F" w:rsidR="00F07C8E" w:rsidRDefault="00705C82">
      <w:pPr>
        <w:rPr>
          <w:rFonts w:ascii="Times New Roman" w:hAnsi="Times New Roman" w:cs="Times New Roman"/>
        </w:rPr>
      </w:pPr>
      <w:r w:rsidRPr="00705C82">
        <w:rPr>
          <w:rFonts w:ascii="Times New Roman" w:hAnsi="Times New Roman" w:cs="Times New Roman"/>
        </w:rPr>
        <w:lastRenderedPageBreak/>
        <w:t xml:space="preserve">Priority 2: RRH in all regions that indicate severely inadequate resources based on the Point-In-Time Count </w:t>
      </w:r>
      <w:r w:rsidRPr="007108E0">
        <w:rPr>
          <w:rFonts w:ascii="Times New Roman" w:hAnsi="Times New Roman" w:cs="Times New Roman"/>
        </w:rPr>
        <w:t>and Housing Inventory Count</w:t>
      </w:r>
      <w:r w:rsidRPr="00705C82">
        <w:rPr>
          <w:rFonts w:ascii="Times New Roman" w:hAnsi="Times New Roman" w:cs="Times New Roman"/>
        </w:rPr>
        <w:t xml:space="preserve"> data. </w:t>
      </w:r>
      <w:r w:rsidR="00426BCF" w:rsidRPr="00C803A6">
        <w:rPr>
          <w:rFonts w:ascii="Times New Roman" w:eastAsiaTheme="minorEastAsia" w:hAnsi="Times New Roman" w:cs="Times New Roman"/>
          <w:b/>
          <w:bCs/>
          <w:i/>
          <w:iCs/>
          <w:kern w:val="24"/>
        </w:rPr>
        <w:t>Designated for regions which show &lt;10% RRH stock versus the 2024 PIT count.</w:t>
      </w:r>
    </w:p>
    <w:p w14:paraId="1D3423A2" w14:textId="77777777" w:rsidR="00426BCF" w:rsidRPr="00426BCF" w:rsidRDefault="00705C82" w:rsidP="00426BCF">
      <w:pPr>
        <w:spacing w:after="0" w:line="216" w:lineRule="auto"/>
        <w:rPr>
          <w:rFonts w:ascii="Times New Roman" w:eastAsiaTheme="minorEastAsia" w:hAnsi="Times New Roman" w:cs="Times New Roman"/>
          <w:b/>
          <w:bCs/>
          <w:i/>
          <w:iCs/>
          <w:kern w:val="24"/>
          <w14:ligatures w14:val="none"/>
        </w:rPr>
      </w:pPr>
      <w:r w:rsidRPr="00426BCF">
        <w:rPr>
          <w:rFonts w:ascii="Times New Roman" w:hAnsi="Times New Roman" w:cs="Times New Roman"/>
        </w:rPr>
        <w:t xml:space="preserve">Priority 3: RRH in regions not indicated as a Priority 2 region and PSH in regions that have some unmet need based on their Point-In-Time Count and Housing Inventory Count data. </w:t>
      </w:r>
      <w:r w:rsidR="00426BCF" w:rsidRPr="00426BCF">
        <w:rPr>
          <w:rFonts w:ascii="Times New Roman" w:eastAsiaTheme="minorEastAsia" w:hAnsi="Times New Roman" w:cs="Times New Roman"/>
          <w:b/>
          <w:bCs/>
          <w:i/>
          <w:iCs/>
          <w:kern w:val="24"/>
          <w14:ligatures w14:val="none"/>
        </w:rPr>
        <w:t xml:space="preserve">Designated for regions which show </w:t>
      </w:r>
      <w:r w:rsidR="00426BCF" w:rsidRPr="00426BCF">
        <w:rPr>
          <w:rFonts w:ascii="Times New Roman" w:eastAsiaTheme="minorEastAsia" w:hAnsi="Times New Roman" w:cs="Times New Roman"/>
          <w:b/>
          <w:bCs/>
          <w:i/>
          <w:iCs/>
          <w:kern w:val="24"/>
          <w:u w:val="single"/>
          <w14:ligatures w14:val="none"/>
        </w:rPr>
        <w:t>&gt;</w:t>
      </w:r>
      <w:r w:rsidR="00426BCF" w:rsidRPr="00426BCF">
        <w:rPr>
          <w:rFonts w:ascii="Times New Roman" w:eastAsiaTheme="minorEastAsia" w:hAnsi="Times New Roman" w:cs="Times New Roman"/>
          <w:b/>
          <w:bCs/>
          <w:i/>
          <w:iCs/>
          <w:kern w:val="24"/>
          <w14:ligatures w14:val="none"/>
        </w:rPr>
        <w:t>10% RRH stock versus the 2024 PIT count.</w:t>
      </w:r>
    </w:p>
    <w:p w14:paraId="0B4FA5B9" w14:textId="77777777" w:rsidR="00426BCF" w:rsidRPr="00426BCF" w:rsidRDefault="00426BCF" w:rsidP="00426BCF">
      <w:pPr>
        <w:spacing w:after="0" w:line="216" w:lineRule="auto"/>
        <w:rPr>
          <w:rFonts w:ascii="Times New Roman" w:eastAsiaTheme="minorEastAsia" w:hAnsi="Times New Roman" w:cs="Times New Roman"/>
          <w:b/>
          <w:bCs/>
          <w:i/>
          <w:iCs/>
          <w:kern w:val="24"/>
          <w14:ligatures w14:val="none"/>
        </w:rPr>
      </w:pPr>
    </w:p>
    <w:p w14:paraId="442BFDBE" w14:textId="7277E679" w:rsidR="00426BCF" w:rsidRPr="00426BCF" w:rsidRDefault="00426BCF" w:rsidP="00426BCF">
      <w:pPr>
        <w:spacing w:after="0" w:line="216" w:lineRule="auto"/>
        <w:rPr>
          <w:rFonts w:ascii="Times New Roman" w:eastAsia="Times New Roman" w:hAnsi="Times New Roman" w:cs="Times New Roman"/>
          <w:kern w:val="0"/>
          <w14:ligatures w14:val="none"/>
        </w:rPr>
      </w:pPr>
      <w:r w:rsidRPr="00426BCF">
        <w:rPr>
          <w:rFonts w:ascii="Times New Roman" w:eastAsiaTheme="minorEastAsia" w:hAnsi="Times New Roman" w:cs="Times New Roman"/>
          <w:kern w:val="24"/>
          <w14:ligatures w14:val="none"/>
        </w:rPr>
        <w:t xml:space="preserve">Priority 4: Regions have enough PSH stock to meet their needs based on their Point-In-Time Count and Housing Inventory Count data. </w:t>
      </w:r>
    </w:p>
    <w:p w14:paraId="3C7B86EC" w14:textId="77777777" w:rsidR="00426BCF" w:rsidRDefault="00426BCF">
      <w:pPr>
        <w:rPr>
          <w:rFonts w:ascii="Times New Roman" w:hAnsi="Times New Roman" w:cs="Times New Roman"/>
        </w:rPr>
      </w:pPr>
    </w:p>
    <w:p w14:paraId="7C167E7D" w14:textId="5400C467" w:rsidR="008406AA" w:rsidRPr="007B665E" w:rsidRDefault="008406AA">
      <w:pPr>
        <w:rPr>
          <w:rFonts w:ascii="Times New Roman" w:hAnsi="Times New Roman" w:cs="Times New Roman"/>
          <w:b/>
          <w:bCs/>
        </w:rPr>
      </w:pPr>
      <w:r w:rsidRPr="007B665E">
        <w:rPr>
          <w:rFonts w:ascii="Times New Roman" w:hAnsi="Times New Roman" w:cs="Times New Roman"/>
          <w:b/>
          <w:bCs/>
        </w:rPr>
        <w:t xml:space="preserve">Appendix: New Priorities Grid Sources and Methods </w:t>
      </w:r>
    </w:p>
    <w:p w14:paraId="1869DC39" w14:textId="77777777" w:rsidR="007B665E" w:rsidRDefault="008406AA">
      <w:pPr>
        <w:rPr>
          <w:rFonts w:ascii="Times New Roman" w:hAnsi="Times New Roman" w:cs="Times New Roman"/>
        </w:rPr>
      </w:pPr>
      <w:r w:rsidRPr="008406AA">
        <w:rPr>
          <w:rFonts w:ascii="Times New Roman" w:hAnsi="Times New Roman" w:cs="Times New Roman"/>
        </w:rPr>
        <w:t xml:space="preserve">Priorities for PSH were determined based on a measure of the existing stock of PSH and whether it meets the current need. Table 2 below outlines the data used to calculate the need for PSH in each region. Priority 1 regions have more unmet need (column D) than existing PSH beds (column A), implying that they would have to significantly increase their stock of PSH to meet the need. Priority 3 regions have some need for PSH but less than their current stock of PSH beds, implying that a relatively small increase in PSH in those regions would meet the need. Priority 4 regions show no current need for PSH. </w:t>
      </w:r>
    </w:p>
    <w:p w14:paraId="1F7B767D" w14:textId="4B199E66" w:rsidR="008406AA" w:rsidRDefault="008406AA">
      <w:pPr>
        <w:rPr>
          <w:rFonts w:ascii="Times New Roman" w:hAnsi="Times New Roman" w:cs="Times New Roman"/>
          <w:b/>
          <w:bCs/>
        </w:rPr>
      </w:pPr>
      <w:r w:rsidRPr="007B665E">
        <w:rPr>
          <w:rFonts w:ascii="Times New Roman" w:hAnsi="Times New Roman" w:cs="Times New Roman"/>
          <w:b/>
          <w:bCs/>
        </w:rPr>
        <w:t>Table 2: PSH Resources</w:t>
      </w:r>
      <w:r w:rsidR="009066FD">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644"/>
        <w:gridCol w:w="1644"/>
        <w:gridCol w:w="1644"/>
        <w:gridCol w:w="1644"/>
        <w:gridCol w:w="1644"/>
        <w:gridCol w:w="1644"/>
      </w:tblGrid>
      <w:tr w:rsidR="007C2E94" w14:paraId="62150355" w14:textId="77777777" w:rsidTr="007C2E94">
        <w:tc>
          <w:tcPr>
            <w:tcW w:w="1644" w:type="dxa"/>
          </w:tcPr>
          <w:p w14:paraId="01486BB8" w14:textId="77777777" w:rsidR="007C2E94" w:rsidRDefault="007C2E94">
            <w:pPr>
              <w:rPr>
                <w:rFonts w:ascii="Times New Roman" w:hAnsi="Times New Roman" w:cs="Times New Roman"/>
                <w:b/>
                <w:bCs/>
              </w:rPr>
            </w:pPr>
          </w:p>
        </w:tc>
        <w:tc>
          <w:tcPr>
            <w:tcW w:w="1644" w:type="dxa"/>
          </w:tcPr>
          <w:p w14:paraId="52591F66" w14:textId="1D84CF65" w:rsidR="007C2E94" w:rsidRPr="007C2E94" w:rsidRDefault="007C2E94">
            <w:pPr>
              <w:rPr>
                <w:rFonts w:ascii="Times New Roman" w:hAnsi="Times New Roman" w:cs="Times New Roman"/>
              </w:rPr>
            </w:pPr>
            <w:r w:rsidRPr="007C2E94">
              <w:rPr>
                <w:rFonts w:ascii="Times New Roman" w:hAnsi="Times New Roman" w:cs="Times New Roman"/>
              </w:rPr>
              <w:t>Column A</w:t>
            </w:r>
          </w:p>
        </w:tc>
        <w:tc>
          <w:tcPr>
            <w:tcW w:w="1644" w:type="dxa"/>
          </w:tcPr>
          <w:p w14:paraId="401676AE" w14:textId="05B36AAE" w:rsidR="007C2E94" w:rsidRPr="007C2E94" w:rsidRDefault="007C2E94">
            <w:pPr>
              <w:rPr>
                <w:rFonts w:ascii="Times New Roman" w:hAnsi="Times New Roman" w:cs="Times New Roman"/>
              </w:rPr>
            </w:pPr>
            <w:r w:rsidRPr="007C2E94">
              <w:rPr>
                <w:rFonts w:ascii="Times New Roman" w:hAnsi="Times New Roman" w:cs="Times New Roman"/>
              </w:rPr>
              <w:t>Column B</w:t>
            </w:r>
          </w:p>
        </w:tc>
        <w:tc>
          <w:tcPr>
            <w:tcW w:w="1644" w:type="dxa"/>
          </w:tcPr>
          <w:p w14:paraId="38D3C25C" w14:textId="76E7E64B" w:rsidR="007C2E94" w:rsidRPr="007C2E94" w:rsidRDefault="007C2E94">
            <w:pPr>
              <w:rPr>
                <w:rFonts w:ascii="Times New Roman" w:hAnsi="Times New Roman" w:cs="Times New Roman"/>
              </w:rPr>
            </w:pPr>
            <w:r w:rsidRPr="007C2E94">
              <w:rPr>
                <w:rFonts w:ascii="Times New Roman" w:hAnsi="Times New Roman" w:cs="Times New Roman"/>
              </w:rPr>
              <w:t>Column C</w:t>
            </w:r>
          </w:p>
        </w:tc>
        <w:tc>
          <w:tcPr>
            <w:tcW w:w="1644" w:type="dxa"/>
          </w:tcPr>
          <w:p w14:paraId="2ED41266" w14:textId="4A21494D" w:rsidR="007C2E94" w:rsidRPr="007C2E94" w:rsidRDefault="007C2E94">
            <w:pPr>
              <w:rPr>
                <w:rFonts w:ascii="Times New Roman" w:hAnsi="Times New Roman" w:cs="Times New Roman"/>
              </w:rPr>
            </w:pPr>
            <w:r>
              <w:rPr>
                <w:rFonts w:ascii="Times New Roman" w:hAnsi="Times New Roman" w:cs="Times New Roman"/>
              </w:rPr>
              <w:t>Column D</w:t>
            </w:r>
          </w:p>
        </w:tc>
        <w:tc>
          <w:tcPr>
            <w:tcW w:w="1644" w:type="dxa"/>
          </w:tcPr>
          <w:p w14:paraId="18D297C4" w14:textId="02CBA1CA" w:rsidR="007C2E94" w:rsidRPr="007C2E94" w:rsidRDefault="007C2E94">
            <w:pPr>
              <w:rPr>
                <w:rFonts w:ascii="Times New Roman" w:hAnsi="Times New Roman" w:cs="Times New Roman"/>
              </w:rPr>
            </w:pPr>
            <w:r w:rsidRPr="007C2E94">
              <w:rPr>
                <w:rFonts w:ascii="Times New Roman" w:hAnsi="Times New Roman" w:cs="Times New Roman"/>
              </w:rPr>
              <w:t>Column E</w:t>
            </w:r>
          </w:p>
        </w:tc>
      </w:tr>
      <w:tr w:rsidR="007C2E94" w14:paraId="4CB57567" w14:textId="77777777" w:rsidTr="007C2E94">
        <w:tc>
          <w:tcPr>
            <w:tcW w:w="1644" w:type="dxa"/>
          </w:tcPr>
          <w:p w14:paraId="5B2DB882" w14:textId="1D38BC40" w:rsidR="007C2E94" w:rsidRPr="007C2E94" w:rsidRDefault="007C2E94">
            <w:pPr>
              <w:rPr>
                <w:rFonts w:ascii="Times New Roman" w:hAnsi="Times New Roman" w:cs="Times New Roman"/>
              </w:rPr>
            </w:pPr>
            <w:r w:rsidRPr="007C2E94">
              <w:rPr>
                <w:rFonts w:ascii="Times New Roman" w:hAnsi="Times New Roman" w:cs="Times New Roman"/>
              </w:rPr>
              <w:t>Region</w:t>
            </w:r>
          </w:p>
        </w:tc>
        <w:tc>
          <w:tcPr>
            <w:tcW w:w="1644" w:type="dxa"/>
          </w:tcPr>
          <w:p w14:paraId="040C2AE6" w14:textId="2633D527" w:rsidR="007C2E94" w:rsidRPr="007C2E94" w:rsidRDefault="007C2E94">
            <w:pPr>
              <w:rPr>
                <w:rFonts w:ascii="Times New Roman" w:hAnsi="Times New Roman" w:cs="Times New Roman"/>
              </w:rPr>
            </w:pPr>
            <w:r w:rsidRPr="007C2E94">
              <w:rPr>
                <w:rFonts w:ascii="Times New Roman" w:hAnsi="Times New Roman" w:cs="Times New Roman"/>
              </w:rPr>
              <w:t>Existing PSH Beds</w:t>
            </w:r>
          </w:p>
        </w:tc>
        <w:tc>
          <w:tcPr>
            <w:tcW w:w="1644" w:type="dxa"/>
          </w:tcPr>
          <w:p w14:paraId="61D65A99" w14:textId="168F95FB" w:rsidR="007C2E94" w:rsidRPr="007C2E94" w:rsidRDefault="007C2E94">
            <w:pPr>
              <w:rPr>
                <w:rFonts w:ascii="Times New Roman" w:hAnsi="Times New Roman" w:cs="Times New Roman"/>
              </w:rPr>
            </w:pPr>
            <w:r>
              <w:rPr>
                <w:rFonts w:ascii="Times New Roman" w:hAnsi="Times New Roman" w:cs="Times New Roman"/>
              </w:rPr>
              <w:t>Annual PSH turnover beds</w:t>
            </w:r>
          </w:p>
        </w:tc>
        <w:tc>
          <w:tcPr>
            <w:tcW w:w="1644" w:type="dxa"/>
          </w:tcPr>
          <w:p w14:paraId="775E7D64" w14:textId="6F2BF5D9" w:rsidR="007C2E94" w:rsidRPr="007C2E94" w:rsidRDefault="007C2E94">
            <w:pPr>
              <w:rPr>
                <w:rFonts w:ascii="Times New Roman" w:hAnsi="Times New Roman" w:cs="Times New Roman"/>
              </w:rPr>
            </w:pPr>
            <w:r>
              <w:rPr>
                <w:rFonts w:ascii="Times New Roman" w:hAnsi="Times New Roman" w:cs="Times New Roman"/>
              </w:rPr>
              <w:t>Annualized number of people experiencing chronic homelessness</w:t>
            </w:r>
          </w:p>
        </w:tc>
        <w:tc>
          <w:tcPr>
            <w:tcW w:w="1644" w:type="dxa"/>
          </w:tcPr>
          <w:p w14:paraId="7EFD4F0C" w14:textId="3731D1FE" w:rsidR="007C2E94" w:rsidRPr="007C2E94" w:rsidRDefault="007C2E94">
            <w:pPr>
              <w:rPr>
                <w:rFonts w:ascii="Times New Roman" w:hAnsi="Times New Roman" w:cs="Times New Roman"/>
              </w:rPr>
            </w:pPr>
            <w:r>
              <w:rPr>
                <w:rFonts w:ascii="Times New Roman" w:hAnsi="Times New Roman" w:cs="Times New Roman"/>
              </w:rPr>
              <w:t>Unmet need for PSH</w:t>
            </w:r>
          </w:p>
        </w:tc>
        <w:tc>
          <w:tcPr>
            <w:tcW w:w="1644" w:type="dxa"/>
          </w:tcPr>
          <w:p w14:paraId="56CE8AF3" w14:textId="0A8D51CC" w:rsidR="007C2E94" w:rsidRPr="007C2E94" w:rsidRDefault="007C2E94">
            <w:pPr>
              <w:rPr>
                <w:rFonts w:ascii="Times New Roman" w:hAnsi="Times New Roman" w:cs="Times New Roman"/>
              </w:rPr>
            </w:pPr>
            <w:r>
              <w:rPr>
                <w:rFonts w:ascii="Times New Roman" w:hAnsi="Times New Roman" w:cs="Times New Roman"/>
              </w:rPr>
              <w:t>Total CoC Program PSH funding*</w:t>
            </w:r>
          </w:p>
        </w:tc>
      </w:tr>
      <w:tr w:rsidR="00E03761" w:rsidRPr="00E03761" w14:paraId="4CD29C2E" w14:textId="77777777" w:rsidTr="007C2E94">
        <w:tc>
          <w:tcPr>
            <w:tcW w:w="1644" w:type="dxa"/>
          </w:tcPr>
          <w:p w14:paraId="6865C430" w14:textId="6A87BA86" w:rsidR="007C2E94" w:rsidRPr="00E03761" w:rsidRDefault="007C2E94">
            <w:pPr>
              <w:rPr>
                <w:rFonts w:ascii="Times New Roman" w:hAnsi="Times New Roman" w:cs="Times New Roman"/>
              </w:rPr>
            </w:pPr>
            <w:r w:rsidRPr="00E03761">
              <w:rPr>
                <w:rFonts w:ascii="Times New Roman" w:hAnsi="Times New Roman" w:cs="Times New Roman"/>
              </w:rPr>
              <w:t>1</w:t>
            </w:r>
          </w:p>
        </w:tc>
        <w:tc>
          <w:tcPr>
            <w:tcW w:w="1644" w:type="dxa"/>
          </w:tcPr>
          <w:p w14:paraId="23244220" w14:textId="59F09787" w:rsidR="007C2E94" w:rsidRPr="00E03761" w:rsidRDefault="00AA0D08" w:rsidP="00AA0D08">
            <w:pPr>
              <w:jc w:val="center"/>
              <w:rPr>
                <w:rFonts w:ascii="Times New Roman" w:hAnsi="Times New Roman" w:cs="Times New Roman"/>
              </w:rPr>
            </w:pPr>
            <w:r w:rsidRPr="00E03761">
              <w:rPr>
                <w:rFonts w:ascii="Times New Roman" w:hAnsi="Times New Roman" w:cs="Times New Roman"/>
              </w:rPr>
              <w:t>74</w:t>
            </w:r>
          </w:p>
        </w:tc>
        <w:tc>
          <w:tcPr>
            <w:tcW w:w="1644" w:type="dxa"/>
          </w:tcPr>
          <w:p w14:paraId="4109938D" w14:textId="449DED82" w:rsidR="007C2E94" w:rsidRPr="00E03761" w:rsidRDefault="00AA0D08" w:rsidP="00AA0D08">
            <w:pPr>
              <w:jc w:val="center"/>
              <w:rPr>
                <w:rFonts w:ascii="Times New Roman" w:hAnsi="Times New Roman" w:cs="Times New Roman"/>
              </w:rPr>
            </w:pPr>
            <w:r w:rsidRPr="00E03761">
              <w:rPr>
                <w:rFonts w:ascii="Times New Roman" w:hAnsi="Times New Roman" w:cs="Times New Roman"/>
              </w:rPr>
              <w:t>11</w:t>
            </w:r>
          </w:p>
        </w:tc>
        <w:tc>
          <w:tcPr>
            <w:tcW w:w="1644" w:type="dxa"/>
          </w:tcPr>
          <w:p w14:paraId="276E5E78" w14:textId="57CAFA2B" w:rsidR="007C2E94" w:rsidRPr="00E03761" w:rsidRDefault="002827BA" w:rsidP="00AA0D08">
            <w:pPr>
              <w:jc w:val="center"/>
              <w:rPr>
                <w:rFonts w:ascii="Times New Roman" w:hAnsi="Times New Roman" w:cs="Times New Roman"/>
              </w:rPr>
            </w:pPr>
            <w:r w:rsidRPr="00E03761">
              <w:rPr>
                <w:rFonts w:ascii="Times New Roman" w:hAnsi="Times New Roman" w:cs="Times New Roman"/>
              </w:rPr>
              <w:t>75</w:t>
            </w:r>
            <w:r w:rsidR="0047649E" w:rsidRPr="00E03761">
              <w:rPr>
                <w:rFonts w:ascii="Times New Roman" w:hAnsi="Times New Roman" w:cs="Times New Roman"/>
              </w:rPr>
              <w:t xml:space="preserve"> </w:t>
            </w:r>
          </w:p>
        </w:tc>
        <w:tc>
          <w:tcPr>
            <w:tcW w:w="1644" w:type="dxa"/>
          </w:tcPr>
          <w:p w14:paraId="502AD7B1" w14:textId="6F60870F" w:rsidR="007C2E94" w:rsidRPr="00E03761" w:rsidRDefault="00BC508F" w:rsidP="00AA0D08">
            <w:pPr>
              <w:jc w:val="center"/>
              <w:rPr>
                <w:rFonts w:ascii="Times New Roman" w:hAnsi="Times New Roman" w:cs="Times New Roman"/>
              </w:rPr>
            </w:pPr>
            <w:r w:rsidRPr="00E03761">
              <w:rPr>
                <w:rFonts w:ascii="Times New Roman" w:hAnsi="Times New Roman" w:cs="Times New Roman"/>
              </w:rPr>
              <w:t>64</w:t>
            </w:r>
          </w:p>
        </w:tc>
        <w:tc>
          <w:tcPr>
            <w:tcW w:w="1644" w:type="dxa"/>
          </w:tcPr>
          <w:p w14:paraId="16A180B0" w14:textId="7F000A76" w:rsidR="007C2E94" w:rsidRPr="00E03761" w:rsidRDefault="00AA0D08" w:rsidP="00AA0D08">
            <w:pPr>
              <w:jc w:val="center"/>
              <w:rPr>
                <w:rFonts w:ascii="Times New Roman" w:hAnsi="Times New Roman" w:cs="Times New Roman"/>
              </w:rPr>
            </w:pPr>
            <w:r w:rsidRPr="00E03761">
              <w:rPr>
                <w:rFonts w:ascii="Times New Roman" w:hAnsi="Times New Roman" w:cs="Times New Roman"/>
              </w:rPr>
              <w:t>$</w:t>
            </w:r>
            <w:r w:rsidR="00983596" w:rsidRPr="00E03761">
              <w:rPr>
                <w:rFonts w:ascii="Times New Roman" w:hAnsi="Times New Roman" w:cs="Times New Roman"/>
              </w:rPr>
              <w:t>565,034</w:t>
            </w:r>
          </w:p>
        </w:tc>
      </w:tr>
      <w:tr w:rsidR="00E03761" w:rsidRPr="00E03761" w14:paraId="1FDE031B" w14:textId="77777777" w:rsidTr="007C2E94">
        <w:tc>
          <w:tcPr>
            <w:tcW w:w="1644" w:type="dxa"/>
          </w:tcPr>
          <w:p w14:paraId="46BE6C0C" w14:textId="740BA874" w:rsidR="007C2E94" w:rsidRPr="00E03761" w:rsidRDefault="007C2E94">
            <w:pPr>
              <w:rPr>
                <w:rFonts w:ascii="Times New Roman" w:hAnsi="Times New Roman" w:cs="Times New Roman"/>
              </w:rPr>
            </w:pPr>
            <w:r w:rsidRPr="00E03761">
              <w:rPr>
                <w:rFonts w:ascii="Times New Roman" w:hAnsi="Times New Roman" w:cs="Times New Roman"/>
              </w:rPr>
              <w:t>2</w:t>
            </w:r>
          </w:p>
        </w:tc>
        <w:tc>
          <w:tcPr>
            <w:tcW w:w="1644" w:type="dxa"/>
          </w:tcPr>
          <w:p w14:paraId="1243F250" w14:textId="64A69F72" w:rsidR="007C2E94" w:rsidRPr="00E03761" w:rsidRDefault="00B75397" w:rsidP="00AA0D08">
            <w:pPr>
              <w:jc w:val="center"/>
              <w:rPr>
                <w:rFonts w:ascii="Times New Roman" w:hAnsi="Times New Roman" w:cs="Times New Roman"/>
              </w:rPr>
            </w:pPr>
            <w:r w:rsidRPr="00E03761">
              <w:rPr>
                <w:rFonts w:ascii="Times New Roman" w:hAnsi="Times New Roman" w:cs="Times New Roman"/>
              </w:rPr>
              <w:t>0</w:t>
            </w:r>
          </w:p>
        </w:tc>
        <w:tc>
          <w:tcPr>
            <w:tcW w:w="1644" w:type="dxa"/>
          </w:tcPr>
          <w:p w14:paraId="53B39465" w14:textId="5041C423" w:rsidR="007C2E94" w:rsidRPr="00E03761" w:rsidRDefault="008C1425" w:rsidP="00AA0D08">
            <w:pPr>
              <w:jc w:val="center"/>
              <w:rPr>
                <w:rFonts w:ascii="Times New Roman" w:hAnsi="Times New Roman" w:cs="Times New Roman"/>
              </w:rPr>
            </w:pPr>
            <w:r w:rsidRPr="00E03761">
              <w:rPr>
                <w:rFonts w:ascii="Times New Roman" w:hAnsi="Times New Roman" w:cs="Times New Roman"/>
              </w:rPr>
              <w:t>0</w:t>
            </w:r>
          </w:p>
        </w:tc>
        <w:tc>
          <w:tcPr>
            <w:tcW w:w="1644" w:type="dxa"/>
          </w:tcPr>
          <w:p w14:paraId="2B50BC69" w14:textId="20B09007" w:rsidR="007C2E94" w:rsidRPr="00E03761" w:rsidRDefault="00D1393D" w:rsidP="00AA0D08">
            <w:pPr>
              <w:jc w:val="center"/>
              <w:rPr>
                <w:rFonts w:ascii="Times New Roman" w:hAnsi="Times New Roman" w:cs="Times New Roman"/>
              </w:rPr>
            </w:pPr>
            <w:r w:rsidRPr="00E03761">
              <w:rPr>
                <w:rFonts w:ascii="Times New Roman" w:hAnsi="Times New Roman" w:cs="Times New Roman"/>
              </w:rPr>
              <w:t>104</w:t>
            </w:r>
          </w:p>
        </w:tc>
        <w:tc>
          <w:tcPr>
            <w:tcW w:w="1644" w:type="dxa"/>
          </w:tcPr>
          <w:p w14:paraId="5358DA31" w14:textId="0D290475" w:rsidR="007C2E94" w:rsidRPr="00E03761" w:rsidRDefault="00BC508F" w:rsidP="00AA0D08">
            <w:pPr>
              <w:jc w:val="center"/>
              <w:rPr>
                <w:rFonts w:ascii="Times New Roman" w:hAnsi="Times New Roman" w:cs="Times New Roman"/>
              </w:rPr>
            </w:pPr>
            <w:r w:rsidRPr="00E03761">
              <w:rPr>
                <w:rFonts w:ascii="Times New Roman" w:hAnsi="Times New Roman" w:cs="Times New Roman"/>
              </w:rPr>
              <w:t>104</w:t>
            </w:r>
          </w:p>
        </w:tc>
        <w:tc>
          <w:tcPr>
            <w:tcW w:w="1644" w:type="dxa"/>
          </w:tcPr>
          <w:p w14:paraId="12B75FAC" w14:textId="0C836B6D" w:rsidR="007C2E94" w:rsidRPr="00E03761" w:rsidRDefault="00AA0D08" w:rsidP="00AA0D08">
            <w:pPr>
              <w:jc w:val="center"/>
              <w:rPr>
                <w:rFonts w:ascii="Times New Roman" w:hAnsi="Times New Roman" w:cs="Times New Roman"/>
              </w:rPr>
            </w:pPr>
            <w:r w:rsidRPr="00E03761">
              <w:rPr>
                <w:rFonts w:ascii="Times New Roman" w:hAnsi="Times New Roman" w:cs="Times New Roman"/>
              </w:rPr>
              <w:t>$</w:t>
            </w:r>
            <w:r w:rsidR="00983596" w:rsidRPr="00E03761">
              <w:rPr>
                <w:rFonts w:ascii="Times New Roman" w:hAnsi="Times New Roman" w:cs="Times New Roman"/>
              </w:rPr>
              <w:t>0</w:t>
            </w:r>
          </w:p>
        </w:tc>
      </w:tr>
      <w:tr w:rsidR="00E03761" w:rsidRPr="00E03761" w14:paraId="5281A52B" w14:textId="77777777" w:rsidTr="007C2E94">
        <w:tc>
          <w:tcPr>
            <w:tcW w:w="1644" w:type="dxa"/>
          </w:tcPr>
          <w:p w14:paraId="2329F070" w14:textId="7E4A5B0E" w:rsidR="007C2E94" w:rsidRPr="00E03761" w:rsidRDefault="007C2E94">
            <w:pPr>
              <w:rPr>
                <w:rFonts w:ascii="Times New Roman" w:hAnsi="Times New Roman" w:cs="Times New Roman"/>
              </w:rPr>
            </w:pPr>
            <w:r w:rsidRPr="00E03761">
              <w:rPr>
                <w:rFonts w:ascii="Times New Roman" w:hAnsi="Times New Roman" w:cs="Times New Roman"/>
              </w:rPr>
              <w:t>3</w:t>
            </w:r>
          </w:p>
        </w:tc>
        <w:tc>
          <w:tcPr>
            <w:tcW w:w="1644" w:type="dxa"/>
          </w:tcPr>
          <w:p w14:paraId="1AF9B30F" w14:textId="6BE0053D" w:rsidR="007C2E94" w:rsidRPr="00E03761" w:rsidRDefault="00AA0D08" w:rsidP="00AA0D08">
            <w:pPr>
              <w:jc w:val="center"/>
              <w:rPr>
                <w:rFonts w:ascii="Times New Roman" w:hAnsi="Times New Roman" w:cs="Times New Roman"/>
              </w:rPr>
            </w:pPr>
            <w:r w:rsidRPr="00E03761">
              <w:rPr>
                <w:rFonts w:ascii="Times New Roman" w:hAnsi="Times New Roman" w:cs="Times New Roman"/>
              </w:rPr>
              <w:t>108</w:t>
            </w:r>
          </w:p>
        </w:tc>
        <w:tc>
          <w:tcPr>
            <w:tcW w:w="1644" w:type="dxa"/>
          </w:tcPr>
          <w:p w14:paraId="78570D07" w14:textId="08A91570" w:rsidR="007C2E94" w:rsidRPr="00E03761" w:rsidRDefault="00AA0D08" w:rsidP="00AA0D08">
            <w:pPr>
              <w:jc w:val="center"/>
              <w:rPr>
                <w:rFonts w:ascii="Times New Roman" w:hAnsi="Times New Roman" w:cs="Times New Roman"/>
              </w:rPr>
            </w:pPr>
            <w:r w:rsidRPr="00E03761">
              <w:rPr>
                <w:rFonts w:ascii="Times New Roman" w:hAnsi="Times New Roman" w:cs="Times New Roman"/>
              </w:rPr>
              <w:t>16</w:t>
            </w:r>
          </w:p>
        </w:tc>
        <w:tc>
          <w:tcPr>
            <w:tcW w:w="1644" w:type="dxa"/>
          </w:tcPr>
          <w:p w14:paraId="3E9BC9CB" w14:textId="2381B6B5" w:rsidR="007C2E94" w:rsidRPr="00E03761" w:rsidRDefault="005F2B73" w:rsidP="00AA0D08">
            <w:pPr>
              <w:jc w:val="center"/>
              <w:rPr>
                <w:rFonts w:ascii="Times New Roman" w:hAnsi="Times New Roman" w:cs="Times New Roman"/>
              </w:rPr>
            </w:pPr>
            <w:r w:rsidRPr="00E03761">
              <w:rPr>
                <w:rFonts w:ascii="Times New Roman" w:hAnsi="Times New Roman" w:cs="Times New Roman"/>
              </w:rPr>
              <w:t>137</w:t>
            </w:r>
          </w:p>
        </w:tc>
        <w:tc>
          <w:tcPr>
            <w:tcW w:w="1644" w:type="dxa"/>
          </w:tcPr>
          <w:p w14:paraId="79993B26" w14:textId="691CF375" w:rsidR="007C2E94" w:rsidRPr="00E03761" w:rsidRDefault="008D0039" w:rsidP="00AA0D08">
            <w:pPr>
              <w:jc w:val="center"/>
              <w:rPr>
                <w:rFonts w:ascii="Times New Roman" w:hAnsi="Times New Roman" w:cs="Times New Roman"/>
              </w:rPr>
            </w:pPr>
            <w:r w:rsidRPr="00E03761">
              <w:rPr>
                <w:rFonts w:ascii="Times New Roman" w:hAnsi="Times New Roman" w:cs="Times New Roman"/>
              </w:rPr>
              <w:t>121</w:t>
            </w:r>
          </w:p>
        </w:tc>
        <w:tc>
          <w:tcPr>
            <w:tcW w:w="1644" w:type="dxa"/>
          </w:tcPr>
          <w:p w14:paraId="067F08CF" w14:textId="0E93094B" w:rsidR="007C2E94" w:rsidRPr="00E03761" w:rsidRDefault="00AA0D08" w:rsidP="00AA0D08">
            <w:pPr>
              <w:jc w:val="center"/>
              <w:rPr>
                <w:rFonts w:ascii="Times New Roman" w:hAnsi="Times New Roman" w:cs="Times New Roman"/>
              </w:rPr>
            </w:pPr>
            <w:r w:rsidRPr="00E03761">
              <w:rPr>
                <w:rFonts w:ascii="Times New Roman" w:hAnsi="Times New Roman" w:cs="Times New Roman"/>
              </w:rPr>
              <w:t>$</w:t>
            </w:r>
            <w:r w:rsidR="0042075B" w:rsidRPr="00E03761">
              <w:rPr>
                <w:rFonts w:ascii="Times New Roman" w:hAnsi="Times New Roman" w:cs="Times New Roman"/>
              </w:rPr>
              <w:t>801,602</w:t>
            </w:r>
          </w:p>
        </w:tc>
      </w:tr>
      <w:tr w:rsidR="00E03761" w:rsidRPr="00E03761" w14:paraId="425445FC" w14:textId="77777777" w:rsidTr="007C2E94">
        <w:tc>
          <w:tcPr>
            <w:tcW w:w="1644" w:type="dxa"/>
          </w:tcPr>
          <w:p w14:paraId="52AA56C2" w14:textId="05941E1A" w:rsidR="007C2E94" w:rsidRPr="00E03761" w:rsidRDefault="007C2E94">
            <w:pPr>
              <w:rPr>
                <w:rFonts w:ascii="Times New Roman" w:hAnsi="Times New Roman" w:cs="Times New Roman"/>
              </w:rPr>
            </w:pPr>
            <w:r w:rsidRPr="00E03761">
              <w:rPr>
                <w:rFonts w:ascii="Times New Roman" w:hAnsi="Times New Roman" w:cs="Times New Roman"/>
              </w:rPr>
              <w:t>4</w:t>
            </w:r>
          </w:p>
        </w:tc>
        <w:tc>
          <w:tcPr>
            <w:tcW w:w="1644" w:type="dxa"/>
          </w:tcPr>
          <w:p w14:paraId="6BCF3F25" w14:textId="64744F26" w:rsidR="007C2E94" w:rsidRPr="00E03761" w:rsidRDefault="00AA0D08" w:rsidP="00AA0D08">
            <w:pPr>
              <w:jc w:val="center"/>
              <w:rPr>
                <w:rFonts w:ascii="Times New Roman" w:hAnsi="Times New Roman" w:cs="Times New Roman"/>
              </w:rPr>
            </w:pPr>
            <w:r w:rsidRPr="00E03761">
              <w:rPr>
                <w:rFonts w:ascii="Times New Roman" w:hAnsi="Times New Roman" w:cs="Times New Roman"/>
              </w:rPr>
              <w:t>39</w:t>
            </w:r>
          </w:p>
        </w:tc>
        <w:tc>
          <w:tcPr>
            <w:tcW w:w="1644" w:type="dxa"/>
          </w:tcPr>
          <w:p w14:paraId="08B65326" w14:textId="5D0D4264" w:rsidR="007C2E94" w:rsidRPr="00E03761" w:rsidRDefault="00AA0D08" w:rsidP="00AA0D08">
            <w:pPr>
              <w:jc w:val="center"/>
              <w:rPr>
                <w:rFonts w:ascii="Times New Roman" w:hAnsi="Times New Roman" w:cs="Times New Roman"/>
              </w:rPr>
            </w:pPr>
            <w:r w:rsidRPr="00E03761">
              <w:rPr>
                <w:rFonts w:ascii="Times New Roman" w:hAnsi="Times New Roman" w:cs="Times New Roman"/>
              </w:rPr>
              <w:t>6</w:t>
            </w:r>
          </w:p>
        </w:tc>
        <w:tc>
          <w:tcPr>
            <w:tcW w:w="1644" w:type="dxa"/>
          </w:tcPr>
          <w:p w14:paraId="55A09113" w14:textId="391DC473" w:rsidR="007C2E94" w:rsidRPr="00E03761" w:rsidRDefault="005F2B73" w:rsidP="00AA0D08">
            <w:pPr>
              <w:jc w:val="center"/>
              <w:rPr>
                <w:rFonts w:ascii="Times New Roman" w:hAnsi="Times New Roman" w:cs="Times New Roman"/>
              </w:rPr>
            </w:pPr>
            <w:r w:rsidRPr="00E03761">
              <w:rPr>
                <w:rFonts w:ascii="Times New Roman" w:hAnsi="Times New Roman" w:cs="Times New Roman"/>
              </w:rPr>
              <w:t>35</w:t>
            </w:r>
          </w:p>
        </w:tc>
        <w:tc>
          <w:tcPr>
            <w:tcW w:w="1644" w:type="dxa"/>
          </w:tcPr>
          <w:p w14:paraId="0BEA6F8E" w14:textId="7503F497" w:rsidR="007C2E94" w:rsidRPr="00E03761" w:rsidRDefault="00AA0D08" w:rsidP="00AA0D08">
            <w:pPr>
              <w:jc w:val="center"/>
              <w:rPr>
                <w:rFonts w:ascii="Times New Roman" w:hAnsi="Times New Roman" w:cs="Times New Roman"/>
              </w:rPr>
            </w:pPr>
            <w:r w:rsidRPr="00E03761">
              <w:rPr>
                <w:rFonts w:ascii="Times New Roman" w:hAnsi="Times New Roman" w:cs="Times New Roman"/>
              </w:rPr>
              <w:t>2</w:t>
            </w:r>
            <w:r w:rsidR="008D0039" w:rsidRPr="00E03761">
              <w:rPr>
                <w:rFonts w:ascii="Times New Roman" w:hAnsi="Times New Roman" w:cs="Times New Roman"/>
              </w:rPr>
              <w:t>9</w:t>
            </w:r>
          </w:p>
        </w:tc>
        <w:tc>
          <w:tcPr>
            <w:tcW w:w="1644" w:type="dxa"/>
          </w:tcPr>
          <w:p w14:paraId="3BC65268" w14:textId="30B64A1F" w:rsidR="007C2E94" w:rsidRPr="00E03761" w:rsidRDefault="00AA0D08" w:rsidP="00AA0D08">
            <w:pPr>
              <w:jc w:val="center"/>
              <w:rPr>
                <w:rFonts w:ascii="Times New Roman" w:hAnsi="Times New Roman" w:cs="Times New Roman"/>
              </w:rPr>
            </w:pPr>
            <w:r w:rsidRPr="00E03761">
              <w:rPr>
                <w:rFonts w:ascii="Times New Roman" w:hAnsi="Times New Roman" w:cs="Times New Roman"/>
              </w:rPr>
              <w:t>$</w:t>
            </w:r>
            <w:r w:rsidR="0042075B" w:rsidRPr="00E03761">
              <w:rPr>
                <w:rFonts w:ascii="Times New Roman" w:hAnsi="Times New Roman" w:cs="Times New Roman"/>
              </w:rPr>
              <w:t>423,435</w:t>
            </w:r>
          </w:p>
        </w:tc>
      </w:tr>
      <w:tr w:rsidR="00E03761" w:rsidRPr="00E03761" w14:paraId="214B7A2A" w14:textId="77777777" w:rsidTr="007C2E94">
        <w:tc>
          <w:tcPr>
            <w:tcW w:w="1644" w:type="dxa"/>
          </w:tcPr>
          <w:p w14:paraId="21473417" w14:textId="73E6BD01" w:rsidR="007C2E94" w:rsidRPr="00E03761" w:rsidRDefault="007A5D53">
            <w:pPr>
              <w:rPr>
                <w:rFonts w:ascii="Times New Roman" w:hAnsi="Times New Roman" w:cs="Times New Roman"/>
              </w:rPr>
            </w:pPr>
            <w:r w:rsidRPr="00E03761">
              <w:rPr>
                <w:rFonts w:ascii="Times New Roman" w:hAnsi="Times New Roman" w:cs="Times New Roman"/>
              </w:rPr>
              <w:t>5</w:t>
            </w:r>
          </w:p>
        </w:tc>
        <w:tc>
          <w:tcPr>
            <w:tcW w:w="1644" w:type="dxa"/>
          </w:tcPr>
          <w:p w14:paraId="43A62362" w14:textId="2F704618" w:rsidR="007C2E94" w:rsidRPr="00E03761" w:rsidRDefault="00AA0D08" w:rsidP="00AA0D08">
            <w:pPr>
              <w:jc w:val="center"/>
              <w:rPr>
                <w:rFonts w:ascii="Times New Roman" w:hAnsi="Times New Roman" w:cs="Times New Roman"/>
              </w:rPr>
            </w:pPr>
            <w:r w:rsidRPr="00E03761">
              <w:rPr>
                <w:rFonts w:ascii="Times New Roman" w:hAnsi="Times New Roman" w:cs="Times New Roman"/>
              </w:rPr>
              <w:t>148</w:t>
            </w:r>
          </w:p>
        </w:tc>
        <w:tc>
          <w:tcPr>
            <w:tcW w:w="1644" w:type="dxa"/>
          </w:tcPr>
          <w:p w14:paraId="57A835F3" w14:textId="3AB7C3D5" w:rsidR="007C2E94" w:rsidRPr="00E03761" w:rsidRDefault="00AA0D08" w:rsidP="00AA0D08">
            <w:pPr>
              <w:jc w:val="center"/>
              <w:rPr>
                <w:rFonts w:ascii="Times New Roman" w:hAnsi="Times New Roman" w:cs="Times New Roman"/>
              </w:rPr>
            </w:pPr>
            <w:r w:rsidRPr="00E03761">
              <w:rPr>
                <w:rFonts w:ascii="Times New Roman" w:hAnsi="Times New Roman" w:cs="Times New Roman"/>
              </w:rPr>
              <w:t>22</w:t>
            </w:r>
          </w:p>
        </w:tc>
        <w:tc>
          <w:tcPr>
            <w:tcW w:w="1644" w:type="dxa"/>
          </w:tcPr>
          <w:p w14:paraId="6B2A92D3" w14:textId="04A9786D" w:rsidR="007C2E94" w:rsidRPr="00E03761" w:rsidRDefault="00693357" w:rsidP="00AA0D08">
            <w:pPr>
              <w:jc w:val="center"/>
              <w:rPr>
                <w:rFonts w:ascii="Times New Roman" w:hAnsi="Times New Roman" w:cs="Times New Roman"/>
              </w:rPr>
            </w:pPr>
            <w:r w:rsidRPr="00E03761">
              <w:rPr>
                <w:rFonts w:ascii="Times New Roman" w:hAnsi="Times New Roman" w:cs="Times New Roman"/>
              </w:rPr>
              <w:t>126</w:t>
            </w:r>
          </w:p>
        </w:tc>
        <w:tc>
          <w:tcPr>
            <w:tcW w:w="1644" w:type="dxa"/>
          </w:tcPr>
          <w:p w14:paraId="5B4FA9E7" w14:textId="60AB288F" w:rsidR="007C2E94" w:rsidRPr="00E03761" w:rsidRDefault="008D0039" w:rsidP="00AA0D08">
            <w:pPr>
              <w:jc w:val="center"/>
              <w:rPr>
                <w:rFonts w:ascii="Times New Roman" w:hAnsi="Times New Roman" w:cs="Times New Roman"/>
              </w:rPr>
            </w:pPr>
            <w:r w:rsidRPr="00E03761">
              <w:rPr>
                <w:rFonts w:ascii="Times New Roman" w:hAnsi="Times New Roman" w:cs="Times New Roman"/>
              </w:rPr>
              <w:t>104</w:t>
            </w:r>
          </w:p>
        </w:tc>
        <w:tc>
          <w:tcPr>
            <w:tcW w:w="1644" w:type="dxa"/>
          </w:tcPr>
          <w:p w14:paraId="1A35E97F" w14:textId="2C3B6247" w:rsidR="007C2E94" w:rsidRPr="00E03761" w:rsidRDefault="00AA0D08" w:rsidP="00AA0D08">
            <w:pPr>
              <w:jc w:val="center"/>
              <w:rPr>
                <w:rFonts w:ascii="Times New Roman" w:hAnsi="Times New Roman" w:cs="Times New Roman"/>
              </w:rPr>
            </w:pPr>
            <w:r w:rsidRPr="00E03761">
              <w:rPr>
                <w:rFonts w:ascii="Times New Roman" w:hAnsi="Times New Roman" w:cs="Times New Roman"/>
              </w:rPr>
              <w:t>$1,</w:t>
            </w:r>
            <w:r w:rsidR="008C1425" w:rsidRPr="00E03761">
              <w:rPr>
                <w:rFonts w:ascii="Times New Roman" w:hAnsi="Times New Roman" w:cs="Times New Roman"/>
              </w:rPr>
              <w:t>437,495</w:t>
            </w:r>
          </w:p>
        </w:tc>
      </w:tr>
      <w:tr w:rsidR="00E03761" w:rsidRPr="00E03761" w14:paraId="1E1CE6E2" w14:textId="77777777" w:rsidTr="007C2E94">
        <w:tc>
          <w:tcPr>
            <w:tcW w:w="1644" w:type="dxa"/>
          </w:tcPr>
          <w:p w14:paraId="0A028FC0" w14:textId="75EDBCD5" w:rsidR="007C2E94" w:rsidRPr="00E03761" w:rsidRDefault="007A5D53">
            <w:pPr>
              <w:rPr>
                <w:rFonts w:ascii="Times New Roman" w:hAnsi="Times New Roman" w:cs="Times New Roman"/>
              </w:rPr>
            </w:pPr>
            <w:r w:rsidRPr="00E03761">
              <w:rPr>
                <w:rFonts w:ascii="Times New Roman" w:hAnsi="Times New Roman" w:cs="Times New Roman"/>
              </w:rPr>
              <w:t>6</w:t>
            </w:r>
          </w:p>
        </w:tc>
        <w:tc>
          <w:tcPr>
            <w:tcW w:w="1644" w:type="dxa"/>
          </w:tcPr>
          <w:p w14:paraId="1F517DC3" w14:textId="74BAA3BE" w:rsidR="007C2E94" w:rsidRPr="00E03761" w:rsidRDefault="008C1425" w:rsidP="00AA0D08">
            <w:pPr>
              <w:jc w:val="center"/>
              <w:rPr>
                <w:rFonts w:ascii="Times New Roman" w:hAnsi="Times New Roman" w:cs="Times New Roman"/>
              </w:rPr>
            </w:pPr>
            <w:r w:rsidRPr="00E03761">
              <w:rPr>
                <w:rFonts w:ascii="Times New Roman" w:hAnsi="Times New Roman" w:cs="Times New Roman"/>
              </w:rPr>
              <w:t>40</w:t>
            </w:r>
          </w:p>
        </w:tc>
        <w:tc>
          <w:tcPr>
            <w:tcW w:w="1644" w:type="dxa"/>
          </w:tcPr>
          <w:p w14:paraId="1452607C" w14:textId="12B7598E" w:rsidR="007C2E94" w:rsidRPr="00E03761" w:rsidRDefault="008C1425" w:rsidP="00AA0D08">
            <w:pPr>
              <w:jc w:val="center"/>
              <w:rPr>
                <w:rFonts w:ascii="Times New Roman" w:hAnsi="Times New Roman" w:cs="Times New Roman"/>
              </w:rPr>
            </w:pPr>
            <w:r w:rsidRPr="00E03761">
              <w:rPr>
                <w:rFonts w:ascii="Times New Roman" w:hAnsi="Times New Roman" w:cs="Times New Roman"/>
              </w:rPr>
              <w:t>6</w:t>
            </w:r>
          </w:p>
        </w:tc>
        <w:tc>
          <w:tcPr>
            <w:tcW w:w="1644" w:type="dxa"/>
          </w:tcPr>
          <w:p w14:paraId="374C22D4" w14:textId="23795C4D" w:rsidR="007C2E94" w:rsidRPr="00E03761" w:rsidRDefault="0077599C" w:rsidP="005842A0">
            <w:pPr>
              <w:jc w:val="center"/>
              <w:rPr>
                <w:rFonts w:ascii="Times New Roman" w:hAnsi="Times New Roman" w:cs="Times New Roman"/>
              </w:rPr>
            </w:pPr>
            <w:r w:rsidRPr="00E03761">
              <w:rPr>
                <w:rFonts w:ascii="Times New Roman" w:hAnsi="Times New Roman" w:cs="Times New Roman"/>
              </w:rPr>
              <w:t>30</w:t>
            </w:r>
          </w:p>
        </w:tc>
        <w:tc>
          <w:tcPr>
            <w:tcW w:w="1644" w:type="dxa"/>
          </w:tcPr>
          <w:p w14:paraId="7EE0F82D" w14:textId="6DC9D038" w:rsidR="007C2E94" w:rsidRPr="00E03761" w:rsidRDefault="004F0CE8" w:rsidP="00AA0D08">
            <w:pPr>
              <w:jc w:val="center"/>
              <w:rPr>
                <w:rFonts w:ascii="Times New Roman" w:hAnsi="Times New Roman" w:cs="Times New Roman"/>
              </w:rPr>
            </w:pPr>
            <w:r w:rsidRPr="00E03761">
              <w:rPr>
                <w:rFonts w:ascii="Times New Roman" w:hAnsi="Times New Roman" w:cs="Times New Roman"/>
              </w:rPr>
              <w:t>2</w:t>
            </w:r>
            <w:r w:rsidR="0077599C" w:rsidRPr="00E03761">
              <w:rPr>
                <w:rFonts w:ascii="Times New Roman" w:hAnsi="Times New Roman" w:cs="Times New Roman"/>
              </w:rPr>
              <w:t>4</w:t>
            </w:r>
          </w:p>
        </w:tc>
        <w:tc>
          <w:tcPr>
            <w:tcW w:w="1644" w:type="dxa"/>
          </w:tcPr>
          <w:p w14:paraId="179DDC66" w14:textId="6B2019FE" w:rsidR="007C2E94" w:rsidRPr="00E03761" w:rsidRDefault="00AA0D08" w:rsidP="00AA0D08">
            <w:pPr>
              <w:jc w:val="center"/>
              <w:rPr>
                <w:rFonts w:ascii="Times New Roman" w:hAnsi="Times New Roman" w:cs="Times New Roman"/>
              </w:rPr>
            </w:pPr>
            <w:r w:rsidRPr="00E03761">
              <w:rPr>
                <w:rFonts w:ascii="Times New Roman" w:hAnsi="Times New Roman" w:cs="Times New Roman"/>
              </w:rPr>
              <w:t>$</w:t>
            </w:r>
            <w:r w:rsidR="008C1425" w:rsidRPr="00E03761">
              <w:rPr>
                <w:rFonts w:ascii="Times New Roman" w:hAnsi="Times New Roman" w:cs="Times New Roman"/>
              </w:rPr>
              <w:t>342,281</w:t>
            </w:r>
          </w:p>
        </w:tc>
      </w:tr>
      <w:tr w:rsidR="00E03761" w:rsidRPr="00E03761" w14:paraId="0BF8EFA3" w14:textId="77777777" w:rsidTr="007C2E94">
        <w:tc>
          <w:tcPr>
            <w:tcW w:w="1644" w:type="dxa"/>
          </w:tcPr>
          <w:p w14:paraId="340D9270" w14:textId="3C721FC1" w:rsidR="007C2E94" w:rsidRPr="00E03761" w:rsidRDefault="007A5D53">
            <w:pPr>
              <w:rPr>
                <w:rFonts w:ascii="Times New Roman" w:hAnsi="Times New Roman" w:cs="Times New Roman"/>
              </w:rPr>
            </w:pPr>
            <w:r w:rsidRPr="00E03761">
              <w:rPr>
                <w:rFonts w:ascii="Times New Roman" w:hAnsi="Times New Roman" w:cs="Times New Roman"/>
              </w:rPr>
              <w:t>7</w:t>
            </w:r>
          </w:p>
        </w:tc>
        <w:tc>
          <w:tcPr>
            <w:tcW w:w="1644" w:type="dxa"/>
          </w:tcPr>
          <w:p w14:paraId="07B79CCC" w14:textId="471D2D65" w:rsidR="007C2E94" w:rsidRPr="00E03761" w:rsidRDefault="00AA0D08" w:rsidP="00AA0D08">
            <w:pPr>
              <w:jc w:val="center"/>
              <w:rPr>
                <w:rFonts w:ascii="Times New Roman" w:hAnsi="Times New Roman" w:cs="Times New Roman"/>
              </w:rPr>
            </w:pPr>
            <w:r w:rsidRPr="00E03761">
              <w:rPr>
                <w:rFonts w:ascii="Times New Roman" w:hAnsi="Times New Roman" w:cs="Times New Roman"/>
              </w:rPr>
              <w:t>20</w:t>
            </w:r>
          </w:p>
        </w:tc>
        <w:tc>
          <w:tcPr>
            <w:tcW w:w="1644" w:type="dxa"/>
          </w:tcPr>
          <w:p w14:paraId="2A06E3E0" w14:textId="45636710" w:rsidR="007C2E94" w:rsidRPr="00E03761" w:rsidRDefault="00AA0D08" w:rsidP="00AA0D08">
            <w:pPr>
              <w:jc w:val="center"/>
              <w:rPr>
                <w:rFonts w:ascii="Times New Roman" w:hAnsi="Times New Roman" w:cs="Times New Roman"/>
              </w:rPr>
            </w:pPr>
            <w:r w:rsidRPr="00E03761">
              <w:rPr>
                <w:rFonts w:ascii="Times New Roman" w:hAnsi="Times New Roman" w:cs="Times New Roman"/>
              </w:rPr>
              <w:t>3</w:t>
            </w:r>
          </w:p>
        </w:tc>
        <w:tc>
          <w:tcPr>
            <w:tcW w:w="1644" w:type="dxa"/>
          </w:tcPr>
          <w:p w14:paraId="6560D0D4" w14:textId="6C8142BE" w:rsidR="007C2E94" w:rsidRPr="00E03761" w:rsidRDefault="00D20B51" w:rsidP="00AA0D08">
            <w:pPr>
              <w:jc w:val="center"/>
              <w:rPr>
                <w:rFonts w:ascii="Times New Roman" w:hAnsi="Times New Roman" w:cs="Times New Roman"/>
              </w:rPr>
            </w:pPr>
            <w:r w:rsidRPr="00E03761">
              <w:rPr>
                <w:rFonts w:ascii="Times New Roman" w:hAnsi="Times New Roman" w:cs="Times New Roman"/>
              </w:rPr>
              <w:t>70</w:t>
            </w:r>
          </w:p>
        </w:tc>
        <w:tc>
          <w:tcPr>
            <w:tcW w:w="1644" w:type="dxa"/>
          </w:tcPr>
          <w:p w14:paraId="4E3847A8" w14:textId="755B8DC5" w:rsidR="007C2E94" w:rsidRPr="00E03761" w:rsidRDefault="004F0CE8" w:rsidP="00AA0D08">
            <w:pPr>
              <w:jc w:val="center"/>
              <w:rPr>
                <w:rFonts w:ascii="Times New Roman" w:hAnsi="Times New Roman" w:cs="Times New Roman"/>
              </w:rPr>
            </w:pPr>
            <w:r w:rsidRPr="00E03761">
              <w:rPr>
                <w:rFonts w:ascii="Times New Roman" w:hAnsi="Times New Roman" w:cs="Times New Roman"/>
              </w:rPr>
              <w:t>67</w:t>
            </w:r>
          </w:p>
        </w:tc>
        <w:tc>
          <w:tcPr>
            <w:tcW w:w="1644" w:type="dxa"/>
          </w:tcPr>
          <w:p w14:paraId="6021CE6C" w14:textId="7200748A" w:rsidR="007C2E94" w:rsidRPr="00E03761" w:rsidRDefault="00AA0D08" w:rsidP="00AA0D08">
            <w:pPr>
              <w:jc w:val="center"/>
              <w:rPr>
                <w:rFonts w:ascii="Times New Roman" w:hAnsi="Times New Roman" w:cs="Times New Roman"/>
              </w:rPr>
            </w:pPr>
            <w:r w:rsidRPr="00E03761">
              <w:rPr>
                <w:rFonts w:ascii="Times New Roman" w:hAnsi="Times New Roman" w:cs="Times New Roman"/>
              </w:rPr>
              <w:t>$3</w:t>
            </w:r>
            <w:r w:rsidR="009767B3" w:rsidRPr="00E03761">
              <w:rPr>
                <w:rFonts w:ascii="Times New Roman" w:hAnsi="Times New Roman" w:cs="Times New Roman"/>
              </w:rPr>
              <w:t>53,753</w:t>
            </w:r>
          </w:p>
        </w:tc>
      </w:tr>
      <w:tr w:rsidR="00E03761" w:rsidRPr="00E03761" w14:paraId="753B422D" w14:textId="77777777" w:rsidTr="007C2E94">
        <w:tc>
          <w:tcPr>
            <w:tcW w:w="1644" w:type="dxa"/>
          </w:tcPr>
          <w:p w14:paraId="274D50ED" w14:textId="01390A01" w:rsidR="007C2E94" w:rsidRPr="00E03761" w:rsidRDefault="007A5D53">
            <w:pPr>
              <w:rPr>
                <w:rFonts w:ascii="Times New Roman" w:hAnsi="Times New Roman" w:cs="Times New Roman"/>
              </w:rPr>
            </w:pPr>
            <w:r w:rsidRPr="00E03761">
              <w:rPr>
                <w:rFonts w:ascii="Times New Roman" w:hAnsi="Times New Roman" w:cs="Times New Roman"/>
              </w:rPr>
              <w:t>8</w:t>
            </w:r>
          </w:p>
        </w:tc>
        <w:tc>
          <w:tcPr>
            <w:tcW w:w="1644" w:type="dxa"/>
          </w:tcPr>
          <w:p w14:paraId="5C266924" w14:textId="2A65144A" w:rsidR="007C2E94" w:rsidRPr="00E03761" w:rsidRDefault="003D1712" w:rsidP="00AA0D08">
            <w:pPr>
              <w:jc w:val="center"/>
              <w:rPr>
                <w:rFonts w:ascii="Times New Roman" w:hAnsi="Times New Roman" w:cs="Times New Roman"/>
              </w:rPr>
            </w:pPr>
            <w:r w:rsidRPr="00E03761">
              <w:rPr>
                <w:rFonts w:ascii="Times New Roman" w:hAnsi="Times New Roman" w:cs="Times New Roman"/>
              </w:rPr>
              <w:t>23</w:t>
            </w:r>
          </w:p>
        </w:tc>
        <w:tc>
          <w:tcPr>
            <w:tcW w:w="1644" w:type="dxa"/>
          </w:tcPr>
          <w:p w14:paraId="489C6A23" w14:textId="1960621A" w:rsidR="007C2E94" w:rsidRPr="00E03761" w:rsidRDefault="00AA0D08" w:rsidP="00AA0D08">
            <w:pPr>
              <w:jc w:val="center"/>
              <w:rPr>
                <w:rFonts w:ascii="Times New Roman" w:hAnsi="Times New Roman" w:cs="Times New Roman"/>
              </w:rPr>
            </w:pPr>
            <w:r w:rsidRPr="00E03761">
              <w:rPr>
                <w:rFonts w:ascii="Times New Roman" w:hAnsi="Times New Roman" w:cs="Times New Roman"/>
              </w:rPr>
              <w:t>3</w:t>
            </w:r>
          </w:p>
        </w:tc>
        <w:tc>
          <w:tcPr>
            <w:tcW w:w="1644" w:type="dxa"/>
          </w:tcPr>
          <w:p w14:paraId="33A0954F" w14:textId="2331813A" w:rsidR="007C2E94" w:rsidRPr="00E03761" w:rsidRDefault="00AA0D08" w:rsidP="00AA0D08">
            <w:pPr>
              <w:jc w:val="center"/>
              <w:rPr>
                <w:rFonts w:ascii="Times New Roman" w:hAnsi="Times New Roman" w:cs="Times New Roman"/>
              </w:rPr>
            </w:pPr>
            <w:r w:rsidRPr="00E03761">
              <w:rPr>
                <w:rFonts w:ascii="Times New Roman" w:hAnsi="Times New Roman" w:cs="Times New Roman"/>
              </w:rPr>
              <w:t>1</w:t>
            </w:r>
          </w:p>
        </w:tc>
        <w:tc>
          <w:tcPr>
            <w:tcW w:w="1644" w:type="dxa"/>
          </w:tcPr>
          <w:p w14:paraId="328CD450" w14:textId="749B4955" w:rsidR="007C2E94" w:rsidRPr="00E03761" w:rsidRDefault="00AA0D08" w:rsidP="00AA0D08">
            <w:pPr>
              <w:jc w:val="center"/>
              <w:rPr>
                <w:rFonts w:ascii="Times New Roman" w:hAnsi="Times New Roman" w:cs="Times New Roman"/>
              </w:rPr>
            </w:pPr>
            <w:r w:rsidRPr="00E03761">
              <w:rPr>
                <w:rFonts w:ascii="Times New Roman" w:hAnsi="Times New Roman" w:cs="Times New Roman"/>
              </w:rPr>
              <w:t>None</w:t>
            </w:r>
          </w:p>
        </w:tc>
        <w:tc>
          <w:tcPr>
            <w:tcW w:w="1644" w:type="dxa"/>
          </w:tcPr>
          <w:p w14:paraId="5FB9C805" w14:textId="00BA20C4" w:rsidR="007C2E94" w:rsidRPr="00E03761" w:rsidRDefault="00A75337" w:rsidP="00AA0D08">
            <w:pPr>
              <w:jc w:val="center"/>
              <w:rPr>
                <w:rFonts w:ascii="Times New Roman" w:hAnsi="Times New Roman" w:cs="Times New Roman"/>
              </w:rPr>
            </w:pPr>
            <w:r w:rsidRPr="00E03761">
              <w:rPr>
                <w:rFonts w:ascii="Times New Roman" w:hAnsi="Times New Roman" w:cs="Times New Roman"/>
              </w:rPr>
              <w:t>$</w:t>
            </w:r>
            <w:r w:rsidR="00994196" w:rsidRPr="00E03761">
              <w:rPr>
                <w:rFonts w:ascii="Times New Roman" w:hAnsi="Times New Roman" w:cs="Times New Roman"/>
              </w:rPr>
              <w:t>172</w:t>
            </w:r>
            <w:r w:rsidR="00AF29DE" w:rsidRPr="00E03761">
              <w:rPr>
                <w:rFonts w:ascii="Times New Roman" w:hAnsi="Times New Roman" w:cs="Times New Roman"/>
              </w:rPr>
              <w:t>,579</w:t>
            </w:r>
          </w:p>
        </w:tc>
      </w:tr>
      <w:tr w:rsidR="00E03761" w:rsidRPr="00E03761" w14:paraId="6E74F48A" w14:textId="77777777" w:rsidTr="007C2E94">
        <w:tc>
          <w:tcPr>
            <w:tcW w:w="1644" w:type="dxa"/>
          </w:tcPr>
          <w:p w14:paraId="084B992B" w14:textId="741B992E" w:rsidR="007A5D53" w:rsidRPr="00E03761" w:rsidRDefault="007A5D53">
            <w:pPr>
              <w:rPr>
                <w:rFonts w:ascii="Times New Roman" w:hAnsi="Times New Roman" w:cs="Times New Roman"/>
              </w:rPr>
            </w:pPr>
            <w:r w:rsidRPr="00E03761">
              <w:rPr>
                <w:rFonts w:ascii="Times New Roman" w:hAnsi="Times New Roman" w:cs="Times New Roman"/>
              </w:rPr>
              <w:t>9</w:t>
            </w:r>
          </w:p>
        </w:tc>
        <w:tc>
          <w:tcPr>
            <w:tcW w:w="1644" w:type="dxa"/>
          </w:tcPr>
          <w:p w14:paraId="573FB42D" w14:textId="6C490EE4" w:rsidR="007A5D53" w:rsidRPr="00E03761" w:rsidRDefault="00A75337" w:rsidP="00AA0D08">
            <w:pPr>
              <w:jc w:val="center"/>
              <w:rPr>
                <w:rFonts w:ascii="Times New Roman" w:hAnsi="Times New Roman" w:cs="Times New Roman"/>
              </w:rPr>
            </w:pPr>
            <w:r w:rsidRPr="00E03761">
              <w:rPr>
                <w:rFonts w:ascii="Times New Roman" w:hAnsi="Times New Roman" w:cs="Times New Roman"/>
              </w:rPr>
              <w:t>15</w:t>
            </w:r>
          </w:p>
        </w:tc>
        <w:tc>
          <w:tcPr>
            <w:tcW w:w="1644" w:type="dxa"/>
          </w:tcPr>
          <w:p w14:paraId="41F00CF9" w14:textId="2FFF4B90" w:rsidR="007A5D53" w:rsidRPr="00E03761" w:rsidRDefault="00A75337" w:rsidP="00AA0D08">
            <w:pPr>
              <w:jc w:val="center"/>
              <w:rPr>
                <w:rFonts w:ascii="Times New Roman" w:hAnsi="Times New Roman" w:cs="Times New Roman"/>
              </w:rPr>
            </w:pPr>
            <w:r w:rsidRPr="00E03761">
              <w:rPr>
                <w:rFonts w:ascii="Times New Roman" w:hAnsi="Times New Roman" w:cs="Times New Roman"/>
              </w:rPr>
              <w:t>2</w:t>
            </w:r>
          </w:p>
        </w:tc>
        <w:tc>
          <w:tcPr>
            <w:tcW w:w="1644" w:type="dxa"/>
          </w:tcPr>
          <w:p w14:paraId="312E7224" w14:textId="0BB62C58" w:rsidR="007A5D53" w:rsidRPr="00E03761" w:rsidRDefault="00A01312" w:rsidP="00AA0D08">
            <w:pPr>
              <w:jc w:val="center"/>
              <w:rPr>
                <w:rFonts w:ascii="Times New Roman" w:hAnsi="Times New Roman" w:cs="Times New Roman"/>
              </w:rPr>
            </w:pPr>
            <w:r w:rsidRPr="00E03761">
              <w:rPr>
                <w:rFonts w:ascii="Times New Roman" w:hAnsi="Times New Roman" w:cs="Times New Roman"/>
              </w:rPr>
              <w:t>8</w:t>
            </w:r>
            <w:r w:rsidR="0077599C" w:rsidRPr="00E03761">
              <w:rPr>
                <w:rFonts w:ascii="Times New Roman" w:hAnsi="Times New Roman" w:cs="Times New Roman"/>
              </w:rPr>
              <w:t>1</w:t>
            </w:r>
          </w:p>
        </w:tc>
        <w:tc>
          <w:tcPr>
            <w:tcW w:w="1644" w:type="dxa"/>
          </w:tcPr>
          <w:p w14:paraId="5DDDA612" w14:textId="54C1DE0C" w:rsidR="007A5D53" w:rsidRPr="00E03761" w:rsidRDefault="00C352B8" w:rsidP="00AA0D08">
            <w:pPr>
              <w:jc w:val="center"/>
              <w:rPr>
                <w:rFonts w:ascii="Times New Roman" w:hAnsi="Times New Roman" w:cs="Times New Roman"/>
              </w:rPr>
            </w:pPr>
            <w:r w:rsidRPr="00E03761">
              <w:rPr>
                <w:rFonts w:ascii="Times New Roman" w:hAnsi="Times New Roman" w:cs="Times New Roman"/>
              </w:rPr>
              <w:t>7</w:t>
            </w:r>
            <w:r w:rsidR="0077599C" w:rsidRPr="00E03761">
              <w:rPr>
                <w:rFonts w:ascii="Times New Roman" w:hAnsi="Times New Roman" w:cs="Times New Roman"/>
              </w:rPr>
              <w:t>9</w:t>
            </w:r>
          </w:p>
        </w:tc>
        <w:tc>
          <w:tcPr>
            <w:tcW w:w="1644" w:type="dxa"/>
          </w:tcPr>
          <w:p w14:paraId="1B38D5F6" w14:textId="0D7DE668" w:rsidR="007A5D53" w:rsidRPr="00E03761" w:rsidRDefault="00A75337" w:rsidP="00AA0D08">
            <w:pPr>
              <w:jc w:val="center"/>
              <w:rPr>
                <w:rFonts w:ascii="Times New Roman" w:hAnsi="Times New Roman" w:cs="Times New Roman"/>
              </w:rPr>
            </w:pPr>
            <w:r w:rsidRPr="00E03761">
              <w:rPr>
                <w:rFonts w:ascii="Times New Roman" w:hAnsi="Times New Roman" w:cs="Times New Roman"/>
              </w:rPr>
              <w:t>$</w:t>
            </w:r>
            <w:r w:rsidR="008961BC" w:rsidRPr="00E03761">
              <w:rPr>
                <w:rFonts w:ascii="Times New Roman" w:hAnsi="Times New Roman" w:cs="Times New Roman"/>
              </w:rPr>
              <w:t>97,015</w:t>
            </w:r>
          </w:p>
        </w:tc>
      </w:tr>
      <w:tr w:rsidR="00E03761" w:rsidRPr="00E03761" w14:paraId="77A99E83" w14:textId="77777777" w:rsidTr="007C2E94">
        <w:tc>
          <w:tcPr>
            <w:tcW w:w="1644" w:type="dxa"/>
          </w:tcPr>
          <w:p w14:paraId="7A672FFE" w14:textId="1554FE2B" w:rsidR="007A5D53" w:rsidRPr="00E03761" w:rsidRDefault="007A5D53">
            <w:pPr>
              <w:rPr>
                <w:rFonts w:ascii="Times New Roman" w:hAnsi="Times New Roman" w:cs="Times New Roman"/>
              </w:rPr>
            </w:pPr>
            <w:r w:rsidRPr="00E03761">
              <w:rPr>
                <w:rFonts w:ascii="Times New Roman" w:hAnsi="Times New Roman" w:cs="Times New Roman"/>
              </w:rPr>
              <w:t>10</w:t>
            </w:r>
          </w:p>
        </w:tc>
        <w:tc>
          <w:tcPr>
            <w:tcW w:w="1644" w:type="dxa"/>
          </w:tcPr>
          <w:p w14:paraId="63A92473" w14:textId="6EC9FAAF" w:rsidR="007A5D53" w:rsidRPr="00E03761" w:rsidRDefault="00A75337" w:rsidP="00AA0D08">
            <w:pPr>
              <w:jc w:val="center"/>
              <w:rPr>
                <w:rFonts w:ascii="Times New Roman" w:hAnsi="Times New Roman" w:cs="Times New Roman"/>
              </w:rPr>
            </w:pPr>
            <w:r w:rsidRPr="00E03761">
              <w:rPr>
                <w:rFonts w:ascii="Times New Roman" w:hAnsi="Times New Roman" w:cs="Times New Roman"/>
              </w:rPr>
              <w:t>77</w:t>
            </w:r>
          </w:p>
        </w:tc>
        <w:tc>
          <w:tcPr>
            <w:tcW w:w="1644" w:type="dxa"/>
          </w:tcPr>
          <w:p w14:paraId="6AE82F4F" w14:textId="69B1925A" w:rsidR="007A5D53" w:rsidRPr="00E03761" w:rsidRDefault="00A75337" w:rsidP="00AA0D08">
            <w:pPr>
              <w:jc w:val="center"/>
              <w:rPr>
                <w:rFonts w:ascii="Times New Roman" w:hAnsi="Times New Roman" w:cs="Times New Roman"/>
              </w:rPr>
            </w:pPr>
            <w:r w:rsidRPr="00E03761">
              <w:rPr>
                <w:rFonts w:ascii="Times New Roman" w:hAnsi="Times New Roman" w:cs="Times New Roman"/>
              </w:rPr>
              <w:t>12</w:t>
            </w:r>
          </w:p>
        </w:tc>
        <w:tc>
          <w:tcPr>
            <w:tcW w:w="1644" w:type="dxa"/>
          </w:tcPr>
          <w:p w14:paraId="686BDA3D" w14:textId="295BBF24" w:rsidR="007A5D53" w:rsidRPr="00E03761" w:rsidRDefault="00A75337" w:rsidP="00AA0D08">
            <w:pPr>
              <w:jc w:val="center"/>
              <w:rPr>
                <w:rFonts w:ascii="Times New Roman" w:hAnsi="Times New Roman" w:cs="Times New Roman"/>
              </w:rPr>
            </w:pPr>
            <w:r w:rsidRPr="00E03761">
              <w:rPr>
                <w:rFonts w:ascii="Times New Roman" w:hAnsi="Times New Roman" w:cs="Times New Roman"/>
              </w:rPr>
              <w:t>1</w:t>
            </w:r>
            <w:r w:rsidR="00A01312" w:rsidRPr="00E03761">
              <w:rPr>
                <w:rFonts w:ascii="Times New Roman" w:hAnsi="Times New Roman" w:cs="Times New Roman"/>
              </w:rPr>
              <w:t>3</w:t>
            </w:r>
          </w:p>
        </w:tc>
        <w:tc>
          <w:tcPr>
            <w:tcW w:w="1644" w:type="dxa"/>
          </w:tcPr>
          <w:p w14:paraId="0CA04FC6" w14:textId="07EA5BCF" w:rsidR="007A5D53" w:rsidRPr="00E03761" w:rsidRDefault="0077599C" w:rsidP="00AA0D08">
            <w:pPr>
              <w:jc w:val="center"/>
              <w:rPr>
                <w:rFonts w:ascii="Times New Roman" w:hAnsi="Times New Roman" w:cs="Times New Roman"/>
              </w:rPr>
            </w:pPr>
            <w:r w:rsidRPr="00E03761">
              <w:rPr>
                <w:rFonts w:ascii="Times New Roman" w:hAnsi="Times New Roman" w:cs="Times New Roman"/>
              </w:rPr>
              <w:t>1</w:t>
            </w:r>
          </w:p>
        </w:tc>
        <w:tc>
          <w:tcPr>
            <w:tcW w:w="1644" w:type="dxa"/>
          </w:tcPr>
          <w:p w14:paraId="7D210AD6" w14:textId="177235A9" w:rsidR="007A5D53" w:rsidRPr="00E03761" w:rsidRDefault="00A75337" w:rsidP="00AA0D08">
            <w:pPr>
              <w:jc w:val="center"/>
              <w:rPr>
                <w:rFonts w:ascii="Times New Roman" w:hAnsi="Times New Roman" w:cs="Times New Roman"/>
              </w:rPr>
            </w:pPr>
            <w:r w:rsidRPr="00E03761">
              <w:rPr>
                <w:rFonts w:ascii="Times New Roman" w:hAnsi="Times New Roman" w:cs="Times New Roman"/>
              </w:rPr>
              <w:t>$</w:t>
            </w:r>
            <w:r w:rsidR="00886EC9" w:rsidRPr="00E03761">
              <w:rPr>
                <w:rFonts w:ascii="Times New Roman" w:hAnsi="Times New Roman" w:cs="Times New Roman"/>
              </w:rPr>
              <w:t>580,899</w:t>
            </w:r>
          </w:p>
        </w:tc>
      </w:tr>
      <w:tr w:rsidR="00E03761" w:rsidRPr="00E03761" w14:paraId="7F707231" w14:textId="77777777" w:rsidTr="007C2E94">
        <w:tc>
          <w:tcPr>
            <w:tcW w:w="1644" w:type="dxa"/>
          </w:tcPr>
          <w:p w14:paraId="45970498" w14:textId="4D4DE704" w:rsidR="007A5D53" w:rsidRPr="00E03761" w:rsidRDefault="007A5D53">
            <w:pPr>
              <w:rPr>
                <w:rFonts w:ascii="Times New Roman" w:hAnsi="Times New Roman" w:cs="Times New Roman"/>
              </w:rPr>
            </w:pPr>
            <w:r w:rsidRPr="00E03761">
              <w:rPr>
                <w:rFonts w:ascii="Times New Roman" w:hAnsi="Times New Roman" w:cs="Times New Roman"/>
              </w:rPr>
              <w:t>11</w:t>
            </w:r>
          </w:p>
        </w:tc>
        <w:tc>
          <w:tcPr>
            <w:tcW w:w="1644" w:type="dxa"/>
          </w:tcPr>
          <w:p w14:paraId="4D98119C" w14:textId="53134C72" w:rsidR="007A5D53" w:rsidRPr="00E03761" w:rsidRDefault="00A75337" w:rsidP="00AA0D08">
            <w:pPr>
              <w:jc w:val="center"/>
              <w:rPr>
                <w:rFonts w:ascii="Times New Roman" w:hAnsi="Times New Roman" w:cs="Times New Roman"/>
              </w:rPr>
            </w:pPr>
            <w:r w:rsidRPr="00E03761">
              <w:rPr>
                <w:rFonts w:ascii="Times New Roman" w:hAnsi="Times New Roman" w:cs="Times New Roman"/>
              </w:rPr>
              <w:t>27</w:t>
            </w:r>
          </w:p>
        </w:tc>
        <w:tc>
          <w:tcPr>
            <w:tcW w:w="1644" w:type="dxa"/>
          </w:tcPr>
          <w:p w14:paraId="5DE87812" w14:textId="2668A1E2" w:rsidR="007A5D53" w:rsidRPr="00E03761" w:rsidRDefault="00A75337" w:rsidP="00AA0D08">
            <w:pPr>
              <w:jc w:val="center"/>
              <w:rPr>
                <w:rFonts w:ascii="Times New Roman" w:hAnsi="Times New Roman" w:cs="Times New Roman"/>
              </w:rPr>
            </w:pPr>
            <w:r w:rsidRPr="00E03761">
              <w:rPr>
                <w:rFonts w:ascii="Times New Roman" w:hAnsi="Times New Roman" w:cs="Times New Roman"/>
              </w:rPr>
              <w:t>4</w:t>
            </w:r>
          </w:p>
        </w:tc>
        <w:tc>
          <w:tcPr>
            <w:tcW w:w="1644" w:type="dxa"/>
          </w:tcPr>
          <w:p w14:paraId="3A5321AE" w14:textId="09929425" w:rsidR="007A5D53" w:rsidRPr="00E03761" w:rsidRDefault="0077599C" w:rsidP="00AA0D08">
            <w:pPr>
              <w:jc w:val="center"/>
              <w:rPr>
                <w:rFonts w:ascii="Times New Roman" w:hAnsi="Times New Roman" w:cs="Times New Roman"/>
              </w:rPr>
            </w:pPr>
            <w:r w:rsidRPr="00E03761">
              <w:rPr>
                <w:rFonts w:ascii="Times New Roman" w:hAnsi="Times New Roman" w:cs="Times New Roman"/>
              </w:rPr>
              <w:t>4</w:t>
            </w:r>
          </w:p>
        </w:tc>
        <w:tc>
          <w:tcPr>
            <w:tcW w:w="1644" w:type="dxa"/>
          </w:tcPr>
          <w:p w14:paraId="223FF391" w14:textId="46ABC4EA" w:rsidR="007A5D53" w:rsidRPr="00E03761" w:rsidRDefault="00A75337" w:rsidP="00AA0D08">
            <w:pPr>
              <w:jc w:val="center"/>
              <w:rPr>
                <w:rFonts w:ascii="Times New Roman" w:hAnsi="Times New Roman" w:cs="Times New Roman"/>
              </w:rPr>
            </w:pPr>
            <w:r w:rsidRPr="00E03761">
              <w:rPr>
                <w:rFonts w:ascii="Times New Roman" w:hAnsi="Times New Roman" w:cs="Times New Roman"/>
              </w:rPr>
              <w:t>None</w:t>
            </w:r>
          </w:p>
        </w:tc>
        <w:tc>
          <w:tcPr>
            <w:tcW w:w="1644" w:type="dxa"/>
          </w:tcPr>
          <w:p w14:paraId="0A6FD5F9" w14:textId="3A09A3D0" w:rsidR="007A5D53" w:rsidRPr="00E03761" w:rsidRDefault="00A75337" w:rsidP="00AA0D08">
            <w:pPr>
              <w:jc w:val="center"/>
              <w:rPr>
                <w:rFonts w:ascii="Times New Roman" w:hAnsi="Times New Roman" w:cs="Times New Roman"/>
              </w:rPr>
            </w:pPr>
            <w:r w:rsidRPr="00E03761">
              <w:rPr>
                <w:rFonts w:ascii="Times New Roman" w:hAnsi="Times New Roman" w:cs="Times New Roman"/>
              </w:rPr>
              <w:t>$1</w:t>
            </w:r>
            <w:r w:rsidR="00B75CE4" w:rsidRPr="00E03761">
              <w:rPr>
                <w:rFonts w:ascii="Times New Roman" w:hAnsi="Times New Roman" w:cs="Times New Roman"/>
              </w:rPr>
              <w:t>74,629</w:t>
            </w:r>
          </w:p>
        </w:tc>
      </w:tr>
      <w:tr w:rsidR="00E03761" w:rsidRPr="00E03761" w14:paraId="0E4451C9" w14:textId="77777777" w:rsidTr="007C2E94">
        <w:tc>
          <w:tcPr>
            <w:tcW w:w="1644" w:type="dxa"/>
          </w:tcPr>
          <w:p w14:paraId="7A80522F" w14:textId="7DA26AD4" w:rsidR="007A5D53" w:rsidRPr="00E03761" w:rsidRDefault="007A5D53">
            <w:pPr>
              <w:rPr>
                <w:rFonts w:ascii="Times New Roman" w:hAnsi="Times New Roman" w:cs="Times New Roman"/>
              </w:rPr>
            </w:pPr>
            <w:r w:rsidRPr="00E03761">
              <w:rPr>
                <w:rFonts w:ascii="Times New Roman" w:hAnsi="Times New Roman" w:cs="Times New Roman"/>
              </w:rPr>
              <w:t>12</w:t>
            </w:r>
          </w:p>
        </w:tc>
        <w:tc>
          <w:tcPr>
            <w:tcW w:w="1644" w:type="dxa"/>
          </w:tcPr>
          <w:p w14:paraId="27DDD188" w14:textId="39127FC8" w:rsidR="007A5D53" w:rsidRPr="00E03761" w:rsidRDefault="0009634F" w:rsidP="00AA0D08">
            <w:pPr>
              <w:jc w:val="center"/>
              <w:rPr>
                <w:rFonts w:ascii="Times New Roman" w:hAnsi="Times New Roman" w:cs="Times New Roman"/>
              </w:rPr>
            </w:pPr>
            <w:r w:rsidRPr="00E03761">
              <w:rPr>
                <w:rFonts w:ascii="Times New Roman" w:hAnsi="Times New Roman" w:cs="Times New Roman"/>
              </w:rPr>
              <w:t>70</w:t>
            </w:r>
          </w:p>
        </w:tc>
        <w:tc>
          <w:tcPr>
            <w:tcW w:w="1644" w:type="dxa"/>
          </w:tcPr>
          <w:p w14:paraId="03BC1D03" w14:textId="69FAB4AE" w:rsidR="007A5D53" w:rsidRPr="00E03761" w:rsidRDefault="007830C1" w:rsidP="00AA0D08">
            <w:pPr>
              <w:jc w:val="center"/>
              <w:rPr>
                <w:rFonts w:ascii="Times New Roman" w:hAnsi="Times New Roman" w:cs="Times New Roman"/>
              </w:rPr>
            </w:pPr>
            <w:r w:rsidRPr="00E03761">
              <w:rPr>
                <w:rFonts w:ascii="Times New Roman" w:hAnsi="Times New Roman" w:cs="Times New Roman"/>
              </w:rPr>
              <w:t>10</w:t>
            </w:r>
          </w:p>
        </w:tc>
        <w:tc>
          <w:tcPr>
            <w:tcW w:w="1644" w:type="dxa"/>
          </w:tcPr>
          <w:p w14:paraId="62B19DF5" w14:textId="75B424BB" w:rsidR="007A5D53" w:rsidRPr="00E03761" w:rsidRDefault="002E54AC" w:rsidP="00AA0D08">
            <w:pPr>
              <w:jc w:val="center"/>
              <w:rPr>
                <w:rFonts w:ascii="Times New Roman" w:hAnsi="Times New Roman" w:cs="Times New Roman"/>
              </w:rPr>
            </w:pPr>
            <w:r w:rsidRPr="00E03761">
              <w:rPr>
                <w:rFonts w:ascii="Times New Roman" w:hAnsi="Times New Roman" w:cs="Times New Roman"/>
              </w:rPr>
              <w:t>23</w:t>
            </w:r>
          </w:p>
        </w:tc>
        <w:tc>
          <w:tcPr>
            <w:tcW w:w="1644" w:type="dxa"/>
          </w:tcPr>
          <w:p w14:paraId="53059DBD" w14:textId="6F9F1CA7" w:rsidR="007A5D53" w:rsidRPr="00E03761" w:rsidRDefault="009066FD" w:rsidP="00AA0D08">
            <w:pPr>
              <w:jc w:val="center"/>
              <w:rPr>
                <w:rFonts w:ascii="Times New Roman" w:hAnsi="Times New Roman" w:cs="Times New Roman"/>
              </w:rPr>
            </w:pPr>
            <w:r w:rsidRPr="00E03761">
              <w:rPr>
                <w:rFonts w:ascii="Times New Roman" w:hAnsi="Times New Roman" w:cs="Times New Roman"/>
              </w:rPr>
              <w:t>13</w:t>
            </w:r>
          </w:p>
        </w:tc>
        <w:tc>
          <w:tcPr>
            <w:tcW w:w="1644" w:type="dxa"/>
          </w:tcPr>
          <w:p w14:paraId="19813E6B" w14:textId="1D6EE8AC" w:rsidR="007A5D53" w:rsidRPr="00E03761" w:rsidRDefault="00A75337" w:rsidP="00AA0D08">
            <w:pPr>
              <w:jc w:val="center"/>
              <w:rPr>
                <w:rFonts w:ascii="Times New Roman" w:hAnsi="Times New Roman" w:cs="Times New Roman"/>
              </w:rPr>
            </w:pPr>
            <w:r w:rsidRPr="00E03761">
              <w:rPr>
                <w:rFonts w:ascii="Times New Roman" w:hAnsi="Times New Roman" w:cs="Times New Roman"/>
              </w:rPr>
              <w:t>$</w:t>
            </w:r>
            <w:r w:rsidR="00654A30" w:rsidRPr="00E03761">
              <w:rPr>
                <w:rFonts w:ascii="Times New Roman" w:hAnsi="Times New Roman" w:cs="Times New Roman"/>
              </w:rPr>
              <w:t>452,737</w:t>
            </w:r>
          </w:p>
        </w:tc>
      </w:tr>
      <w:tr w:rsidR="00E03761" w:rsidRPr="00E03761" w14:paraId="24CD793C" w14:textId="77777777" w:rsidTr="007C2E94">
        <w:tc>
          <w:tcPr>
            <w:tcW w:w="1644" w:type="dxa"/>
          </w:tcPr>
          <w:p w14:paraId="56C0A0BA" w14:textId="7666493B" w:rsidR="007A5D53" w:rsidRPr="00E03761" w:rsidRDefault="007A5D53">
            <w:pPr>
              <w:rPr>
                <w:rFonts w:ascii="Times New Roman" w:hAnsi="Times New Roman" w:cs="Times New Roman"/>
              </w:rPr>
            </w:pPr>
            <w:r w:rsidRPr="00E03761">
              <w:rPr>
                <w:rFonts w:ascii="Times New Roman" w:hAnsi="Times New Roman" w:cs="Times New Roman"/>
              </w:rPr>
              <w:t>13</w:t>
            </w:r>
          </w:p>
        </w:tc>
        <w:tc>
          <w:tcPr>
            <w:tcW w:w="1644" w:type="dxa"/>
          </w:tcPr>
          <w:p w14:paraId="36E2F4AF" w14:textId="1BF5E0DA" w:rsidR="007A5D53" w:rsidRPr="00E03761" w:rsidRDefault="00A75337" w:rsidP="00AA0D08">
            <w:pPr>
              <w:jc w:val="center"/>
              <w:rPr>
                <w:rFonts w:ascii="Times New Roman" w:hAnsi="Times New Roman" w:cs="Times New Roman"/>
              </w:rPr>
            </w:pPr>
            <w:r w:rsidRPr="00E03761">
              <w:rPr>
                <w:rFonts w:ascii="Times New Roman" w:hAnsi="Times New Roman" w:cs="Times New Roman"/>
              </w:rPr>
              <w:t>79</w:t>
            </w:r>
          </w:p>
        </w:tc>
        <w:tc>
          <w:tcPr>
            <w:tcW w:w="1644" w:type="dxa"/>
          </w:tcPr>
          <w:p w14:paraId="3BD1B3BE" w14:textId="52B4AAA1" w:rsidR="007A5D53" w:rsidRPr="00E03761" w:rsidRDefault="00A75337" w:rsidP="00AA0D08">
            <w:pPr>
              <w:jc w:val="center"/>
              <w:rPr>
                <w:rFonts w:ascii="Times New Roman" w:hAnsi="Times New Roman" w:cs="Times New Roman"/>
              </w:rPr>
            </w:pPr>
            <w:r w:rsidRPr="00E03761">
              <w:rPr>
                <w:rFonts w:ascii="Times New Roman" w:hAnsi="Times New Roman" w:cs="Times New Roman"/>
              </w:rPr>
              <w:t>12</w:t>
            </w:r>
          </w:p>
        </w:tc>
        <w:tc>
          <w:tcPr>
            <w:tcW w:w="1644" w:type="dxa"/>
          </w:tcPr>
          <w:p w14:paraId="76E95583" w14:textId="2E2B1A8B" w:rsidR="007A5D53" w:rsidRPr="00E03761" w:rsidRDefault="00A07CB0" w:rsidP="00AA0D08">
            <w:pPr>
              <w:jc w:val="center"/>
              <w:rPr>
                <w:rFonts w:ascii="Times New Roman" w:hAnsi="Times New Roman" w:cs="Times New Roman"/>
              </w:rPr>
            </w:pPr>
            <w:r w:rsidRPr="00E03761">
              <w:rPr>
                <w:rFonts w:ascii="Times New Roman" w:hAnsi="Times New Roman" w:cs="Times New Roman"/>
              </w:rPr>
              <w:t>4</w:t>
            </w:r>
            <w:r w:rsidR="0077599C" w:rsidRPr="00E03761">
              <w:rPr>
                <w:rFonts w:ascii="Times New Roman" w:hAnsi="Times New Roman" w:cs="Times New Roman"/>
              </w:rPr>
              <w:t>3</w:t>
            </w:r>
          </w:p>
        </w:tc>
        <w:tc>
          <w:tcPr>
            <w:tcW w:w="1644" w:type="dxa"/>
          </w:tcPr>
          <w:p w14:paraId="70828C75" w14:textId="491463EC" w:rsidR="007A5D53" w:rsidRPr="00E03761" w:rsidRDefault="009066FD" w:rsidP="00AA0D08">
            <w:pPr>
              <w:jc w:val="center"/>
              <w:rPr>
                <w:rFonts w:ascii="Times New Roman" w:hAnsi="Times New Roman" w:cs="Times New Roman"/>
              </w:rPr>
            </w:pPr>
            <w:r w:rsidRPr="00E03761">
              <w:rPr>
                <w:rFonts w:ascii="Times New Roman" w:hAnsi="Times New Roman" w:cs="Times New Roman"/>
              </w:rPr>
              <w:t>3</w:t>
            </w:r>
            <w:r w:rsidR="0077599C" w:rsidRPr="00E03761">
              <w:rPr>
                <w:rFonts w:ascii="Times New Roman" w:hAnsi="Times New Roman" w:cs="Times New Roman"/>
              </w:rPr>
              <w:t>1</w:t>
            </w:r>
          </w:p>
        </w:tc>
        <w:tc>
          <w:tcPr>
            <w:tcW w:w="1644" w:type="dxa"/>
          </w:tcPr>
          <w:p w14:paraId="5B5346BC" w14:textId="2CD83E6A" w:rsidR="007A5D53" w:rsidRPr="00E03761" w:rsidRDefault="00A75337" w:rsidP="00AA0D08">
            <w:pPr>
              <w:jc w:val="center"/>
              <w:rPr>
                <w:rFonts w:ascii="Times New Roman" w:hAnsi="Times New Roman" w:cs="Times New Roman"/>
              </w:rPr>
            </w:pPr>
            <w:r w:rsidRPr="00E03761">
              <w:rPr>
                <w:rFonts w:ascii="Times New Roman" w:hAnsi="Times New Roman" w:cs="Times New Roman"/>
              </w:rPr>
              <w:t>$</w:t>
            </w:r>
            <w:r w:rsidR="009C1A4B" w:rsidRPr="00E03761">
              <w:rPr>
                <w:rFonts w:ascii="Times New Roman" w:hAnsi="Times New Roman" w:cs="Times New Roman"/>
              </w:rPr>
              <w:t>510,947</w:t>
            </w:r>
          </w:p>
        </w:tc>
      </w:tr>
    </w:tbl>
    <w:p w14:paraId="414C3E88" w14:textId="6195C6B4" w:rsidR="005239DC" w:rsidRPr="00E03761" w:rsidRDefault="00B72C04">
      <w:pPr>
        <w:rPr>
          <w:sz w:val="20"/>
          <w:szCs w:val="20"/>
        </w:rPr>
      </w:pPr>
      <w:r w:rsidRPr="00E03761">
        <w:rPr>
          <w:sz w:val="20"/>
          <w:szCs w:val="20"/>
        </w:rPr>
        <w:t>*</w:t>
      </w:r>
      <w:r w:rsidR="0058270E" w:rsidRPr="00E03761">
        <w:rPr>
          <w:sz w:val="20"/>
          <w:szCs w:val="20"/>
        </w:rPr>
        <w:t>Table d</w:t>
      </w:r>
      <w:r w:rsidRPr="00E03761">
        <w:rPr>
          <w:sz w:val="20"/>
          <w:szCs w:val="20"/>
        </w:rPr>
        <w:t>oes not include SNOFO funding for Back@Home-Balance of State</w:t>
      </w:r>
      <w:r w:rsidR="00F05B2E" w:rsidRPr="00E03761">
        <w:rPr>
          <w:sz w:val="20"/>
          <w:szCs w:val="20"/>
        </w:rPr>
        <w:t xml:space="preserve"> </w:t>
      </w:r>
      <w:r w:rsidR="00290B1E" w:rsidRPr="00E03761">
        <w:rPr>
          <w:sz w:val="20"/>
          <w:szCs w:val="20"/>
        </w:rPr>
        <w:t>or NCORR’s new FY2024 CoC Program PSH project</w:t>
      </w:r>
    </w:p>
    <w:p w14:paraId="0CB0D950" w14:textId="77777777" w:rsidR="00804D93" w:rsidRPr="00E03761" w:rsidRDefault="00804D93">
      <w:pPr>
        <w:rPr>
          <w:rFonts w:ascii="Times New Roman" w:hAnsi="Times New Roman" w:cs="Times New Roman"/>
        </w:rPr>
      </w:pPr>
      <w:r w:rsidRPr="00E03761">
        <w:rPr>
          <w:rFonts w:ascii="Times New Roman" w:hAnsi="Times New Roman" w:cs="Times New Roman"/>
        </w:rPr>
        <w:t xml:space="preserve">NCCEH staff calculated Column D (unmet need for PSH) using the following methodology: </w:t>
      </w:r>
    </w:p>
    <w:p w14:paraId="0B994D30" w14:textId="67FE818E" w:rsidR="00804D93" w:rsidRDefault="00804D93">
      <w:pPr>
        <w:rPr>
          <w:rFonts w:ascii="Times New Roman" w:hAnsi="Times New Roman" w:cs="Times New Roman"/>
        </w:rPr>
      </w:pPr>
      <w:r w:rsidRPr="00E03761">
        <w:rPr>
          <w:rFonts w:ascii="Times New Roman" w:hAnsi="Times New Roman" w:cs="Times New Roman"/>
        </w:rPr>
        <w:t xml:space="preserve">• Staff calculated the number of existing PSH beds (column A) by multiplying the number of PSH units in each region (as reported on the HUD </w:t>
      </w:r>
      <w:r w:rsidR="00ED50B1" w:rsidRPr="00E03761">
        <w:rPr>
          <w:rFonts w:ascii="Times New Roman" w:hAnsi="Times New Roman" w:cs="Times New Roman"/>
        </w:rPr>
        <w:t>CoC Program</w:t>
      </w:r>
      <w:r w:rsidR="00ED50B1">
        <w:rPr>
          <w:rFonts w:ascii="Times New Roman" w:hAnsi="Times New Roman" w:cs="Times New Roman"/>
          <w:color w:val="FF0000"/>
        </w:rPr>
        <w:t xml:space="preserve"> </w:t>
      </w:r>
      <w:r w:rsidRPr="00804D93">
        <w:rPr>
          <w:rFonts w:ascii="Times New Roman" w:hAnsi="Times New Roman" w:cs="Times New Roman"/>
        </w:rPr>
        <w:t xml:space="preserve">funding applications) by their corresponding number of bedrooms. For example, a region with one 1-bedroom unit and two 2-bedroom units would have five beds. </w:t>
      </w:r>
    </w:p>
    <w:p w14:paraId="2EBC5AB4" w14:textId="4D4F74E9" w:rsidR="00EC531D" w:rsidRDefault="00804D93">
      <w:pPr>
        <w:rPr>
          <w:rFonts w:ascii="Times New Roman" w:hAnsi="Times New Roman" w:cs="Times New Roman"/>
        </w:rPr>
      </w:pPr>
      <w:r w:rsidRPr="00804D93">
        <w:rPr>
          <w:rFonts w:ascii="Times New Roman" w:hAnsi="Times New Roman" w:cs="Times New Roman"/>
        </w:rPr>
        <w:lastRenderedPageBreak/>
        <w:t xml:space="preserve">• Then staff estimated the number of PSH beds that would become available during a year (column B) using a reasonable estimate of annual turnover. The turnover rate was assumed to be 15% for all projects, the same rate used in the United States Interagency Council on Homelessness’s </w:t>
      </w:r>
      <w:hyperlink r:id="rId12" w:history="1">
        <w:r w:rsidRPr="00734B41">
          <w:rPr>
            <w:rStyle w:val="Hyperlink"/>
            <w:rFonts w:ascii="Times New Roman" w:hAnsi="Times New Roman" w:cs="Times New Roman"/>
          </w:rPr>
          <w:t>Supportive Housing Opportunities Planner (SHOP)</w:t>
        </w:r>
      </w:hyperlink>
      <w:r w:rsidRPr="00804D93">
        <w:rPr>
          <w:rFonts w:ascii="Times New Roman" w:hAnsi="Times New Roman" w:cs="Times New Roman"/>
        </w:rPr>
        <w:t xml:space="preserve"> tool. </w:t>
      </w:r>
    </w:p>
    <w:p w14:paraId="493FB104" w14:textId="4765036B" w:rsidR="00804D93" w:rsidRDefault="00804D93">
      <w:pPr>
        <w:rPr>
          <w:rFonts w:ascii="Times New Roman" w:hAnsi="Times New Roman" w:cs="Times New Roman"/>
        </w:rPr>
      </w:pPr>
      <w:r w:rsidRPr="00804D93">
        <w:rPr>
          <w:rFonts w:ascii="Times New Roman" w:hAnsi="Times New Roman" w:cs="Times New Roman"/>
        </w:rPr>
        <w:t xml:space="preserve">• Next, to estimate the need for PSH during a full year, staff multiplied the number of people counted as chronically homelessness during the </w:t>
      </w:r>
      <w:r w:rsidRPr="00E03761">
        <w:rPr>
          <w:rFonts w:ascii="Times New Roman" w:hAnsi="Times New Roman" w:cs="Times New Roman"/>
        </w:rPr>
        <w:t>202</w:t>
      </w:r>
      <w:r w:rsidR="00EC531D" w:rsidRPr="00E03761">
        <w:rPr>
          <w:rFonts w:ascii="Times New Roman" w:hAnsi="Times New Roman" w:cs="Times New Roman"/>
        </w:rPr>
        <w:t>4</w:t>
      </w:r>
      <w:r w:rsidRPr="00E03761">
        <w:rPr>
          <w:rFonts w:ascii="Times New Roman" w:hAnsi="Times New Roman" w:cs="Times New Roman"/>
        </w:rPr>
        <w:t xml:space="preserve"> Point-in-Time</w:t>
      </w:r>
      <w:r w:rsidRPr="00804D93">
        <w:rPr>
          <w:rFonts w:ascii="Times New Roman" w:hAnsi="Times New Roman" w:cs="Times New Roman"/>
        </w:rPr>
        <w:t xml:space="preserve"> Count by 1.3 (column C). This annualization factor is also used in USICH’s SHOP tool. This number estimates the total need for PSH in a region.</w:t>
      </w:r>
    </w:p>
    <w:p w14:paraId="2EB442EB" w14:textId="20B7D14D" w:rsidR="000C3E0F" w:rsidRPr="00E03761" w:rsidRDefault="007E090C" w:rsidP="007E090C">
      <w:pPr>
        <w:rPr>
          <w:rFonts w:ascii="Times New Roman" w:hAnsi="Times New Roman" w:cs="Times New Roman"/>
        </w:rPr>
      </w:pPr>
      <w:r w:rsidRPr="00804D93">
        <w:rPr>
          <w:rFonts w:ascii="Times New Roman" w:hAnsi="Times New Roman" w:cs="Times New Roman"/>
        </w:rPr>
        <w:t xml:space="preserve">• </w:t>
      </w:r>
      <w:r w:rsidR="00675262" w:rsidRPr="00E03A94">
        <w:rPr>
          <w:rFonts w:ascii="Times New Roman" w:hAnsi="Times New Roman" w:cs="Times New Roman"/>
        </w:rPr>
        <w:t xml:space="preserve">Finally, staff subtracted the number of annual PSH turnover beds from the annualized number of people experiencing chronic homelessness to estimate the unmet need in each </w:t>
      </w:r>
      <w:r w:rsidR="00675262" w:rsidRPr="00E03761">
        <w:rPr>
          <w:rFonts w:ascii="Times New Roman" w:hAnsi="Times New Roman" w:cs="Times New Roman"/>
        </w:rPr>
        <w:t>region (Column D).</w:t>
      </w:r>
    </w:p>
    <w:p w14:paraId="5477EBE4" w14:textId="147CA235" w:rsidR="000C3E0F" w:rsidRPr="00E03A94" w:rsidRDefault="000C3E0F" w:rsidP="000C3E0F">
      <w:pPr>
        <w:pStyle w:val="paragraph"/>
        <w:spacing w:before="0" w:beforeAutospacing="0" w:after="0" w:afterAutospacing="0"/>
        <w:textAlignment w:val="baseline"/>
        <w:rPr>
          <w:rStyle w:val="eop"/>
          <w:rFonts w:eastAsiaTheme="majorEastAsia"/>
          <w:sz w:val="22"/>
          <w:szCs w:val="22"/>
        </w:rPr>
      </w:pPr>
      <w:r w:rsidRPr="00E03761">
        <w:rPr>
          <w:rStyle w:val="normaltextrun"/>
          <w:rFonts w:eastAsiaTheme="majorEastAsia"/>
          <w:sz w:val="22"/>
          <w:szCs w:val="22"/>
        </w:rPr>
        <w:t>Priorities for RRH were determined based on a measure of bed coverage of RRH from the 202</w:t>
      </w:r>
      <w:r w:rsidR="00833310" w:rsidRPr="00E03761">
        <w:rPr>
          <w:rStyle w:val="normaltextrun"/>
          <w:rFonts w:eastAsiaTheme="majorEastAsia"/>
          <w:sz w:val="22"/>
          <w:szCs w:val="22"/>
        </w:rPr>
        <w:t>4</w:t>
      </w:r>
      <w:r w:rsidRPr="00E03761">
        <w:rPr>
          <w:rStyle w:val="normaltextrun"/>
          <w:rFonts w:eastAsiaTheme="majorEastAsia"/>
          <w:sz w:val="22"/>
          <w:szCs w:val="22"/>
        </w:rPr>
        <w:t xml:space="preserve"> Housing Inventory Count versus the number of total people counted in the 202</w:t>
      </w:r>
      <w:r w:rsidR="00511B78" w:rsidRPr="00E03761">
        <w:rPr>
          <w:rStyle w:val="normaltextrun"/>
          <w:rFonts w:eastAsiaTheme="majorEastAsia"/>
          <w:sz w:val="22"/>
          <w:szCs w:val="22"/>
        </w:rPr>
        <w:t>4</w:t>
      </w:r>
      <w:r w:rsidRPr="00E03761">
        <w:rPr>
          <w:rStyle w:val="normaltextrun"/>
          <w:rFonts w:eastAsiaTheme="majorEastAsia"/>
          <w:sz w:val="22"/>
          <w:szCs w:val="22"/>
        </w:rPr>
        <w:t xml:space="preserve"> Point</w:t>
      </w:r>
      <w:r w:rsidRPr="00E03A94">
        <w:rPr>
          <w:rStyle w:val="normaltextrun"/>
          <w:rFonts w:eastAsiaTheme="majorEastAsia"/>
          <w:sz w:val="22"/>
          <w:szCs w:val="22"/>
        </w:rPr>
        <w:t>-In-Time Count. RRH is Priority 2 in regions where the percentage of RRH beds counted in the Housing Inventory Count is less than 10% of the total number of people counted in the Point-In-Time Count. RRH is Priority 3 in all other regions as all regions show a need for rapid rehousing resources. </w:t>
      </w:r>
      <w:r w:rsidRPr="00E03A94">
        <w:rPr>
          <w:rStyle w:val="eop"/>
          <w:rFonts w:eastAsiaTheme="majorEastAsia"/>
          <w:sz w:val="22"/>
          <w:szCs w:val="22"/>
        </w:rPr>
        <w:t> </w:t>
      </w:r>
    </w:p>
    <w:p w14:paraId="5537D257" w14:textId="77777777" w:rsidR="007E090C" w:rsidRPr="007E090C" w:rsidRDefault="007E090C" w:rsidP="000C3E0F">
      <w:pPr>
        <w:pStyle w:val="paragraph"/>
        <w:spacing w:before="0" w:beforeAutospacing="0" w:after="0" w:afterAutospacing="0"/>
        <w:textAlignment w:val="baseline"/>
        <w:rPr>
          <w:sz w:val="22"/>
          <w:szCs w:val="22"/>
        </w:rPr>
      </w:pPr>
    </w:p>
    <w:p w14:paraId="17A15E5A" w14:textId="77777777" w:rsidR="000C3E0F" w:rsidRPr="00E03761" w:rsidRDefault="000C3E0F" w:rsidP="000C3E0F">
      <w:pPr>
        <w:pStyle w:val="paragraph"/>
        <w:spacing w:before="0" w:beforeAutospacing="0" w:after="0" w:afterAutospacing="0"/>
        <w:textAlignment w:val="baseline"/>
        <w:rPr>
          <w:rStyle w:val="eop"/>
          <w:rFonts w:eastAsiaTheme="majorEastAsia"/>
          <w:sz w:val="22"/>
          <w:szCs w:val="22"/>
        </w:rPr>
      </w:pPr>
      <w:r w:rsidRPr="00E03761">
        <w:rPr>
          <w:rStyle w:val="normaltextrun"/>
          <w:rFonts w:eastAsiaTheme="majorEastAsia"/>
          <w:b/>
          <w:bCs/>
          <w:sz w:val="22"/>
          <w:szCs w:val="22"/>
        </w:rPr>
        <w:t>Table 3: RRH Resources</w:t>
      </w:r>
      <w:r w:rsidRPr="00E03761">
        <w:rPr>
          <w:rStyle w:val="eop"/>
          <w:rFonts w:eastAsiaTheme="majorEastAsia"/>
          <w:sz w:val="22"/>
          <w:szCs w:val="22"/>
        </w:rPr>
        <w:t> </w:t>
      </w:r>
    </w:p>
    <w:p w14:paraId="19E826CE" w14:textId="77777777" w:rsidR="0065330F" w:rsidRPr="00E03761" w:rsidRDefault="0065330F" w:rsidP="000C3E0F">
      <w:pPr>
        <w:pStyle w:val="paragraph"/>
        <w:spacing w:before="0" w:beforeAutospacing="0" w:after="0" w:afterAutospacing="0"/>
        <w:textAlignment w:val="baseline"/>
        <w:rPr>
          <w:rStyle w:val="eop"/>
          <w:rFonts w:eastAsiaTheme="majorEastAsia"/>
          <w:sz w:val="22"/>
          <w:szCs w:val="22"/>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1620"/>
        <w:gridCol w:w="1800"/>
        <w:gridCol w:w="1800"/>
        <w:gridCol w:w="3225"/>
      </w:tblGrid>
      <w:tr w:rsidR="00E03761" w:rsidRPr="00E03761" w14:paraId="448A6871"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9DA5ED9"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975710A"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Column A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97E6E0A"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Column B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2505491"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Column C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EC91DD6"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Column D </w:t>
            </w:r>
          </w:p>
        </w:tc>
      </w:tr>
      <w:tr w:rsidR="00E03761" w:rsidRPr="00E03761" w14:paraId="22E5B5B5"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CD59EC1"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Region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A381492" w14:textId="36C17BA2"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202</w:t>
            </w:r>
            <w:r w:rsidR="00DE3834" w:rsidRPr="00E03761">
              <w:rPr>
                <w:rFonts w:ascii="Times New Roman" w:eastAsia="Times New Roman" w:hAnsi="Times New Roman" w:cs="Times New Roman"/>
                <w:kern w:val="0"/>
                <w14:ligatures w14:val="none"/>
              </w:rPr>
              <w:t>4</w:t>
            </w:r>
            <w:r w:rsidRPr="00E03761">
              <w:rPr>
                <w:rFonts w:ascii="Times New Roman" w:eastAsia="Times New Roman" w:hAnsi="Times New Roman" w:cs="Times New Roman"/>
                <w:kern w:val="0"/>
                <w14:ligatures w14:val="none"/>
              </w:rPr>
              <w:t xml:space="preserve"> PIT Count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47A29A9" w14:textId="15675E9E"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202</w:t>
            </w:r>
            <w:r w:rsidR="00DE3834" w:rsidRPr="00E03761">
              <w:rPr>
                <w:rFonts w:ascii="Times New Roman" w:eastAsia="Times New Roman" w:hAnsi="Times New Roman" w:cs="Times New Roman"/>
                <w:kern w:val="0"/>
                <w14:ligatures w14:val="none"/>
              </w:rPr>
              <w:t>4</w:t>
            </w:r>
            <w:r w:rsidRPr="00E03761">
              <w:rPr>
                <w:rFonts w:ascii="Times New Roman" w:eastAsia="Times New Roman" w:hAnsi="Times New Roman" w:cs="Times New Roman"/>
                <w:kern w:val="0"/>
                <w14:ligatures w14:val="none"/>
              </w:rPr>
              <w:t xml:space="preserve"> RRH HIC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D9D25B6"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 of RRH of PIT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0BCB7D8"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Total CoC Program RRH funding* </w:t>
            </w:r>
          </w:p>
        </w:tc>
      </w:tr>
      <w:tr w:rsidR="00E03761" w:rsidRPr="00E03761" w14:paraId="3494BFE7"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178AB3B"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D4DE566" w14:textId="114ACB44" w:rsidR="0065330F" w:rsidRPr="00E03761" w:rsidRDefault="003273A1"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359</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0667AA1" w14:textId="0111B0D6" w:rsidR="0065330F" w:rsidRPr="00E03761" w:rsidRDefault="00E81D6B"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8</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67B6700"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72B5625"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r>
      <w:tr w:rsidR="00E03761" w:rsidRPr="00E03761" w14:paraId="70603547"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992E16D"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2DEEAA4" w14:textId="7ACAAFAE" w:rsidR="0065330F" w:rsidRPr="00E03761" w:rsidRDefault="003273A1"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272</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CDC5976" w14:textId="1A8DA3B8" w:rsidR="0065330F" w:rsidRPr="00E03761" w:rsidRDefault="00040E00"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17</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C60F370" w14:textId="6BC0729C" w:rsidR="0065330F" w:rsidRPr="00E03761" w:rsidRDefault="00F97E6C"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6</w:t>
            </w:r>
            <w:r w:rsidR="0065330F"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E67D4EB" w14:textId="2B639962"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w:t>
            </w:r>
            <w:r w:rsidR="003A3824" w:rsidRPr="00E03761">
              <w:rPr>
                <w:rFonts w:ascii="Times New Roman" w:eastAsia="Times New Roman" w:hAnsi="Times New Roman" w:cs="Times New Roman"/>
                <w:kern w:val="0"/>
                <w14:ligatures w14:val="none"/>
              </w:rPr>
              <w:t>0</w:t>
            </w:r>
          </w:p>
        </w:tc>
      </w:tr>
      <w:tr w:rsidR="00E03761" w:rsidRPr="00E03761" w14:paraId="593756E7"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5E8D303"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3 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FF3FB6C" w14:textId="41CD46F8" w:rsidR="0065330F" w:rsidRPr="00E03761" w:rsidRDefault="003273A1"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560</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E013634" w14:textId="5CBF1473" w:rsidR="0065330F" w:rsidRPr="00E03761" w:rsidRDefault="00702942"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5</w:t>
            </w:r>
            <w:r w:rsidR="0065330F" w:rsidRPr="00E03761">
              <w:rPr>
                <w:rFonts w:ascii="Times New Roman" w:eastAsia="Times New Roman" w:hAnsi="Times New Roman" w:cs="Times New Roman"/>
                <w:kern w:val="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F8925CE" w14:textId="3C1257FD" w:rsidR="0065330F" w:rsidRPr="00E03761" w:rsidRDefault="002F2E8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w:t>
            </w:r>
            <w:r w:rsidR="0065330F"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B7C4387"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r>
      <w:tr w:rsidR="00E03761" w:rsidRPr="00E03761" w14:paraId="6F9C0611"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B0DB2FC"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4 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79849F0" w14:textId="65B3D70A" w:rsidR="0065330F" w:rsidRPr="00E03761" w:rsidRDefault="003273A1"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389</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8592E3D" w14:textId="378641B3" w:rsidR="0065330F" w:rsidRPr="00E03761" w:rsidRDefault="00E31C4B"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19</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04FC0E4" w14:textId="6B653849" w:rsidR="0065330F" w:rsidRPr="00E03761" w:rsidRDefault="00A63A2A"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5</w:t>
            </w:r>
            <w:r w:rsidR="0065330F"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EA79F6E"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r>
      <w:tr w:rsidR="00E03761" w:rsidRPr="00E03761" w14:paraId="72755DA6"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FA1A27A"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5 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6E2F62B"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663 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C0A8CE9" w14:textId="40E1AA78" w:rsidR="0065330F" w:rsidRPr="00E03761" w:rsidRDefault="00457072"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60</w:t>
            </w:r>
            <w:r w:rsidR="0065330F" w:rsidRPr="00E03761">
              <w:rPr>
                <w:rFonts w:ascii="Times New Roman" w:eastAsia="Times New Roman" w:hAnsi="Times New Roman" w:cs="Times New Roman"/>
                <w:kern w:val="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BCCB6D0" w14:textId="1345E635" w:rsidR="0065330F" w:rsidRPr="00E03761" w:rsidRDefault="00A63A2A"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9</w:t>
            </w:r>
            <w:r w:rsidR="0065330F"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78E202F" w14:textId="539D2D74"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w:t>
            </w:r>
            <w:r w:rsidR="00420B15" w:rsidRPr="00E03761">
              <w:rPr>
                <w:rFonts w:ascii="Times New Roman" w:eastAsia="Times New Roman" w:hAnsi="Times New Roman" w:cs="Times New Roman"/>
                <w:kern w:val="0"/>
                <w14:ligatures w14:val="none"/>
              </w:rPr>
              <w:t>98,284</w:t>
            </w:r>
            <w:r w:rsidR="00A5374A" w:rsidRPr="00E03761">
              <w:rPr>
                <w:rFonts w:ascii="Times New Roman" w:eastAsia="Times New Roman" w:hAnsi="Times New Roman" w:cs="Times New Roman"/>
                <w:kern w:val="0"/>
                <w14:ligatures w14:val="none"/>
              </w:rPr>
              <w:t xml:space="preserve"> </w:t>
            </w:r>
          </w:p>
        </w:tc>
      </w:tr>
      <w:tr w:rsidR="00E03761" w:rsidRPr="00E03761" w14:paraId="563254AE"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B969A73"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6 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BAFEC0A" w14:textId="6E68CE22" w:rsidR="0065330F" w:rsidRPr="00E03761" w:rsidRDefault="00DD5C48"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146</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6FF39AA" w14:textId="501FBD67" w:rsidR="0065330F" w:rsidRPr="00E03761" w:rsidRDefault="007724E8"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17</w:t>
            </w:r>
            <w:r w:rsidR="0065330F" w:rsidRPr="00E03761">
              <w:rPr>
                <w:rFonts w:ascii="Times New Roman" w:eastAsia="Times New Roman" w:hAnsi="Times New Roman" w:cs="Times New Roman"/>
                <w:kern w:val="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853F651" w14:textId="3C973138" w:rsidR="0065330F" w:rsidRPr="00E03761" w:rsidRDefault="00CF0397"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12</w:t>
            </w:r>
            <w:r w:rsidR="0065330F"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81D46CF" w14:textId="5A448A35"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w:t>
            </w:r>
            <w:r w:rsidR="00E40CD7" w:rsidRPr="00E03761">
              <w:rPr>
                <w:rFonts w:ascii="Times New Roman" w:eastAsia="Times New Roman" w:hAnsi="Times New Roman" w:cs="Times New Roman"/>
                <w:kern w:val="0"/>
                <w14:ligatures w14:val="none"/>
              </w:rPr>
              <w:t>0</w:t>
            </w:r>
            <w:r w:rsidRPr="00E03761">
              <w:rPr>
                <w:rFonts w:ascii="Times New Roman" w:eastAsia="Times New Roman" w:hAnsi="Times New Roman" w:cs="Times New Roman"/>
                <w:kern w:val="0"/>
                <w14:ligatures w14:val="none"/>
              </w:rPr>
              <w:t> </w:t>
            </w:r>
          </w:p>
        </w:tc>
      </w:tr>
      <w:tr w:rsidR="00E03761" w:rsidRPr="00E03761" w14:paraId="7DCB3DF9"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3E77D1D"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7 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2B79C93" w14:textId="19C73BFE" w:rsidR="0065330F" w:rsidRPr="00E03761" w:rsidRDefault="00DD5C48"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678</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8FE817B" w14:textId="12A72FCF" w:rsidR="0065330F" w:rsidRPr="00E03761" w:rsidRDefault="00E16444"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107</w:t>
            </w:r>
            <w:r w:rsidR="0065330F" w:rsidRPr="00E03761">
              <w:rPr>
                <w:rFonts w:ascii="Times New Roman" w:eastAsia="Times New Roman" w:hAnsi="Times New Roman" w:cs="Times New Roman"/>
                <w:kern w:val="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6BA097F" w14:textId="587D6BC8"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w:t>
            </w:r>
            <w:r w:rsidR="00CF0397" w:rsidRPr="00E03761">
              <w:rPr>
                <w:rFonts w:ascii="Times New Roman" w:eastAsia="Times New Roman" w:hAnsi="Times New Roman" w:cs="Times New Roman"/>
                <w:kern w:val="0"/>
                <w14:ligatures w14:val="none"/>
              </w:rPr>
              <w:t>6</w:t>
            </w:r>
            <w:r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A0B47B8"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r>
      <w:tr w:rsidR="00E03761" w:rsidRPr="00E03761" w14:paraId="6731B440"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9157B61"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8 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82B373E" w14:textId="7AF54FF1"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w:t>
            </w:r>
            <w:r w:rsidR="00DD5C48" w:rsidRPr="00E03761">
              <w:rPr>
                <w:rFonts w:ascii="Times New Roman" w:eastAsia="Times New Roman" w:hAnsi="Times New Roman" w:cs="Times New Roman"/>
                <w:kern w:val="0"/>
                <w14:ligatures w14:val="none"/>
              </w:rPr>
              <w:t>22</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CF31ADE" w14:textId="2B305452" w:rsidR="0065330F" w:rsidRPr="00E03761" w:rsidRDefault="00E16444"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26</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55A8C37" w14:textId="4F4D2E15" w:rsidR="0065330F" w:rsidRPr="00E03761" w:rsidRDefault="005140C1"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21</w:t>
            </w:r>
            <w:r w:rsidR="0065330F"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DC20475"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r>
      <w:tr w:rsidR="00E03761" w:rsidRPr="00E03761" w14:paraId="7E4790F7"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8DCDA7B"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9 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BB69BB7" w14:textId="2D76C234" w:rsidR="0065330F" w:rsidRPr="00E03761" w:rsidRDefault="00DD5C48"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398</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7809F36"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C68AB63"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683EDD3"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r>
      <w:tr w:rsidR="00E03761" w:rsidRPr="00E03761" w14:paraId="4E8F13B6"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A91415A"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10 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184E9A5" w14:textId="54482890" w:rsidR="0065330F" w:rsidRPr="00E03761" w:rsidRDefault="00454E57"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129</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3043182" w14:textId="70592AB9" w:rsidR="0065330F" w:rsidRPr="00E03761" w:rsidRDefault="00572A78"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27</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2EC4EE0" w14:textId="7093C5E2"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w:t>
            </w:r>
            <w:r w:rsidR="00CC1E93" w:rsidRPr="00E03761">
              <w:rPr>
                <w:rFonts w:ascii="Times New Roman" w:eastAsia="Times New Roman" w:hAnsi="Times New Roman" w:cs="Times New Roman"/>
                <w:kern w:val="0"/>
                <w14:ligatures w14:val="none"/>
              </w:rPr>
              <w:t>1</w:t>
            </w:r>
            <w:r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E9AAA96"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r>
      <w:tr w:rsidR="00E03761" w:rsidRPr="00E03761" w14:paraId="6EE63D6A"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1F40814"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11 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9E6D4BC" w14:textId="6B9E4C6D" w:rsidR="0065330F" w:rsidRPr="00E03761" w:rsidRDefault="00454E57"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76</w:t>
            </w:r>
            <w:r w:rsidR="0065330F" w:rsidRPr="00E03761">
              <w:rPr>
                <w:rFonts w:ascii="Times New Roman" w:eastAsia="Times New Roman" w:hAnsi="Times New Roman" w:cs="Times New Roman"/>
                <w:kern w:val="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77C1899"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EC8796D"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BE72E40"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$0 </w:t>
            </w:r>
          </w:p>
        </w:tc>
      </w:tr>
      <w:tr w:rsidR="00E03761" w:rsidRPr="00E03761" w14:paraId="383151CC"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1CF0891"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12 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E885C4C" w14:textId="15B42B4A"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w:t>
            </w:r>
            <w:r w:rsidR="00454E57" w:rsidRPr="00E03761">
              <w:rPr>
                <w:rFonts w:ascii="Times New Roman" w:eastAsia="Times New Roman" w:hAnsi="Times New Roman" w:cs="Times New Roman"/>
                <w:kern w:val="0"/>
                <w14:ligatures w14:val="none"/>
              </w:rPr>
              <w:t>91</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0499D3C" w14:textId="6D006552" w:rsidR="0065330F" w:rsidRPr="00E03761" w:rsidRDefault="0090277C"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26</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321E789" w14:textId="4C1A5D90" w:rsidR="0065330F" w:rsidRPr="00E03761" w:rsidRDefault="00CC1E93"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14</w:t>
            </w:r>
            <w:r w:rsidR="0065330F"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6BC12FD" w14:textId="11B1BAC9"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$13</w:t>
            </w:r>
            <w:r w:rsidR="00F43806" w:rsidRPr="00E03761">
              <w:rPr>
                <w:rFonts w:ascii="Times New Roman" w:eastAsia="Times New Roman" w:hAnsi="Times New Roman" w:cs="Times New Roman"/>
                <w:kern w:val="0"/>
                <w14:ligatures w14:val="none"/>
              </w:rPr>
              <w:t>8,914</w:t>
            </w:r>
          </w:p>
        </w:tc>
      </w:tr>
      <w:tr w:rsidR="00E03761" w:rsidRPr="00E03761" w14:paraId="6592649D" w14:textId="77777777" w:rsidTr="0065330F">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71BE071" w14:textId="77777777"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13 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37E2704" w14:textId="6537D4D1" w:rsidR="0065330F" w:rsidRPr="00E03761" w:rsidRDefault="00454E57"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197</w:t>
            </w:r>
            <w:r w:rsidR="0065330F" w:rsidRPr="00E03761">
              <w:rPr>
                <w:rFonts w:ascii="Times New Roman" w:eastAsia="Times New Roman" w:hAnsi="Times New Roman" w:cs="Times New Roman"/>
                <w:kern w:val="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9ABA7BB" w14:textId="08F50140" w:rsidR="0065330F" w:rsidRPr="00E03761" w:rsidRDefault="002A4FF3"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62</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94EA49F" w14:textId="1D58C94F" w:rsidR="0065330F" w:rsidRPr="00E03761" w:rsidRDefault="00BC6845"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31</w:t>
            </w:r>
            <w:r w:rsidR="0065330F" w:rsidRPr="00E03761">
              <w:rPr>
                <w:rFonts w:ascii="Times New Roman" w:eastAsia="Times New Roman" w:hAnsi="Times New Roman" w:cs="Times New Roman"/>
                <w:kern w:val="0"/>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90E52FB" w14:textId="3D6E4FA0" w:rsidR="0065330F" w:rsidRPr="00E03761" w:rsidRDefault="0065330F" w:rsidP="0065330F">
            <w:pPr>
              <w:spacing w:after="0" w:line="240" w:lineRule="auto"/>
              <w:textAlignment w:val="baseline"/>
              <w:rPr>
                <w:rFonts w:ascii="Times New Roman" w:eastAsia="Times New Roman" w:hAnsi="Times New Roman" w:cs="Times New Roman"/>
                <w:kern w:val="0"/>
                <w14:ligatures w14:val="none"/>
              </w:rPr>
            </w:pPr>
            <w:r w:rsidRPr="00E03761">
              <w:rPr>
                <w:rFonts w:ascii="Times New Roman" w:eastAsia="Times New Roman" w:hAnsi="Times New Roman" w:cs="Times New Roman"/>
                <w:kern w:val="0"/>
                <w14:ligatures w14:val="none"/>
              </w:rPr>
              <w:t>$2</w:t>
            </w:r>
            <w:r w:rsidR="00F43806" w:rsidRPr="00E03761">
              <w:rPr>
                <w:rFonts w:ascii="Times New Roman" w:eastAsia="Times New Roman" w:hAnsi="Times New Roman" w:cs="Times New Roman"/>
                <w:kern w:val="0"/>
                <w14:ligatures w14:val="none"/>
              </w:rPr>
              <w:t>66,549</w:t>
            </w:r>
            <w:r w:rsidRPr="00E03761">
              <w:rPr>
                <w:rFonts w:ascii="Times New Roman" w:eastAsia="Times New Roman" w:hAnsi="Times New Roman" w:cs="Times New Roman"/>
                <w:kern w:val="0"/>
                <w14:ligatures w14:val="none"/>
              </w:rPr>
              <w:t> </w:t>
            </w:r>
          </w:p>
        </w:tc>
      </w:tr>
    </w:tbl>
    <w:p w14:paraId="647B5636" w14:textId="3F70B398" w:rsidR="0065330F" w:rsidRPr="0065330F" w:rsidRDefault="0065330F" w:rsidP="0065330F">
      <w:pPr>
        <w:spacing w:after="0" w:line="240" w:lineRule="auto"/>
        <w:textAlignment w:val="baseline"/>
        <w:rPr>
          <w:rFonts w:ascii="Segoe UI" w:eastAsia="Times New Roman" w:hAnsi="Segoe UI" w:cs="Segoe UI"/>
          <w:kern w:val="0"/>
          <w:sz w:val="18"/>
          <w:szCs w:val="18"/>
          <w14:ligatures w14:val="none"/>
        </w:rPr>
      </w:pPr>
      <w:r w:rsidRPr="0065330F">
        <w:rPr>
          <w:rFonts w:ascii="Calibri" w:eastAsia="Times New Roman" w:hAnsi="Calibri" w:cs="Calibri"/>
          <w:kern w:val="0"/>
          <w14:ligatures w14:val="none"/>
        </w:rPr>
        <w:t xml:space="preserve">* </w:t>
      </w:r>
      <w:r w:rsidRPr="0065330F">
        <w:rPr>
          <w:rFonts w:ascii="Calibri" w:eastAsia="Times New Roman" w:hAnsi="Calibri" w:cs="Calibri"/>
          <w:kern w:val="0"/>
          <w:sz w:val="18"/>
          <w:szCs w:val="18"/>
          <w14:ligatures w14:val="none"/>
        </w:rPr>
        <w:t>Does not include SNOFO funding for Back@Home-Balance of State</w:t>
      </w:r>
      <w:r w:rsidR="0063555A">
        <w:rPr>
          <w:rFonts w:ascii="Calibri" w:eastAsia="Times New Roman" w:hAnsi="Calibri" w:cs="Calibri"/>
          <w:kern w:val="0"/>
          <w:sz w:val="18"/>
          <w:szCs w:val="18"/>
          <w14:ligatures w14:val="none"/>
        </w:rPr>
        <w:t xml:space="preserve"> or</w:t>
      </w:r>
      <w:r w:rsidRPr="0065330F">
        <w:rPr>
          <w:rFonts w:ascii="Calibri" w:eastAsia="Times New Roman" w:hAnsi="Calibri" w:cs="Calibri"/>
          <w:kern w:val="0"/>
          <w:sz w:val="18"/>
          <w:szCs w:val="18"/>
          <w14:ligatures w14:val="none"/>
        </w:rPr>
        <w:t xml:space="preserve"> CoC Program funding for Safe at Home</w:t>
      </w:r>
      <w:r w:rsidR="0063555A">
        <w:rPr>
          <w:rFonts w:ascii="Calibri" w:eastAsia="Times New Roman" w:hAnsi="Calibri" w:cs="Calibri"/>
          <w:kern w:val="0"/>
          <w:sz w:val="18"/>
          <w:szCs w:val="18"/>
          <w14:ligatures w14:val="none"/>
        </w:rPr>
        <w:t>.</w:t>
      </w:r>
      <w:r w:rsidRPr="0065330F">
        <w:rPr>
          <w:rFonts w:ascii="Calibri" w:eastAsia="Times New Roman" w:hAnsi="Calibri" w:cs="Calibri"/>
          <w:kern w:val="0"/>
          <w:sz w:val="18"/>
          <w:szCs w:val="18"/>
          <w14:ligatures w14:val="none"/>
        </w:rPr>
        <w:t> </w:t>
      </w:r>
    </w:p>
    <w:p w14:paraId="141B443E" w14:textId="77777777" w:rsidR="00833310" w:rsidRDefault="00833310" w:rsidP="0065330F">
      <w:pPr>
        <w:spacing w:after="0" w:line="240" w:lineRule="auto"/>
        <w:textAlignment w:val="baseline"/>
        <w:rPr>
          <w:rFonts w:ascii="Calibri" w:eastAsia="Times New Roman" w:hAnsi="Calibri" w:cs="Calibri"/>
          <w:kern w:val="0"/>
          <w14:ligatures w14:val="none"/>
        </w:rPr>
      </w:pPr>
    </w:p>
    <w:p w14:paraId="6AA74E40" w14:textId="7476FED6" w:rsidR="0065330F" w:rsidRPr="00E03761" w:rsidRDefault="0065330F" w:rsidP="0065330F">
      <w:pPr>
        <w:spacing w:after="0" w:line="240" w:lineRule="auto"/>
        <w:textAlignment w:val="baseline"/>
        <w:rPr>
          <w:rFonts w:ascii="Calibri" w:eastAsia="Times New Roman" w:hAnsi="Calibri" w:cs="Calibri"/>
          <w:kern w:val="0"/>
          <w14:ligatures w14:val="none"/>
        </w:rPr>
      </w:pPr>
      <w:r w:rsidRPr="0065330F">
        <w:rPr>
          <w:rFonts w:ascii="Calibri" w:eastAsia="Times New Roman" w:hAnsi="Calibri" w:cs="Calibri"/>
          <w:kern w:val="0"/>
          <w14:ligatures w14:val="none"/>
        </w:rPr>
        <w:t xml:space="preserve">NCCEH staff calculated Column C (% of RRH of PIT) </w:t>
      </w:r>
      <w:r w:rsidRPr="00E03761">
        <w:rPr>
          <w:rFonts w:ascii="Calibri" w:eastAsia="Times New Roman" w:hAnsi="Calibri" w:cs="Calibri"/>
          <w:kern w:val="0"/>
          <w14:ligatures w14:val="none"/>
        </w:rPr>
        <w:t>using the following methodology:  </w:t>
      </w:r>
    </w:p>
    <w:p w14:paraId="3D457D44" w14:textId="1CA421A0" w:rsidR="00EA0BF1" w:rsidRPr="00E03761" w:rsidRDefault="00833310" w:rsidP="00833310">
      <w:pPr>
        <w:rPr>
          <w:rFonts w:ascii="Times New Roman" w:hAnsi="Times New Roman" w:cs="Times New Roman"/>
        </w:rPr>
      </w:pPr>
      <w:r w:rsidRPr="00E03761">
        <w:rPr>
          <w:rFonts w:ascii="Times New Roman" w:hAnsi="Times New Roman" w:cs="Times New Roman"/>
        </w:rPr>
        <w:t xml:space="preserve">• </w:t>
      </w:r>
      <w:r w:rsidR="00EA0BF1" w:rsidRPr="00E03761">
        <w:rPr>
          <w:rFonts w:ascii="Times New Roman" w:hAnsi="Times New Roman" w:cs="Times New Roman"/>
        </w:rPr>
        <w:t>S</w:t>
      </w:r>
      <w:r w:rsidRPr="00E03761">
        <w:rPr>
          <w:rFonts w:ascii="Times New Roman" w:hAnsi="Times New Roman" w:cs="Times New Roman"/>
        </w:rPr>
        <w:t xml:space="preserve">taff </w:t>
      </w:r>
      <w:r w:rsidR="00EA0BF1" w:rsidRPr="00E03761">
        <w:rPr>
          <w:rFonts w:ascii="Times New Roman" w:hAnsi="Times New Roman" w:cs="Times New Roman"/>
        </w:rPr>
        <w:t>calculated the number of beds from the 2024 Housing Inventory by eliminating all dedicated beds through CoC DV Bonus, ESG-CV, and SSV</w:t>
      </w:r>
      <w:r w:rsidR="0063555A" w:rsidRPr="00E03761">
        <w:rPr>
          <w:rFonts w:ascii="Times New Roman" w:hAnsi="Times New Roman" w:cs="Times New Roman"/>
        </w:rPr>
        <w:t>F</w:t>
      </w:r>
      <w:r w:rsidR="00EA0BF1" w:rsidRPr="00E03761">
        <w:rPr>
          <w:rFonts w:ascii="Times New Roman" w:hAnsi="Times New Roman" w:cs="Times New Roman"/>
        </w:rPr>
        <w:t>. The total number of beds includes CoC Program, ESG Program, and privately funded RRH beds.</w:t>
      </w:r>
    </w:p>
    <w:p w14:paraId="6311F6F6" w14:textId="72B1BFDD" w:rsidR="00833310" w:rsidRPr="00E03761" w:rsidRDefault="00833310" w:rsidP="00EA0BF1">
      <w:pPr>
        <w:rPr>
          <w:rFonts w:ascii="Segoe UI" w:eastAsia="Times New Roman" w:hAnsi="Segoe UI" w:cs="Segoe UI"/>
          <w:kern w:val="0"/>
          <w:sz w:val="18"/>
          <w:szCs w:val="18"/>
          <w14:ligatures w14:val="none"/>
        </w:rPr>
      </w:pPr>
      <w:r w:rsidRPr="00E03761">
        <w:rPr>
          <w:rFonts w:ascii="Times New Roman" w:hAnsi="Times New Roman" w:cs="Times New Roman"/>
        </w:rPr>
        <w:t xml:space="preserve">• </w:t>
      </w:r>
      <w:r w:rsidR="00EA0BF1" w:rsidRPr="00E03761">
        <w:rPr>
          <w:rFonts w:ascii="Times New Roman" w:hAnsi="Times New Roman" w:cs="Times New Roman"/>
        </w:rPr>
        <w:t>The percentage of rapid rehousing beds was calculated by dividing the number of 2024 RRH Housing Inventory Count beds in Column B by the total number of people included in the 2024</w:t>
      </w:r>
      <w:r w:rsidR="00E03761" w:rsidRPr="00E03761">
        <w:rPr>
          <w:rFonts w:ascii="Times New Roman" w:hAnsi="Times New Roman" w:cs="Times New Roman"/>
        </w:rPr>
        <w:t xml:space="preserve"> </w:t>
      </w:r>
      <w:r w:rsidR="00EA0BF1" w:rsidRPr="00E03761">
        <w:rPr>
          <w:rFonts w:ascii="Times New Roman" w:hAnsi="Times New Roman" w:cs="Times New Roman"/>
        </w:rPr>
        <w:t xml:space="preserve">PIT Count in Column A. </w:t>
      </w:r>
    </w:p>
    <w:p w14:paraId="0B9E4FAF" w14:textId="77777777" w:rsidR="0065330F" w:rsidRPr="007E090C" w:rsidRDefault="0065330F" w:rsidP="000C3E0F">
      <w:pPr>
        <w:pStyle w:val="paragraph"/>
        <w:spacing w:before="0" w:beforeAutospacing="0" w:after="0" w:afterAutospacing="0"/>
        <w:textAlignment w:val="baseline"/>
        <w:rPr>
          <w:sz w:val="22"/>
          <w:szCs w:val="22"/>
        </w:rPr>
      </w:pPr>
    </w:p>
    <w:p w14:paraId="064E6853" w14:textId="77777777" w:rsidR="00804D93" w:rsidRPr="00B72C04" w:rsidRDefault="00804D93">
      <w:pPr>
        <w:rPr>
          <w:rFonts w:ascii="Times New Roman" w:hAnsi="Times New Roman" w:cs="Times New Roman"/>
          <w:b/>
          <w:bCs/>
          <w:sz w:val="20"/>
          <w:szCs w:val="20"/>
        </w:rPr>
      </w:pPr>
    </w:p>
    <w:sectPr w:rsidR="00804D93" w:rsidRPr="00B72C04" w:rsidSect="00CD6D6E">
      <w:footerReference w:type="defaul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291E" w14:textId="77777777" w:rsidR="00BE7B70" w:rsidRDefault="00BE7B70" w:rsidP="00CD6D6E">
      <w:pPr>
        <w:spacing w:after="0" w:line="240" w:lineRule="auto"/>
      </w:pPr>
      <w:r>
        <w:separator/>
      </w:r>
    </w:p>
  </w:endnote>
  <w:endnote w:type="continuationSeparator" w:id="0">
    <w:p w14:paraId="3FF53166" w14:textId="77777777" w:rsidR="00BE7B70" w:rsidRDefault="00BE7B70" w:rsidP="00CD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404332"/>
      <w:docPartObj>
        <w:docPartGallery w:val="Page Numbers (Bottom of Page)"/>
        <w:docPartUnique/>
      </w:docPartObj>
    </w:sdtPr>
    <w:sdtEndPr>
      <w:rPr>
        <w:color w:val="7F7F7F" w:themeColor="background1" w:themeShade="7F"/>
        <w:spacing w:val="60"/>
      </w:rPr>
    </w:sdtEndPr>
    <w:sdtContent>
      <w:p w14:paraId="4B50BDD0" w14:textId="4221C9F9" w:rsidR="00CD6D6E" w:rsidRDefault="00CD6D6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2AC8C0" w14:textId="77777777" w:rsidR="00CD6D6E" w:rsidRDefault="00CD6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C292" w14:textId="77777777" w:rsidR="00BE7B70" w:rsidRDefault="00BE7B70" w:rsidP="00CD6D6E">
      <w:pPr>
        <w:spacing w:after="0" w:line="240" w:lineRule="auto"/>
      </w:pPr>
      <w:r>
        <w:separator/>
      </w:r>
    </w:p>
  </w:footnote>
  <w:footnote w:type="continuationSeparator" w:id="0">
    <w:p w14:paraId="1A4503A8" w14:textId="77777777" w:rsidR="00BE7B70" w:rsidRDefault="00BE7B70" w:rsidP="00CD6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32F"/>
    <w:multiLevelType w:val="hybridMultilevel"/>
    <w:tmpl w:val="8124D72A"/>
    <w:lvl w:ilvl="0" w:tplc="0D3C3D44">
      <w:start w:val="1"/>
      <w:numFmt w:val="bullet"/>
      <w:lvlText w:val="•"/>
      <w:lvlJc w:val="left"/>
      <w:pPr>
        <w:tabs>
          <w:tab w:val="num" w:pos="720"/>
        </w:tabs>
        <w:ind w:left="720" w:hanging="360"/>
      </w:pPr>
      <w:rPr>
        <w:rFonts w:ascii="Arial" w:hAnsi="Arial" w:hint="default"/>
      </w:rPr>
    </w:lvl>
    <w:lvl w:ilvl="1" w:tplc="AC908B9C">
      <w:start w:val="1"/>
      <w:numFmt w:val="bullet"/>
      <w:lvlText w:val="•"/>
      <w:lvlJc w:val="left"/>
      <w:pPr>
        <w:tabs>
          <w:tab w:val="num" w:pos="1440"/>
        </w:tabs>
        <w:ind w:left="1440" w:hanging="360"/>
      </w:pPr>
      <w:rPr>
        <w:rFonts w:ascii="Arial" w:hAnsi="Arial" w:hint="default"/>
      </w:rPr>
    </w:lvl>
    <w:lvl w:ilvl="2" w:tplc="8C1A35B8" w:tentative="1">
      <w:start w:val="1"/>
      <w:numFmt w:val="bullet"/>
      <w:lvlText w:val="•"/>
      <w:lvlJc w:val="left"/>
      <w:pPr>
        <w:tabs>
          <w:tab w:val="num" w:pos="2160"/>
        </w:tabs>
        <w:ind w:left="2160" w:hanging="360"/>
      </w:pPr>
      <w:rPr>
        <w:rFonts w:ascii="Arial" w:hAnsi="Arial" w:hint="default"/>
      </w:rPr>
    </w:lvl>
    <w:lvl w:ilvl="3" w:tplc="50145D7C" w:tentative="1">
      <w:start w:val="1"/>
      <w:numFmt w:val="bullet"/>
      <w:lvlText w:val="•"/>
      <w:lvlJc w:val="left"/>
      <w:pPr>
        <w:tabs>
          <w:tab w:val="num" w:pos="2880"/>
        </w:tabs>
        <w:ind w:left="2880" w:hanging="360"/>
      </w:pPr>
      <w:rPr>
        <w:rFonts w:ascii="Arial" w:hAnsi="Arial" w:hint="default"/>
      </w:rPr>
    </w:lvl>
    <w:lvl w:ilvl="4" w:tplc="EF124EEC" w:tentative="1">
      <w:start w:val="1"/>
      <w:numFmt w:val="bullet"/>
      <w:lvlText w:val="•"/>
      <w:lvlJc w:val="left"/>
      <w:pPr>
        <w:tabs>
          <w:tab w:val="num" w:pos="3600"/>
        </w:tabs>
        <w:ind w:left="3600" w:hanging="360"/>
      </w:pPr>
      <w:rPr>
        <w:rFonts w:ascii="Arial" w:hAnsi="Arial" w:hint="default"/>
      </w:rPr>
    </w:lvl>
    <w:lvl w:ilvl="5" w:tplc="4CE20A10" w:tentative="1">
      <w:start w:val="1"/>
      <w:numFmt w:val="bullet"/>
      <w:lvlText w:val="•"/>
      <w:lvlJc w:val="left"/>
      <w:pPr>
        <w:tabs>
          <w:tab w:val="num" w:pos="4320"/>
        </w:tabs>
        <w:ind w:left="4320" w:hanging="360"/>
      </w:pPr>
      <w:rPr>
        <w:rFonts w:ascii="Arial" w:hAnsi="Arial" w:hint="default"/>
      </w:rPr>
    </w:lvl>
    <w:lvl w:ilvl="6" w:tplc="4B2A2372" w:tentative="1">
      <w:start w:val="1"/>
      <w:numFmt w:val="bullet"/>
      <w:lvlText w:val="•"/>
      <w:lvlJc w:val="left"/>
      <w:pPr>
        <w:tabs>
          <w:tab w:val="num" w:pos="5040"/>
        </w:tabs>
        <w:ind w:left="5040" w:hanging="360"/>
      </w:pPr>
      <w:rPr>
        <w:rFonts w:ascii="Arial" w:hAnsi="Arial" w:hint="default"/>
      </w:rPr>
    </w:lvl>
    <w:lvl w:ilvl="7" w:tplc="30385056" w:tentative="1">
      <w:start w:val="1"/>
      <w:numFmt w:val="bullet"/>
      <w:lvlText w:val="•"/>
      <w:lvlJc w:val="left"/>
      <w:pPr>
        <w:tabs>
          <w:tab w:val="num" w:pos="5760"/>
        </w:tabs>
        <w:ind w:left="5760" w:hanging="360"/>
      </w:pPr>
      <w:rPr>
        <w:rFonts w:ascii="Arial" w:hAnsi="Arial" w:hint="default"/>
      </w:rPr>
    </w:lvl>
    <w:lvl w:ilvl="8" w:tplc="86C80D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0E0169"/>
    <w:multiLevelType w:val="hybridMultilevel"/>
    <w:tmpl w:val="FC2CC65A"/>
    <w:lvl w:ilvl="0" w:tplc="F12A582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AA17BB"/>
    <w:multiLevelType w:val="multilevel"/>
    <w:tmpl w:val="34AA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9109D"/>
    <w:multiLevelType w:val="multilevel"/>
    <w:tmpl w:val="1F263C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3D1E56BC"/>
    <w:multiLevelType w:val="multilevel"/>
    <w:tmpl w:val="4CC207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5017A5F"/>
    <w:multiLevelType w:val="hybridMultilevel"/>
    <w:tmpl w:val="7B34D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1734175">
    <w:abstractNumId w:val="4"/>
  </w:num>
  <w:num w:numId="2" w16cid:durableId="1422797440">
    <w:abstractNumId w:val="1"/>
  </w:num>
  <w:num w:numId="3" w16cid:durableId="974916980">
    <w:abstractNumId w:val="5"/>
  </w:num>
  <w:num w:numId="4" w16cid:durableId="234973248">
    <w:abstractNumId w:val="3"/>
  </w:num>
  <w:num w:numId="5" w16cid:durableId="253637158">
    <w:abstractNumId w:val="2"/>
  </w:num>
  <w:num w:numId="6" w16cid:durableId="174163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D6E"/>
    <w:rsid w:val="0003624F"/>
    <w:rsid w:val="00040E00"/>
    <w:rsid w:val="00042189"/>
    <w:rsid w:val="000958A4"/>
    <w:rsid w:val="0009634F"/>
    <w:rsid w:val="00096849"/>
    <w:rsid w:val="000C3E0F"/>
    <w:rsid w:val="000F77FD"/>
    <w:rsid w:val="0010428E"/>
    <w:rsid w:val="00185E09"/>
    <w:rsid w:val="002179BC"/>
    <w:rsid w:val="002654DA"/>
    <w:rsid w:val="002733B8"/>
    <w:rsid w:val="002827BA"/>
    <w:rsid w:val="00290B1E"/>
    <w:rsid w:val="002A4FF3"/>
    <w:rsid w:val="002B6970"/>
    <w:rsid w:val="002D6CCE"/>
    <w:rsid w:val="002E5051"/>
    <w:rsid w:val="002E54AC"/>
    <w:rsid w:val="002F2E8F"/>
    <w:rsid w:val="003273A1"/>
    <w:rsid w:val="00354239"/>
    <w:rsid w:val="00364A7E"/>
    <w:rsid w:val="00397281"/>
    <w:rsid w:val="003A3824"/>
    <w:rsid w:val="003A59CE"/>
    <w:rsid w:val="003B753D"/>
    <w:rsid w:val="003D1712"/>
    <w:rsid w:val="003D1A31"/>
    <w:rsid w:val="0042075B"/>
    <w:rsid w:val="00420B15"/>
    <w:rsid w:val="00426BCF"/>
    <w:rsid w:val="00433A8F"/>
    <w:rsid w:val="00440F9E"/>
    <w:rsid w:val="00454E57"/>
    <w:rsid w:val="00457072"/>
    <w:rsid w:val="00466090"/>
    <w:rsid w:val="0047530F"/>
    <w:rsid w:val="0047649E"/>
    <w:rsid w:val="004922D6"/>
    <w:rsid w:val="00496BD9"/>
    <w:rsid w:val="004A02E9"/>
    <w:rsid w:val="004B6689"/>
    <w:rsid w:val="004C5304"/>
    <w:rsid w:val="004F0CE8"/>
    <w:rsid w:val="004F6AB0"/>
    <w:rsid w:val="00511B78"/>
    <w:rsid w:val="005140C1"/>
    <w:rsid w:val="005239DC"/>
    <w:rsid w:val="00544883"/>
    <w:rsid w:val="00556E43"/>
    <w:rsid w:val="00572A78"/>
    <w:rsid w:val="0057419D"/>
    <w:rsid w:val="0058270E"/>
    <w:rsid w:val="005842A0"/>
    <w:rsid w:val="005A3BA2"/>
    <w:rsid w:val="005B0778"/>
    <w:rsid w:val="005B47B3"/>
    <w:rsid w:val="005D3FD5"/>
    <w:rsid w:val="005F2B73"/>
    <w:rsid w:val="00620A26"/>
    <w:rsid w:val="00631E87"/>
    <w:rsid w:val="0063555A"/>
    <w:rsid w:val="0064253D"/>
    <w:rsid w:val="0065330F"/>
    <w:rsid w:val="00654A30"/>
    <w:rsid w:val="00675262"/>
    <w:rsid w:val="00687999"/>
    <w:rsid w:val="00690F13"/>
    <w:rsid w:val="00693357"/>
    <w:rsid w:val="006A0332"/>
    <w:rsid w:val="006D407C"/>
    <w:rsid w:val="00702942"/>
    <w:rsid w:val="00705C82"/>
    <w:rsid w:val="007108E0"/>
    <w:rsid w:val="0073129C"/>
    <w:rsid w:val="00734B41"/>
    <w:rsid w:val="007724E8"/>
    <w:rsid w:val="0077599C"/>
    <w:rsid w:val="00776578"/>
    <w:rsid w:val="007830C1"/>
    <w:rsid w:val="007A5D53"/>
    <w:rsid w:val="007B168B"/>
    <w:rsid w:val="007B665E"/>
    <w:rsid w:val="007C0984"/>
    <w:rsid w:val="007C2E94"/>
    <w:rsid w:val="007E090C"/>
    <w:rsid w:val="00804D93"/>
    <w:rsid w:val="0081009B"/>
    <w:rsid w:val="00810262"/>
    <w:rsid w:val="0083036C"/>
    <w:rsid w:val="00833310"/>
    <w:rsid w:val="008406AA"/>
    <w:rsid w:val="00886EC9"/>
    <w:rsid w:val="008961BC"/>
    <w:rsid w:val="00897072"/>
    <w:rsid w:val="008C1425"/>
    <w:rsid w:val="008C5F10"/>
    <w:rsid w:val="008C60C6"/>
    <w:rsid w:val="008C6EFB"/>
    <w:rsid w:val="008D0039"/>
    <w:rsid w:val="008D36DD"/>
    <w:rsid w:val="008E7173"/>
    <w:rsid w:val="0090277C"/>
    <w:rsid w:val="00904554"/>
    <w:rsid w:val="009066FD"/>
    <w:rsid w:val="00950888"/>
    <w:rsid w:val="0096190B"/>
    <w:rsid w:val="009767B3"/>
    <w:rsid w:val="00983596"/>
    <w:rsid w:val="00993AAB"/>
    <w:rsid w:val="00994196"/>
    <w:rsid w:val="009C1A4B"/>
    <w:rsid w:val="009F36CD"/>
    <w:rsid w:val="00A01312"/>
    <w:rsid w:val="00A07CB0"/>
    <w:rsid w:val="00A343F4"/>
    <w:rsid w:val="00A5374A"/>
    <w:rsid w:val="00A63A2A"/>
    <w:rsid w:val="00A75337"/>
    <w:rsid w:val="00A85071"/>
    <w:rsid w:val="00A97E59"/>
    <w:rsid w:val="00AA0D08"/>
    <w:rsid w:val="00AB5B2F"/>
    <w:rsid w:val="00AE30BE"/>
    <w:rsid w:val="00AF29DE"/>
    <w:rsid w:val="00B028E2"/>
    <w:rsid w:val="00B20D06"/>
    <w:rsid w:val="00B72C04"/>
    <w:rsid w:val="00B75397"/>
    <w:rsid w:val="00B75CE4"/>
    <w:rsid w:val="00B81A99"/>
    <w:rsid w:val="00B84FA9"/>
    <w:rsid w:val="00B85AB1"/>
    <w:rsid w:val="00BA6765"/>
    <w:rsid w:val="00BB3C7B"/>
    <w:rsid w:val="00BC508F"/>
    <w:rsid w:val="00BC6845"/>
    <w:rsid w:val="00BC7982"/>
    <w:rsid w:val="00BE7515"/>
    <w:rsid w:val="00BE7B70"/>
    <w:rsid w:val="00C1270A"/>
    <w:rsid w:val="00C352B8"/>
    <w:rsid w:val="00C52B76"/>
    <w:rsid w:val="00C53BB2"/>
    <w:rsid w:val="00C554A7"/>
    <w:rsid w:val="00C803A6"/>
    <w:rsid w:val="00CC1E93"/>
    <w:rsid w:val="00CC4AAA"/>
    <w:rsid w:val="00CD0C6E"/>
    <w:rsid w:val="00CD6D6E"/>
    <w:rsid w:val="00CD7FD6"/>
    <w:rsid w:val="00CF0397"/>
    <w:rsid w:val="00D05EA7"/>
    <w:rsid w:val="00D1393D"/>
    <w:rsid w:val="00D167A4"/>
    <w:rsid w:val="00D20B51"/>
    <w:rsid w:val="00D21243"/>
    <w:rsid w:val="00D37D58"/>
    <w:rsid w:val="00D61FE9"/>
    <w:rsid w:val="00DA33E6"/>
    <w:rsid w:val="00DB4B1C"/>
    <w:rsid w:val="00DD5C48"/>
    <w:rsid w:val="00DE3834"/>
    <w:rsid w:val="00E03761"/>
    <w:rsid w:val="00E03A94"/>
    <w:rsid w:val="00E16444"/>
    <w:rsid w:val="00E20D92"/>
    <w:rsid w:val="00E23DF0"/>
    <w:rsid w:val="00E31C4B"/>
    <w:rsid w:val="00E40CD7"/>
    <w:rsid w:val="00E45F12"/>
    <w:rsid w:val="00E70EA4"/>
    <w:rsid w:val="00E810A0"/>
    <w:rsid w:val="00E81D6B"/>
    <w:rsid w:val="00EA02B3"/>
    <w:rsid w:val="00EA0BF1"/>
    <w:rsid w:val="00EC4786"/>
    <w:rsid w:val="00EC531D"/>
    <w:rsid w:val="00ED50B1"/>
    <w:rsid w:val="00EE29B2"/>
    <w:rsid w:val="00EE5797"/>
    <w:rsid w:val="00EE73CF"/>
    <w:rsid w:val="00F05B2E"/>
    <w:rsid w:val="00F07C8E"/>
    <w:rsid w:val="00F15ED9"/>
    <w:rsid w:val="00F43806"/>
    <w:rsid w:val="00F56D9B"/>
    <w:rsid w:val="00F7164A"/>
    <w:rsid w:val="00F77F58"/>
    <w:rsid w:val="00F97E6C"/>
    <w:rsid w:val="00FB345C"/>
    <w:rsid w:val="00FE334A"/>
    <w:rsid w:val="00FE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F1F0CC8"/>
  <w15:chartTrackingRefBased/>
  <w15:docId w15:val="{B0A43E70-86AB-4512-B55D-5EFFFA7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10"/>
  </w:style>
  <w:style w:type="paragraph" w:styleId="Heading1">
    <w:name w:val="heading 1"/>
    <w:basedOn w:val="Normal"/>
    <w:next w:val="Normal"/>
    <w:link w:val="Heading1Char"/>
    <w:uiPriority w:val="9"/>
    <w:qFormat/>
    <w:rsid w:val="00CD6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6E"/>
    <w:rPr>
      <w:rFonts w:eastAsiaTheme="majorEastAsia" w:cstheme="majorBidi"/>
      <w:color w:val="272727" w:themeColor="text1" w:themeTint="D8"/>
    </w:rPr>
  </w:style>
  <w:style w:type="paragraph" w:styleId="Title">
    <w:name w:val="Title"/>
    <w:basedOn w:val="Normal"/>
    <w:next w:val="Normal"/>
    <w:link w:val="TitleChar"/>
    <w:uiPriority w:val="10"/>
    <w:qFormat/>
    <w:rsid w:val="00CD6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6E"/>
    <w:pPr>
      <w:spacing w:before="160"/>
      <w:jc w:val="center"/>
    </w:pPr>
    <w:rPr>
      <w:i/>
      <w:iCs/>
      <w:color w:val="404040" w:themeColor="text1" w:themeTint="BF"/>
    </w:rPr>
  </w:style>
  <w:style w:type="character" w:customStyle="1" w:styleId="QuoteChar">
    <w:name w:val="Quote Char"/>
    <w:basedOn w:val="DefaultParagraphFont"/>
    <w:link w:val="Quote"/>
    <w:uiPriority w:val="29"/>
    <w:rsid w:val="00CD6D6E"/>
    <w:rPr>
      <w:i/>
      <w:iCs/>
      <w:color w:val="404040" w:themeColor="text1" w:themeTint="BF"/>
    </w:rPr>
  </w:style>
  <w:style w:type="paragraph" w:styleId="ListParagraph">
    <w:name w:val="List Paragraph"/>
    <w:basedOn w:val="Normal"/>
    <w:uiPriority w:val="34"/>
    <w:qFormat/>
    <w:rsid w:val="00CD6D6E"/>
    <w:pPr>
      <w:ind w:left="720"/>
      <w:contextualSpacing/>
    </w:pPr>
  </w:style>
  <w:style w:type="character" w:styleId="IntenseEmphasis">
    <w:name w:val="Intense Emphasis"/>
    <w:basedOn w:val="DefaultParagraphFont"/>
    <w:uiPriority w:val="21"/>
    <w:qFormat/>
    <w:rsid w:val="00CD6D6E"/>
    <w:rPr>
      <w:i/>
      <w:iCs/>
      <w:color w:val="0F4761" w:themeColor="accent1" w:themeShade="BF"/>
    </w:rPr>
  </w:style>
  <w:style w:type="paragraph" w:styleId="IntenseQuote">
    <w:name w:val="Intense Quote"/>
    <w:basedOn w:val="Normal"/>
    <w:next w:val="Normal"/>
    <w:link w:val="IntenseQuoteChar"/>
    <w:uiPriority w:val="30"/>
    <w:qFormat/>
    <w:rsid w:val="00CD6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D6E"/>
    <w:rPr>
      <w:i/>
      <w:iCs/>
      <w:color w:val="0F4761" w:themeColor="accent1" w:themeShade="BF"/>
    </w:rPr>
  </w:style>
  <w:style w:type="character" w:styleId="IntenseReference">
    <w:name w:val="Intense Reference"/>
    <w:basedOn w:val="DefaultParagraphFont"/>
    <w:uiPriority w:val="32"/>
    <w:qFormat/>
    <w:rsid w:val="00CD6D6E"/>
    <w:rPr>
      <w:b/>
      <w:bCs/>
      <w:smallCaps/>
      <w:color w:val="0F4761" w:themeColor="accent1" w:themeShade="BF"/>
      <w:spacing w:val="5"/>
    </w:rPr>
  </w:style>
  <w:style w:type="paragraph" w:styleId="Header">
    <w:name w:val="header"/>
    <w:basedOn w:val="Normal"/>
    <w:link w:val="HeaderChar"/>
    <w:uiPriority w:val="99"/>
    <w:unhideWhenUsed/>
    <w:rsid w:val="00CD6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D6E"/>
  </w:style>
  <w:style w:type="paragraph" w:styleId="Footer">
    <w:name w:val="footer"/>
    <w:basedOn w:val="Normal"/>
    <w:link w:val="FooterChar"/>
    <w:uiPriority w:val="99"/>
    <w:unhideWhenUsed/>
    <w:rsid w:val="00CD6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D6E"/>
  </w:style>
  <w:style w:type="table" w:styleId="TableGrid">
    <w:name w:val="Table Grid"/>
    <w:basedOn w:val="TableNormal"/>
    <w:uiPriority w:val="39"/>
    <w:rsid w:val="00BE7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B41"/>
    <w:rPr>
      <w:color w:val="467886" w:themeColor="hyperlink"/>
      <w:u w:val="single"/>
    </w:rPr>
  </w:style>
  <w:style w:type="character" w:styleId="UnresolvedMention">
    <w:name w:val="Unresolved Mention"/>
    <w:basedOn w:val="DefaultParagraphFont"/>
    <w:uiPriority w:val="99"/>
    <w:semiHidden/>
    <w:unhideWhenUsed/>
    <w:rsid w:val="00734B41"/>
    <w:rPr>
      <w:color w:val="605E5C"/>
      <w:shd w:val="clear" w:color="auto" w:fill="E1DFDD"/>
    </w:rPr>
  </w:style>
  <w:style w:type="character" w:styleId="CommentReference">
    <w:name w:val="annotation reference"/>
    <w:basedOn w:val="DefaultParagraphFont"/>
    <w:uiPriority w:val="99"/>
    <w:semiHidden/>
    <w:unhideWhenUsed/>
    <w:rsid w:val="00EC4786"/>
    <w:rPr>
      <w:sz w:val="16"/>
      <w:szCs w:val="16"/>
    </w:rPr>
  </w:style>
  <w:style w:type="paragraph" w:styleId="CommentText">
    <w:name w:val="annotation text"/>
    <w:basedOn w:val="Normal"/>
    <w:link w:val="CommentTextChar"/>
    <w:uiPriority w:val="99"/>
    <w:unhideWhenUsed/>
    <w:rsid w:val="00EC4786"/>
    <w:pPr>
      <w:spacing w:line="240" w:lineRule="auto"/>
    </w:pPr>
    <w:rPr>
      <w:sz w:val="20"/>
      <w:szCs w:val="20"/>
    </w:rPr>
  </w:style>
  <w:style w:type="character" w:customStyle="1" w:styleId="CommentTextChar">
    <w:name w:val="Comment Text Char"/>
    <w:basedOn w:val="DefaultParagraphFont"/>
    <w:link w:val="CommentText"/>
    <w:uiPriority w:val="99"/>
    <w:rsid w:val="00EC4786"/>
    <w:rPr>
      <w:sz w:val="20"/>
      <w:szCs w:val="20"/>
    </w:rPr>
  </w:style>
  <w:style w:type="paragraph" w:styleId="CommentSubject">
    <w:name w:val="annotation subject"/>
    <w:basedOn w:val="CommentText"/>
    <w:next w:val="CommentText"/>
    <w:link w:val="CommentSubjectChar"/>
    <w:uiPriority w:val="99"/>
    <w:semiHidden/>
    <w:unhideWhenUsed/>
    <w:rsid w:val="00EC4786"/>
    <w:rPr>
      <w:b/>
      <w:bCs/>
    </w:rPr>
  </w:style>
  <w:style w:type="character" w:customStyle="1" w:styleId="CommentSubjectChar">
    <w:name w:val="Comment Subject Char"/>
    <w:basedOn w:val="CommentTextChar"/>
    <w:link w:val="CommentSubject"/>
    <w:uiPriority w:val="99"/>
    <w:semiHidden/>
    <w:rsid w:val="00EC4786"/>
    <w:rPr>
      <w:b/>
      <w:bCs/>
      <w:sz w:val="20"/>
      <w:szCs w:val="20"/>
    </w:rPr>
  </w:style>
  <w:style w:type="character" w:styleId="FollowedHyperlink">
    <w:name w:val="FollowedHyperlink"/>
    <w:basedOn w:val="DefaultParagraphFont"/>
    <w:uiPriority w:val="99"/>
    <w:semiHidden/>
    <w:unhideWhenUsed/>
    <w:rsid w:val="00C53BB2"/>
    <w:rPr>
      <w:color w:val="96607D" w:themeColor="followedHyperlink"/>
      <w:u w:val="single"/>
    </w:rPr>
  </w:style>
  <w:style w:type="paragraph" w:customStyle="1" w:styleId="paragraph">
    <w:name w:val="paragraph"/>
    <w:basedOn w:val="Normal"/>
    <w:rsid w:val="000C3E0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0C3E0F"/>
  </w:style>
  <w:style w:type="character" w:customStyle="1" w:styleId="eop">
    <w:name w:val="eop"/>
    <w:basedOn w:val="DefaultParagraphFont"/>
    <w:rsid w:val="000C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318">
      <w:bodyDiv w:val="1"/>
      <w:marLeft w:val="0"/>
      <w:marRight w:val="0"/>
      <w:marTop w:val="0"/>
      <w:marBottom w:val="0"/>
      <w:divBdr>
        <w:top w:val="none" w:sz="0" w:space="0" w:color="auto"/>
        <w:left w:val="none" w:sz="0" w:space="0" w:color="auto"/>
        <w:bottom w:val="none" w:sz="0" w:space="0" w:color="auto"/>
        <w:right w:val="none" w:sz="0" w:space="0" w:color="auto"/>
      </w:divBdr>
      <w:divsChild>
        <w:div w:id="309285275">
          <w:marLeft w:val="0"/>
          <w:marRight w:val="0"/>
          <w:marTop w:val="0"/>
          <w:marBottom w:val="0"/>
          <w:divBdr>
            <w:top w:val="none" w:sz="0" w:space="0" w:color="auto"/>
            <w:left w:val="none" w:sz="0" w:space="0" w:color="auto"/>
            <w:bottom w:val="none" w:sz="0" w:space="0" w:color="auto"/>
            <w:right w:val="none" w:sz="0" w:space="0" w:color="auto"/>
          </w:divBdr>
          <w:divsChild>
            <w:div w:id="1241602105">
              <w:marLeft w:val="0"/>
              <w:marRight w:val="0"/>
              <w:marTop w:val="0"/>
              <w:marBottom w:val="0"/>
              <w:divBdr>
                <w:top w:val="none" w:sz="0" w:space="0" w:color="auto"/>
                <w:left w:val="none" w:sz="0" w:space="0" w:color="auto"/>
                <w:bottom w:val="none" w:sz="0" w:space="0" w:color="auto"/>
                <w:right w:val="none" w:sz="0" w:space="0" w:color="auto"/>
              </w:divBdr>
            </w:div>
          </w:divsChild>
        </w:div>
        <w:div w:id="1789736666">
          <w:marLeft w:val="0"/>
          <w:marRight w:val="0"/>
          <w:marTop w:val="0"/>
          <w:marBottom w:val="0"/>
          <w:divBdr>
            <w:top w:val="none" w:sz="0" w:space="0" w:color="auto"/>
            <w:left w:val="none" w:sz="0" w:space="0" w:color="auto"/>
            <w:bottom w:val="none" w:sz="0" w:space="0" w:color="auto"/>
            <w:right w:val="none" w:sz="0" w:space="0" w:color="auto"/>
          </w:divBdr>
          <w:divsChild>
            <w:div w:id="992952921">
              <w:marLeft w:val="0"/>
              <w:marRight w:val="0"/>
              <w:marTop w:val="0"/>
              <w:marBottom w:val="0"/>
              <w:divBdr>
                <w:top w:val="none" w:sz="0" w:space="0" w:color="auto"/>
                <w:left w:val="none" w:sz="0" w:space="0" w:color="auto"/>
                <w:bottom w:val="none" w:sz="0" w:space="0" w:color="auto"/>
                <w:right w:val="none" w:sz="0" w:space="0" w:color="auto"/>
              </w:divBdr>
            </w:div>
          </w:divsChild>
        </w:div>
        <w:div w:id="1011958204">
          <w:marLeft w:val="0"/>
          <w:marRight w:val="0"/>
          <w:marTop w:val="0"/>
          <w:marBottom w:val="0"/>
          <w:divBdr>
            <w:top w:val="none" w:sz="0" w:space="0" w:color="auto"/>
            <w:left w:val="none" w:sz="0" w:space="0" w:color="auto"/>
            <w:bottom w:val="none" w:sz="0" w:space="0" w:color="auto"/>
            <w:right w:val="none" w:sz="0" w:space="0" w:color="auto"/>
          </w:divBdr>
          <w:divsChild>
            <w:div w:id="1357192452">
              <w:marLeft w:val="0"/>
              <w:marRight w:val="0"/>
              <w:marTop w:val="0"/>
              <w:marBottom w:val="0"/>
              <w:divBdr>
                <w:top w:val="none" w:sz="0" w:space="0" w:color="auto"/>
                <w:left w:val="none" w:sz="0" w:space="0" w:color="auto"/>
                <w:bottom w:val="none" w:sz="0" w:space="0" w:color="auto"/>
                <w:right w:val="none" w:sz="0" w:space="0" w:color="auto"/>
              </w:divBdr>
            </w:div>
          </w:divsChild>
        </w:div>
        <w:div w:id="958225903">
          <w:marLeft w:val="0"/>
          <w:marRight w:val="0"/>
          <w:marTop w:val="0"/>
          <w:marBottom w:val="0"/>
          <w:divBdr>
            <w:top w:val="none" w:sz="0" w:space="0" w:color="auto"/>
            <w:left w:val="none" w:sz="0" w:space="0" w:color="auto"/>
            <w:bottom w:val="none" w:sz="0" w:space="0" w:color="auto"/>
            <w:right w:val="none" w:sz="0" w:space="0" w:color="auto"/>
          </w:divBdr>
          <w:divsChild>
            <w:div w:id="1573663652">
              <w:marLeft w:val="0"/>
              <w:marRight w:val="0"/>
              <w:marTop w:val="0"/>
              <w:marBottom w:val="0"/>
              <w:divBdr>
                <w:top w:val="none" w:sz="0" w:space="0" w:color="auto"/>
                <w:left w:val="none" w:sz="0" w:space="0" w:color="auto"/>
                <w:bottom w:val="none" w:sz="0" w:space="0" w:color="auto"/>
                <w:right w:val="none" w:sz="0" w:space="0" w:color="auto"/>
              </w:divBdr>
            </w:div>
          </w:divsChild>
        </w:div>
        <w:div w:id="28839983">
          <w:marLeft w:val="0"/>
          <w:marRight w:val="0"/>
          <w:marTop w:val="0"/>
          <w:marBottom w:val="0"/>
          <w:divBdr>
            <w:top w:val="none" w:sz="0" w:space="0" w:color="auto"/>
            <w:left w:val="none" w:sz="0" w:space="0" w:color="auto"/>
            <w:bottom w:val="none" w:sz="0" w:space="0" w:color="auto"/>
            <w:right w:val="none" w:sz="0" w:space="0" w:color="auto"/>
          </w:divBdr>
          <w:divsChild>
            <w:div w:id="967467261">
              <w:marLeft w:val="0"/>
              <w:marRight w:val="0"/>
              <w:marTop w:val="0"/>
              <w:marBottom w:val="0"/>
              <w:divBdr>
                <w:top w:val="none" w:sz="0" w:space="0" w:color="auto"/>
                <w:left w:val="none" w:sz="0" w:space="0" w:color="auto"/>
                <w:bottom w:val="none" w:sz="0" w:space="0" w:color="auto"/>
                <w:right w:val="none" w:sz="0" w:space="0" w:color="auto"/>
              </w:divBdr>
            </w:div>
          </w:divsChild>
        </w:div>
        <w:div w:id="2102488114">
          <w:marLeft w:val="0"/>
          <w:marRight w:val="0"/>
          <w:marTop w:val="0"/>
          <w:marBottom w:val="0"/>
          <w:divBdr>
            <w:top w:val="none" w:sz="0" w:space="0" w:color="auto"/>
            <w:left w:val="none" w:sz="0" w:space="0" w:color="auto"/>
            <w:bottom w:val="none" w:sz="0" w:space="0" w:color="auto"/>
            <w:right w:val="none" w:sz="0" w:space="0" w:color="auto"/>
          </w:divBdr>
          <w:divsChild>
            <w:div w:id="1722703905">
              <w:marLeft w:val="0"/>
              <w:marRight w:val="0"/>
              <w:marTop w:val="0"/>
              <w:marBottom w:val="0"/>
              <w:divBdr>
                <w:top w:val="none" w:sz="0" w:space="0" w:color="auto"/>
                <w:left w:val="none" w:sz="0" w:space="0" w:color="auto"/>
                <w:bottom w:val="none" w:sz="0" w:space="0" w:color="auto"/>
                <w:right w:val="none" w:sz="0" w:space="0" w:color="auto"/>
              </w:divBdr>
            </w:div>
          </w:divsChild>
        </w:div>
        <w:div w:id="249658159">
          <w:marLeft w:val="0"/>
          <w:marRight w:val="0"/>
          <w:marTop w:val="0"/>
          <w:marBottom w:val="0"/>
          <w:divBdr>
            <w:top w:val="none" w:sz="0" w:space="0" w:color="auto"/>
            <w:left w:val="none" w:sz="0" w:space="0" w:color="auto"/>
            <w:bottom w:val="none" w:sz="0" w:space="0" w:color="auto"/>
            <w:right w:val="none" w:sz="0" w:space="0" w:color="auto"/>
          </w:divBdr>
          <w:divsChild>
            <w:div w:id="1380545458">
              <w:marLeft w:val="0"/>
              <w:marRight w:val="0"/>
              <w:marTop w:val="0"/>
              <w:marBottom w:val="0"/>
              <w:divBdr>
                <w:top w:val="none" w:sz="0" w:space="0" w:color="auto"/>
                <w:left w:val="none" w:sz="0" w:space="0" w:color="auto"/>
                <w:bottom w:val="none" w:sz="0" w:space="0" w:color="auto"/>
                <w:right w:val="none" w:sz="0" w:space="0" w:color="auto"/>
              </w:divBdr>
            </w:div>
          </w:divsChild>
        </w:div>
        <w:div w:id="73937774">
          <w:marLeft w:val="0"/>
          <w:marRight w:val="0"/>
          <w:marTop w:val="0"/>
          <w:marBottom w:val="0"/>
          <w:divBdr>
            <w:top w:val="none" w:sz="0" w:space="0" w:color="auto"/>
            <w:left w:val="none" w:sz="0" w:space="0" w:color="auto"/>
            <w:bottom w:val="none" w:sz="0" w:space="0" w:color="auto"/>
            <w:right w:val="none" w:sz="0" w:space="0" w:color="auto"/>
          </w:divBdr>
          <w:divsChild>
            <w:div w:id="1858304445">
              <w:marLeft w:val="0"/>
              <w:marRight w:val="0"/>
              <w:marTop w:val="0"/>
              <w:marBottom w:val="0"/>
              <w:divBdr>
                <w:top w:val="none" w:sz="0" w:space="0" w:color="auto"/>
                <w:left w:val="none" w:sz="0" w:space="0" w:color="auto"/>
                <w:bottom w:val="none" w:sz="0" w:space="0" w:color="auto"/>
                <w:right w:val="none" w:sz="0" w:space="0" w:color="auto"/>
              </w:divBdr>
            </w:div>
          </w:divsChild>
        </w:div>
        <w:div w:id="36515990">
          <w:marLeft w:val="0"/>
          <w:marRight w:val="0"/>
          <w:marTop w:val="0"/>
          <w:marBottom w:val="0"/>
          <w:divBdr>
            <w:top w:val="none" w:sz="0" w:space="0" w:color="auto"/>
            <w:left w:val="none" w:sz="0" w:space="0" w:color="auto"/>
            <w:bottom w:val="none" w:sz="0" w:space="0" w:color="auto"/>
            <w:right w:val="none" w:sz="0" w:space="0" w:color="auto"/>
          </w:divBdr>
          <w:divsChild>
            <w:div w:id="516889262">
              <w:marLeft w:val="0"/>
              <w:marRight w:val="0"/>
              <w:marTop w:val="0"/>
              <w:marBottom w:val="0"/>
              <w:divBdr>
                <w:top w:val="none" w:sz="0" w:space="0" w:color="auto"/>
                <w:left w:val="none" w:sz="0" w:space="0" w:color="auto"/>
                <w:bottom w:val="none" w:sz="0" w:space="0" w:color="auto"/>
                <w:right w:val="none" w:sz="0" w:space="0" w:color="auto"/>
              </w:divBdr>
            </w:div>
          </w:divsChild>
        </w:div>
        <w:div w:id="1554317322">
          <w:marLeft w:val="0"/>
          <w:marRight w:val="0"/>
          <w:marTop w:val="0"/>
          <w:marBottom w:val="0"/>
          <w:divBdr>
            <w:top w:val="none" w:sz="0" w:space="0" w:color="auto"/>
            <w:left w:val="none" w:sz="0" w:space="0" w:color="auto"/>
            <w:bottom w:val="none" w:sz="0" w:space="0" w:color="auto"/>
            <w:right w:val="none" w:sz="0" w:space="0" w:color="auto"/>
          </w:divBdr>
          <w:divsChild>
            <w:div w:id="279998558">
              <w:marLeft w:val="0"/>
              <w:marRight w:val="0"/>
              <w:marTop w:val="0"/>
              <w:marBottom w:val="0"/>
              <w:divBdr>
                <w:top w:val="none" w:sz="0" w:space="0" w:color="auto"/>
                <w:left w:val="none" w:sz="0" w:space="0" w:color="auto"/>
                <w:bottom w:val="none" w:sz="0" w:space="0" w:color="auto"/>
                <w:right w:val="none" w:sz="0" w:space="0" w:color="auto"/>
              </w:divBdr>
            </w:div>
          </w:divsChild>
        </w:div>
        <w:div w:id="1855340203">
          <w:marLeft w:val="0"/>
          <w:marRight w:val="0"/>
          <w:marTop w:val="0"/>
          <w:marBottom w:val="0"/>
          <w:divBdr>
            <w:top w:val="none" w:sz="0" w:space="0" w:color="auto"/>
            <w:left w:val="none" w:sz="0" w:space="0" w:color="auto"/>
            <w:bottom w:val="none" w:sz="0" w:space="0" w:color="auto"/>
            <w:right w:val="none" w:sz="0" w:space="0" w:color="auto"/>
          </w:divBdr>
          <w:divsChild>
            <w:div w:id="2136368518">
              <w:marLeft w:val="0"/>
              <w:marRight w:val="0"/>
              <w:marTop w:val="0"/>
              <w:marBottom w:val="0"/>
              <w:divBdr>
                <w:top w:val="none" w:sz="0" w:space="0" w:color="auto"/>
                <w:left w:val="none" w:sz="0" w:space="0" w:color="auto"/>
                <w:bottom w:val="none" w:sz="0" w:space="0" w:color="auto"/>
                <w:right w:val="none" w:sz="0" w:space="0" w:color="auto"/>
              </w:divBdr>
            </w:div>
          </w:divsChild>
        </w:div>
        <w:div w:id="1331102609">
          <w:marLeft w:val="0"/>
          <w:marRight w:val="0"/>
          <w:marTop w:val="0"/>
          <w:marBottom w:val="0"/>
          <w:divBdr>
            <w:top w:val="none" w:sz="0" w:space="0" w:color="auto"/>
            <w:left w:val="none" w:sz="0" w:space="0" w:color="auto"/>
            <w:bottom w:val="none" w:sz="0" w:space="0" w:color="auto"/>
            <w:right w:val="none" w:sz="0" w:space="0" w:color="auto"/>
          </w:divBdr>
          <w:divsChild>
            <w:div w:id="1226796479">
              <w:marLeft w:val="0"/>
              <w:marRight w:val="0"/>
              <w:marTop w:val="0"/>
              <w:marBottom w:val="0"/>
              <w:divBdr>
                <w:top w:val="none" w:sz="0" w:space="0" w:color="auto"/>
                <w:left w:val="none" w:sz="0" w:space="0" w:color="auto"/>
                <w:bottom w:val="none" w:sz="0" w:space="0" w:color="auto"/>
                <w:right w:val="none" w:sz="0" w:space="0" w:color="auto"/>
              </w:divBdr>
            </w:div>
          </w:divsChild>
        </w:div>
        <w:div w:id="590549687">
          <w:marLeft w:val="0"/>
          <w:marRight w:val="0"/>
          <w:marTop w:val="0"/>
          <w:marBottom w:val="0"/>
          <w:divBdr>
            <w:top w:val="none" w:sz="0" w:space="0" w:color="auto"/>
            <w:left w:val="none" w:sz="0" w:space="0" w:color="auto"/>
            <w:bottom w:val="none" w:sz="0" w:space="0" w:color="auto"/>
            <w:right w:val="none" w:sz="0" w:space="0" w:color="auto"/>
          </w:divBdr>
          <w:divsChild>
            <w:div w:id="1474447709">
              <w:marLeft w:val="0"/>
              <w:marRight w:val="0"/>
              <w:marTop w:val="0"/>
              <w:marBottom w:val="0"/>
              <w:divBdr>
                <w:top w:val="none" w:sz="0" w:space="0" w:color="auto"/>
                <w:left w:val="none" w:sz="0" w:space="0" w:color="auto"/>
                <w:bottom w:val="none" w:sz="0" w:space="0" w:color="auto"/>
                <w:right w:val="none" w:sz="0" w:space="0" w:color="auto"/>
              </w:divBdr>
            </w:div>
          </w:divsChild>
        </w:div>
        <w:div w:id="1321694366">
          <w:marLeft w:val="0"/>
          <w:marRight w:val="0"/>
          <w:marTop w:val="0"/>
          <w:marBottom w:val="0"/>
          <w:divBdr>
            <w:top w:val="none" w:sz="0" w:space="0" w:color="auto"/>
            <w:left w:val="none" w:sz="0" w:space="0" w:color="auto"/>
            <w:bottom w:val="none" w:sz="0" w:space="0" w:color="auto"/>
            <w:right w:val="none" w:sz="0" w:space="0" w:color="auto"/>
          </w:divBdr>
          <w:divsChild>
            <w:div w:id="109521658">
              <w:marLeft w:val="0"/>
              <w:marRight w:val="0"/>
              <w:marTop w:val="0"/>
              <w:marBottom w:val="0"/>
              <w:divBdr>
                <w:top w:val="none" w:sz="0" w:space="0" w:color="auto"/>
                <w:left w:val="none" w:sz="0" w:space="0" w:color="auto"/>
                <w:bottom w:val="none" w:sz="0" w:space="0" w:color="auto"/>
                <w:right w:val="none" w:sz="0" w:space="0" w:color="auto"/>
              </w:divBdr>
            </w:div>
          </w:divsChild>
        </w:div>
        <w:div w:id="1176266864">
          <w:marLeft w:val="0"/>
          <w:marRight w:val="0"/>
          <w:marTop w:val="0"/>
          <w:marBottom w:val="0"/>
          <w:divBdr>
            <w:top w:val="none" w:sz="0" w:space="0" w:color="auto"/>
            <w:left w:val="none" w:sz="0" w:space="0" w:color="auto"/>
            <w:bottom w:val="none" w:sz="0" w:space="0" w:color="auto"/>
            <w:right w:val="none" w:sz="0" w:space="0" w:color="auto"/>
          </w:divBdr>
          <w:divsChild>
            <w:div w:id="134641981">
              <w:marLeft w:val="0"/>
              <w:marRight w:val="0"/>
              <w:marTop w:val="0"/>
              <w:marBottom w:val="0"/>
              <w:divBdr>
                <w:top w:val="none" w:sz="0" w:space="0" w:color="auto"/>
                <w:left w:val="none" w:sz="0" w:space="0" w:color="auto"/>
                <w:bottom w:val="none" w:sz="0" w:space="0" w:color="auto"/>
                <w:right w:val="none" w:sz="0" w:space="0" w:color="auto"/>
              </w:divBdr>
            </w:div>
          </w:divsChild>
        </w:div>
        <w:div w:id="1665931834">
          <w:marLeft w:val="0"/>
          <w:marRight w:val="0"/>
          <w:marTop w:val="0"/>
          <w:marBottom w:val="0"/>
          <w:divBdr>
            <w:top w:val="none" w:sz="0" w:space="0" w:color="auto"/>
            <w:left w:val="none" w:sz="0" w:space="0" w:color="auto"/>
            <w:bottom w:val="none" w:sz="0" w:space="0" w:color="auto"/>
            <w:right w:val="none" w:sz="0" w:space="0" w:color="auto"/>
          </w:divBdr>
          <w:divsChild>
            <w:div w:id="858394414">
              <w:marLeft w:val="0"/>
              <w:marRight w:val="0"/>
              <w:marTop w:val="0"/>
              <w:marBottom w:val="0"/>
              <w:divBdr>
                <w:top w:val="none" w:sz="0" w:space="0" w:color="auto"/>
                <w:left w:val="none" w:sz="0" w:space="0" w:color="auto"/>
                <w:bottom w:val="none" w:sz="0" w:space="0" w:color="auto"/>
                <w:right w:val="none" w:sz="0" w:space="0" w:color="auto"/>
              </w:divBdr>
            </w:div>
          </w:divsChild>
        </w:div>
        <w:div w:id="2143838341">
          <w:marLeft w:val="0"/>
          <w:marRight w:val="0"/>
          <w:marTop w:val="0"/>
          <w:marBottom w:val="0"/>
          <w:divBdr>
            <w:top w:val="none" w:sz="0" w:space="0" w:color="auto"/>
            <w:left w:val="none" w:sz="0" w:space="0" w:color="auto"/>
            <w:bottom w:val="none" w:sz="0" w:space="0" w:color="auto"/>
            <w:right w:val="none" w:sz="0" w:space="0" w:color="auto"/>
          </w:divBdr>
          <w:divsChild>
            <w:div w:id="757869568">
              <w:marLeft w:val="0"/>
              <w:marRight w:val="0"/>
              <w:marTop w:val="0"/>
              <w:marBottom w:val="0"/>
              <w:divBdr>
                <w:top w:val="none" w:sz="0" w:space="0" w:color="auto"/>
                <w:left w:val="none" w:sz="0" w:space="0" w:color="auto"/>
                <w:bottom w:val="none" w:sz="0" w:space="0" w:color="auto"/>
                <w:right w:val="none" w:sz="0" w:space="0" w:color="auto"/>
              </w:divBdr>
            </w:div>
          </w:divsChild>
        </w:div>
        <w:div w:id="1631087918">
          <w:marLeft w:val="0"/>
          <w:marRight w:val="0"/>
          <w:marTop w:val="0"/>
          <w:marBottom w:val="0"/>
          <w:divBdr>
            <w:top w:val="none" w:sz="0" w:space="0" w:color="auto"/>
            <w:left w:val="none" w:sz="0" w:space="0" w:color="auto"/>
            <w:bottom w:val="none" w:sz="0" w:space="0" w:color="auto"/>
            <w:right w:val="none" w:sz="0" w:space="0" w:color="auto"/>
          </w:divBdr>
          <w:divsChild>
            <w:div w:id="1999914208">
              <w:marLeft w:val="0"/>
              <w:marRight w:val="0"/>
              <w:marTop w:val="0"/>
              <w:marBottom w:val="0"/>
              <w:divBdr>
                <w:top w:val="none" w:sz="0" w:space="0" w:color="auto"/>
                <w:left w:val="none" w:sz="0" w:space="0" w:color="auto"/>
                <w:bottom w:val="none" w:sz="0" w:space="0" w:color="auto"/>
                <w:right w:val="none" w:sz="0" w:space="0" w:color="auto"/>
              </w:divBdr>
            </w:div>
          </w:divsChild>
        </w:div>
        <w:div w:id="1567569627">
          <w:marLeft w:val="0"/>
          <w:marRight w:val="0"/>
          <w:marTop w:val="0"/>
          <w:marBottom w:val="0"/>
          <w:divBdr>
            <w:top w:val="none" w:sz="0" w:space="0" w:color="auto"/>
            <w:left w:val="none" w:sz="0" w:space="0" w:color="auto"/>
            <w:bottom w:val="none" w:sz="0" w:space="0" w:color="auto"/>
            <w:right w:val="none" w:sz="0" w:space="0" w:color="auto"/>
          </w:divBdr>
          <w:divsChild>
            <w:div w:id="441799181">
              <w:marLeft w:val="0"/>
              <w:marRight w:val="0"/>
              <w:marTop w:val="0"/>
              <w:marBottom w:val="0"/>
              <w:divBdr>
                <w:top w:val="none" w:sz="0" w:space="0" w:color="auto"/>
                <w:left w:val="none" w:sz="0" w:space="0" w:color="auto"/>
                <w:bottom w:val="none" w:sz="0" w:space="0" w:color="auto"/>
                <w:right w:val="none" w:sz="0" w:space="0" w:color="auto"/>
              </w:divBdr>
            </w:div>
          </w:divsChild>
        </w:div>
        <w:div w:id="1015811892">
          <w:marLeft w:val="0"/>
          <w:marRight w:val="0"/>
          <w:marTop w:val="0"/>
          <w:marBottom w:val="0"/>
          <w:divBdr>
            <w:top w:val="none" w:sz="0" w:space="0" w:color="auto"/>
            <w:left w:val="none" w:sz="0" w:space="0" w:color="auto"/>
            <w:bottom w:val="none" w:sz="0" w:space="0" w:color="auto"/>
            <w:right w:val="none" w:sz="0" w:space="0" w:color="auto"/>
          </w:divBdr>
          <w:divsChild>
            <w:div w:id="396439900">
              <w:marLeft w:val="0"/>
              <w:marRight w:val="0"/>
              <w:marTop w:val="0"/>
              <w:marBottom w:val="0"/>
              <w:divBdr>
                <w:top w:val="none" w:sz="0" w:space="0" w:color="auto"/>
                <w:left w:val="none" w:sz="0" w:space="0" w:color="auto"/>
                <w:bottom w:val="none" w:sz="0" w:space="0" w:color="auto"/>
                <w:right w:val="none" w:sz="0" w:space="0" w:color="auto"/>
              </w:divBdr>
            </w:div>
          </w:divsChild>
        </w:div>
        <w:div w:id="437603079">
          <w:marLeft w:val="0"/>
          <w:marRight w:val="0"/>
          <w:marTop w:val="0"/>
          <w:marBottom w:val="0"/>
          <w:divBdr>
            <w:top w:val="none" w:sz="0" w:space="0" w:color="auto"/>
            <w:left w:val="none" w:sz="0" w:space="0" w:color="auto"/>
            <w:bottom w:val="none" w:sz="0" w:space="0" w:color="auto"/>
            <w:right w:val="none" w:sz="0" w:space="0" w:color="auto"/>
          </w:divBdr>
          <w:divsChild>
            <w:div w:id="1333482656">
              <w:marLeft w:val="0"/>
              <w:marRight w:val="0"/>
              <w:marTop w:val="0"/>
              <w:marBottom w:val="0"/>
              <w:divBdr>
                <w:top w:val="none" w:sz="0" w:space="0" w:color="auto"/>
                <w:left w:val="none" w:sz="0" w:space="0" w:color="auto"/>
                <w:bottom w:val="none" w:sz="0" w:space="0" w:color="auto"/>
                <w:right w:val="none" w:sz="0" w:space="0" w:color="auto"/>
              </w:divBdr>
            </w:div>
          </w:divsChild>
        </w:div>
        <w:div w:id="2084638682">
          <w:marLeft w:val="0"/>
          <w:marRight w:val="0"/>
          <w:marTop w:val="0"/>
          <w:marBottom w:val="0"/>
          <w:divBdr>
            <w:top w:val="none" w:sz="0" w:space="0" w:color="auto"/>
            <w:left w:val="none" w:sz="0" w:space="0" w:color="auto"/>
            <w:bottom w:val="none" w:sz="0" w:space="0" w:color="auto"/>
            <w:right w:val="none" w:sz="0" w:space="0" w:color="auto"/>
          </w:divBdr>
          <w:divsChild>
            <w:div w:id="1696423952">
              <w:marLeft w:val="0"/>
              <w:marRight w:val="0"/>
              <w:marTop w:val="0"/>
              <w:marBottom w:val="0"/>
              <w:divBdr>
                <w:top w:val="none" w:sz="0" w:space="0" w:color="auto"/>
                <w:left w:val="none" w:sz="0" w:space="0" w:color="auto"/>
                <w:bottom w:val="none" w:sz="0" w:space="0" w:color="auto"/>
                <w:right w:val="none" w:sz="0" w:space="0" w:color="auto"/>
              </w:divBdr>
            </w:div>
          </w:divsChild>
        </w:div>
        <w:div w:id="1211304376">
          <w:marLeft w:val="0"/>
          <w:marRight w:val="0"/>
          <w:marTop w:val="0"/>
          <w:marBottom w:val="0"/>
          <w:divBdr>
            <w:top w:val="none" w:sz="0" w:space="0" w:color="auto"/>
            <w:left w:val="none" w:sz="0" w:space="0" w:color="auto"/>
            <w:bottom w:val="none" w:sz="0" w:space="0" w:color="auto"/>
            <w:right w:val="none" w:sz="0" w:space="0" w:color="auto"/>
          </w:divBdr>
          <w:divsChild>
            <w:div w:id="552231735">
              <w:marLeft w:val="0"/>
              <w:marRight w:val="0"/>
              <w:marTop w:val="0"/>
              <w:marBottom w:val="0"/>
              <w:divBdr>
                <w:top w:val="none" w:sz="0" w:space="0" w:color="auto"/>
                <w:left w:val="none" w:sz="0" w:space="0" w:color="auto"/>
                <w:bottom w:val="none" w:sz="0" w:space="0" w:color="auto"/>
                <w:right w:val="none" w:sz="0" w:space="0" w:color="auto"/>
              </w:divBdr>
            </w:div>
          </w:divsChild>
        </w:div>
        <w:div w:id="214591040">
          <w:marLeft w:val="0"/>
          <w:marRight w:val="0"/>
          <w:marTop w:val="0"/>
          <w:marBottom w:val="0"/>
          <w:divBdr>
            <w:top w:val="none" w:sz="0" w:space="0" w:color="auto"/>
            <w:left w:val="none" w:sz="0" w:space="0" w:color="auto"/>
            <w:bottom w:val="none" w:sz="0" w:space="0" w:color="auto"/>
            <w:right w:val="none" w:sz="0" w:space="0" w:color="auto"/>
          </w:divBdr>
          <w:divsChild>
            <w:div w:id="1572033422">
              <w:marLeft w:val="0"/>
              <w:marRight w:val="0"/>
              <w:marTop w:val="0"/>
              <w:marBottom w:val="0"/>
              <w:divBdr>
                <w:top w:val="none" w:sz="0" w:space="0" w:color="auto"/>
                <w:left w:val="none" w:sz="0" w:space="0" w:color="auto"/>
                <w:bottom w:val="none" w:sz="0" w:space="0" w:color="auto"/>
                <w:right w:val="none" w:sz="0" w:space="0" w:color="auto"/>
              </w:divBdr>
            </w:div>
          </w:divsChild>
        </w:div>
        <w:div w:id="249240749">
          <w:marLeft w:val="0"/>
          <w:marRight w:val="0"/>
          <w:marTop w:val="0"/>
          <w:marBottom w:val="0"/>
          <w:divBdr>
            <w:top w:val="none" w:sz="0" w:space="0" w:color="auto"/>
            <w:left w:val="none" w:sz="0" w:space="0" w:color="auto"/>
            <w:bottom w:val="none" w:sz="0" w:space="0" w:color="auto"/>
            <w:right w:val="none" w:sz="0" w:space="0" w:color="auto"/>
          </w:divBdr>
          <w:divsChild>
            <w:div w:id="1145204150">
              <w:marLeft w:val="0"/>
              <w:marRight w:val="0"/>
              <w:marTop w:val="0"/>
              <w:marBottom w:val="0"/>
              <w:divBdr>
                <w:top w:val="none" w:sz="0" w:space="0" w:color="auto"/>
                <w:left w:val="none" w:sz="0" w:space="0" w:color="auto"/>
                <w:bottom w:val="none" w:sz="0" w:space="0" w:color="auto"/>
                <w:right w:val="none" w:sz="0" w:space="0" w:color="auto"/>
              </w:divBdr>
            </w:div>
          </w:divsChild>
        </w:div>
        <w:div w:id="352153077">
          <w:marLeft w:val="0"/>
          <w:marRight w:val="0"/>
          <w:marTop w:val="0"/>
          <w:marBottom w:val="0"/>
          <w:divBdr>
            <w:top w:val="none" w:sz="0" w:space="0" w:color="auto"/>
            <w:left w:val="none" w:sz="0" w:space="0" w:color="auto"/>
            <w:bottom w:val="none" w:sz="0" w:space="0" w:color="auto"/>
            <w:right w:val="none" w:sz="0" w:space="0" w:color="auto"/>
          </w:divBdr>
          <w:divsChild>
            <w:div w:id="432628003">
              <w:marLeft w:val="0"/>
              <w:marRight w:val="0"/>
              <w:marTop w:val="0"/>
              <w:marBottom w:val="0"/>
              <w:divBdr>
                <w:top w:val="none" w:sz="0" w:space="0" w:color="auto"/>
                <w:left w:val="none" w:sz="0" w:space="0" w:color="auto"/>
                <w:bottom w:val="none" w:sz="0" w:space="0" w:color="auto"/>
                <w:right w:val="none" w:sz="0" w:space="0" w:color="auto"/>
              </w:divBdr>
            </w:div>
          </w:divsChild>
        </w:div>
        <w:div w:id="955252750">
          <w:marLeft w:val="0"/>
          <w:marRight w:val="0"/>
          <w:marTop w:val="0"/>
          <w:marBottom w:val="0"/>
          <w:divBdr>
            <w:top w:val="none" w:sz="0" w:space="0" w:color="auto"/>
            <w:left w:val="none" w:sz="0" w:space="0" w:color="auto"/>
            <w:bottom w:val="none" w:sz="0" w:space="0" w:color="auto"/>
            <w:right w:val="none" w:sz="0" w:space="0" w:color="auto"/>
          </w:divBdr>
          <w:divsChild>
            <w:div w:id="1732464380">
              <w:marLeft w:val="0"/>
              <w:marRight w:val="0"/>
              <w:marTop w:val="0"/>
              <w:marBottom w:val="0"/>
              <w:divBdr>
                <w:top w:val="none" w:sz="0" w:space="0" w:color="auto"/>
                <w:left w:val="none" w:sz="0" w:space="0" w:color="auto"/>
                <w:bottom w:val="none" w:sz="0" w:space="0" w:color="auto"/>
                <w:right w:val="none" w:sz="0" w:space="0" w:color="auto"/>
              </w:divBdr>
            </w:div>
          </w:divsChild>
        </w:div>
        <w:div w:id="1505508584">
          <w:marLeft w:val="0"/>
          <w:marRight w:val="0"/>
          <w:marTop w:val="0"/>
          <w:marBottom w:val="0"/>
          <w:divBdr>
            <w:top w:val="none" w:sz="0" w:space="0" w:color="auto"/>
            <w:left w:val="none" w:sz="0" w:space="0" w:color="auto"/>
            <w:bottom w:val="none" w:sz="0" w:space="0" w:color="auto"/>
            <w:right w:val="none" w:sz="0" w:space="0" w:color="auto"/>
          </w:divBdr>
          <w:divsChild>
            <w:div w:id="344135610">
              <w:marLeft w:val="0"/>
              <w:marRight w:val="0"/>
              <w:marTop w:val="0"/>
              <w:marBottom w:val="0"/>
              <w:divBdr>
                <w:top w:val="none" w:sz="0" w:space="0" w:color="auto"/>
                <w:left w:val="none" w:sz="0" w:space="0" w:color="auto"/>
                <w:bottom w:val="none" w:sz="0" w:space="0" w:color="auto"/>
                <w:right w:val="none" w:sz="0" w:space="0" w:color="auto"/>
              </w:divBdr>
            </w:div>
          </w:divsChild>
        </w:div>
        <w:div w:id="1575386904">
          <w:marLeft w:val="0"/>
          <w:marRight w:val="0"/>
          <w:marTop w:val="0"/>
          <w:marBottom w:val="0"/>
          <w:divBdr>
            <w:top w:val="none" w:sz="0" w:space="0" w:color="auto"/>
            <w:left w:val="none" w:sz="0" w:space="0" w:color="auto"/>
            <w:bottom w:val="none" w:sz="0" w:space="0" w:color="auto"/>
            <w:right w:val="none" w:sz="0" w:space="0" w:color="auto"/>
          </w:divBdr>
          <w:divsChild>
            <w:div w:id="899901643">
              <w:marLeft w:val="0"/>
              <w:marRight w:val="0"/>
              <w:marTop w:val="0"/>
              <w:marBottom w:val="0"/>
              <w:divBdr>
                <w:top w:val="none" w:sz="0" w:space="0" w:color="auto"/>
                <w:left w:val="none" w:sz="0" w:space="0" w:color="auto"/>
                <w:bottom w:val="none" w:sz="0" w:space="0" w:color="auto"/>
                <w:right w:val="none" w:sz="0" w:space="0" w:color="auto"/>
              </w:divBdr>
            </w:div>
          </w:divsChild>
        </w:div>
        <w:div w:id="1663586915">
          <w:marLeft w:val="0"/>
          <w:marRight w:val="0"/>
          <w:marTop w:val="0"/>
          <w:marBottom w:val="0"/>
          <w:divBdr>
            <w:top w:val="none" w:sz="0" w:space="0" w:color="auto"/>
            <w:left w:val="none" w:sz="0" w:space="0" w:color="auto"/>
            <w:bottom w:val="none" w:sz="0" w:space="0" w:color="auto"/>
            <w:right w:val="none" w:sz="0" w:space="0" w:color="auto"/>
          </w:divBdr>
          <w:divsChild>
            <w:div w:id="1740980861">
              <w:marLeft w:val="0"/>
              <w:marRight w:val="0"/>
              <w:marTop w:val="0"/>
              <w:marBottom w:val="0"/>
              <w:divBdr>
                <w:top w:val="none" w:sz="0" w:space="0" w:color="auto"/>
                <w:left w:val="none" w:sz="0" w:space="0" w:color="auto"/>
                <w:bottom w:val="none" w:sz="0" w:space="0" w:color="auto"/>
                <w:right w:val="none" w:sz="0" w:space="0" w:color="auto"/>
              </w:divBdr>
            </w:div>
          </w:divsChild>
        </w:div>
        <w:div w:id="1475756479">
          <w:marLeft w:val="0"/>
          <w:marRight w:val="0"/>
          <w:marTop w:val="0"/>
          <w:marBottom w:val="0"/>
          <w:divBdr>
            <w:top w:val="none" w:sz="0" w:space="0" w:color="auto"/>
            <w:left w:val="none" w:sz="0" w:space="0" w:color="auto"/>
            <w:bottom w:val="none" w:sz="0" w:space="0" w:color="auto"/>
            <w:right w:val="none" w:sz="0" w:space="0" w:color="auto"/>
          </w:divBdr>
          <w:divsChild>
            <w:div w:id="773671239">
              <w:marLeft w:val="0"/>
              <w:marRight w:val="0"/>
              <w:marTop w:val="0"/>
              <w:marBottom w:val="0"/>
              <w:divBdr>
                <w:top w:val="none" w:sz="0" w:space="0" w:color="auto"/>
                <w:left w:val="none" w:sz="0" w:space="0" w:color="auto"/>
                <w:bottom w:val="none" w:sz="0" w:space="0" w:color="auto"/>
                <w:right w:val="none" w:sz="0" w:space="0" w:color="auto"/>
              </w:divBdr>
            </w:div>
          </w:divsChild>
        </w:div>
        <w:div w:id="582419986">
          <w:marLeft w:val="0"/>
          <w:marRight w:val="0"/>
          <w:marTop w:val="0"/>
          <w:marBottom w:val="0"/>
          <w:divBdr>
            <w:top w:val="none" w:sz="0" w:space="0" w:color="auto"/>
            <w:left w:val="none" w:sz="0" w:space="0" w:color="auto"/>
            <w:bottom w:val="none" w:sz="0" w:space="0" w:color="auto"/>
            <w:right w:val="none" w:sz="0" w:space="0" w:color="auto"/>
          </w:divBdr>
          <w:divsChild>
            <w:div w:id="1323850105">
              <w:marLeft w:val="0"/>
              <w:marRight w:val="0"/>
              <w:marTop w:val="0"/>
              <w:marBottom w:val="0"/>
              <w:divBdr>
                <w:top w:val="none" w:sz="0" w:space="0" w:color="auto"/>
                <w:left w:val="none" w:sz="0" w:space="0" w:color="auto"/>
                <w:bottom w:val="none" w:sz="0" w:space="0" w:color="auto"/>
                <w:right w:val="none" w:sz="0" w:space="0" w:color="auto"/>
              </w:divBdr>
            </w:div>
          </w:divsChild>
        </w:div>
        <w:div w:id="750082359">
          <w:marLeft w:val="0"/>
          <w:marRight w:val="0"/>
          <w:marTop w:val="0"/>
          <w:marBottom w:val="0"/>
          <w:divBdr>
            <w:top w:val="none" w:sz="0" w:space="0" w:color="auto"/>
            <w:left w:val="none" w:sz="0" w:space="0" w:color="auto"/>
            <w:bottom w:val="none" w:sz="0" w:space="0" w:color="auto"/>
            <w:right w:val="none" w:sz="0" w:space="0" w:color="auto"/>
          </w:divBdr>
          <w:divsChild>
            <w:div w:id="1759401844">
              <w:marLeft w:val="0"/>
              <w:marRight w:val="0"/>
              <w:marTop w:val="0"/>
              <w:marBottom w:val="0"/>
              <w:divBdr>
                <w:top w:val="none" w:sz="0" w:space="0" w:color="auto"/>
                <w:left w:val="none" w:sz="0" w:space="0" w:color="auto"/>
                <w:bottom w:val="none" w:sz="0" w:space="0" w:color="auto"/>
                <w:right w:val="none" w:sz="0" w:space="0" w:color="auto"/>
              </w:divBdr>
            </w:div>
          </w:divsChild>
        </w:div>
        <w:div w:id="1830902041">
          <w:marLeft w:val="0"/>
          <w:marRight w:val="0"/>
          <w:marTop w:val="0"/>
          <w:marBottom w:val="0"/>
          <w:divBdr>
            <w:top w:val="none" w:sz="0" w:space="0" w:color="auto"/>
            <w:left w:val="none" w:sz="0" w:space="0" w:color="auto"/>
            <w:bottom w:val="none" w:sz="0" w:space="0" w:color="auto"/>
            <w:right w:val="none" w:sz="0" w:space="0" w:color="auto"/>
          </w:divBdr>
          <w:divsChild>
            <w:div w:id="941035590">
              <w:marLeft w:val="0"/>
              <w:marRight w:val="0"/>
              <w:marTop w:val="0"/>
              <w:marBottom w:val="0"/>
              <w:divBdr>
                <w:top w:val="none" w:sz="0" w:space="0" w:color="auto"/>
                <w:left w:val="none" w:sz="0" w:space="0" w:color="auto"/>
                <w:bottom w:val="none" w:sz="0" w:space="0" w:color="auto"/>
                <w:right w:val="none" w:sz="0" w:space="0" w:color="auto"/>
              </w:divBdr>
            </w:div>
          </w:divsChild>
        </w:div>
        <w:div w:id="2073237810">
          <w:marLeft w:val="0"/>
          <w:marRight w:val="0"/>
          <w:marTop w:val="0"/>
          <w:marBottom w:val="0"/>
          <w:divBdr>
            <w:top w:val="none" w:sz="0" w:space="0" w:color="auto"/>
            <w:left w:val="none" w:sz="0" w:space="0" w:color="auto"/>
            <w:bottom w:val="none" w:sz="0" w:space="0" w:color="auto"/>
            <w:right w:val="none" w:sz="0" w:space="0" w:color="auto"/>
          </w:divBdr>
          <w:divsChild>
            <w:div w:id="794758104">
              <w:marLeft w:val="0"/>
              <w:marRight w:val="0"/>
              <w:marTop w:val="0"/>
              <w:marBottom w:val="0"/>
              <w:divBdr>
                <w:top w:val="none" w:sz="0" w:space="0" w:color="auto"/>
                <w:left w:val="none" w:sz="0" w:space="0" w:color="auto"/>
                <w:bottom w:val="none" w:sz="0" w:space="0" w:color="auto"/>
                <w:right w:val="none" w:sz="0" w:space="0" w:color="auto"/>
              </w:divBdr>
            </w:div>
          </w:divsChild>
        </w:div>
        <w:div w:id="1429812048">
          <w:marLeft w:val="0"/>
          <w:marRight w:val="0"/>
          <w:marTop w:val="0"/>
          <w:marBottom w:val="0"/>
          <w:divBdr>
            <w:top w:val="none" w:sz="0" w:space="0" w:color="auto"/>
            <w:left w:val="none" w:sz="0" w:space="0" w:color="auto"/>
            <w:bottom w:val="none" w:sz="0" w:space="0" w:color="auto"/>
            <w:right w:val="none" w:sz="0" w:space="0" w:color="auto"/>
          </w:divBdr>
          <w:divsChild>
            <w:div w:id="554439290">
              <w:marLeft w:val="0"/>
              <w:marRight w:val="0"/>
              <w:marTop w:val="0"/>
              <w:marBottom w:val="0"/>
              <w:divBdr>
                <w:top w:val="none" w:sz="0" w:space="0" w:color="auto"/>
                <w:left w:val="none" w:sz="0" w:space="0" w:color="auto"/>
                <w:bottom w:val="none" w:sz="0" w:space="0" w:color="auto"/>
                <w:right w:val="none" w:sz="0" w:space="0" w:color="auto"/>
              </w:divBdr>
            </w:div>
          </w:divsChild>
        </w:div>
        <w:div w:id="1468813204">
          <w:marLeft w:val="0"/>
          <w:marRight w:val="0"/>
          <w:marTop w:val="0"/>
          <w:marBottom w:val="0"/>
          <w:divBdr>
            <w:top w:val="none" w:sz="0" w:space="0" w:color="auto"/>
            <w:left w:val="none" w:sz="0" w:space="0" w:color="auto"/>
            <w:bottom w:val="none" w:sz="0" w:space="0" w:color="auto"/>
            <w:right w:val="none" w:sz="0" w:space="0" w:color="auto"/>
          </w:divBdr>
          <w:divsChild>
            <w:div w:id="497116473">
              <w:marLeft w:val="0"/>
              <w:marRight w:val="0"/>
              <w:marTop w:val="0"/>
              <w:marBottom w:val="0"/>
              <w:divBdr>
                <w:top w:val="none" w:sz="0" w:space="0" w:color="auto"/>
                <w:left w:val="none" w:sz="0" w:space="0" w:color="auto"/>
                <w:bottom w:val="none" w:sz="0" w:space="0" w:color="auto"/>
                <w:right w:val="none" w:sz="0" w:space="0" w:color="auto"/>
              </w:divBdr>
            </w:div>
          </w:divsChild>
        </w:div>
        <w:div w:id="1871263743">
          <w:marLeft w:val="0"/>
          <w:marRight w:val="0"/>
          <w:marTop w:val="0"/>
          <w:marBottom w:val="0"/>
          <w:divBdr>
            <w:top w:val="none" w:sz="0" w:space="0" w:color="auto"/>
            <w:left w:val="none" w:sz="0" w:space="0" w:color="auto"/>
            <w:bottom w:val="none" w:sz="0" w:space="0" w:color="auto"/>
            <w:right w:val="none" w:sz="0" w:space="0" w:color="auto"/>
          </w:divBdr>
          <w:divsChild>
            <w:div w:id="143473734">
              <w:marLeft w:val="0"/>
              <w:marRight w:val="0"/>
              <w:marTop w:val="0"/>
              <w:marBottom w:val="0"/>
              <w:divBdr>
                <w:top w:val="none" w:sz="0" w:space="0" w:color="auto"/>
                <w:left w:val="none" w:sz="0" w:space="0" w:color="auto"/>
                <w:bottom w:val="none" w:sz="0" w:space="0" w:color="auto"/>
                <w:right w:val="none" w:sz="0" w:space="0" w:color="auto"/>
              </w:divBdr>
            </w:div>
          </w:divsChild>
        </w:div>
        <w:div w:id="1716470508">
          <w:marLeft w:val="0"/>
          <w:marRight w:val="0"/>
          <w:marTop w:val="0"/>
          <w:marBottom w:val="0"/>
          <w:divBdr>
            <w:top w:val="none" w:sz="0" w:space="0" w:color="auto"/>
            <w:left w:val="none" w:sz="0" w:space="0" w:color="auto"/>
            <w:bottom w:val="none" w:sz="0" w:space="0" w:color="auto"/>
            <w:right w:val="none" w:sz="0" w:space="0" w:color="auto"/>
          </w:divBdr>
          <w:divsChild>
            <w:div w:id="1491748021">
              <w:marLeft w:val="0"/>
              <w:marRight w:val="0"/>
              <w:marTop w:val="0"/>
              <w:marBottom w:val="0"/>
              <w:divBdr>
                <w:top w:val="none" w:sz="0" w:space="0" w:color="auto"/>
                <w:left w:val="none" w:sz="0" w:space="0" w:color="auto"/>
                <w:bottom w:val="none" w:sz="0" w:space="0" w:color="auto"/>
                <w:right w:val="none" w:sz="0" w:space="0" w:color="auto"/>
              </w:divBdr>
            </w:div>
          </w:divsChild>
        </w:div>
        <w:div w:id="73356423">
          <w:marLeft w:val="0"/>
          <w:marRight w:val="0"/>
          <w:marTop w:val="0"/>
          <w:marBottom w:val="0"/>
          <w:divBdr>
            <w:top w:val="none" w:sz="0" w:space="0" w:color="auto"/>
            <w:left w:val="none" w:sz="0" w:space="0" w:color="auto"/>
            <w:bottom w:val="none" w:sz="0" w:space="0" w:color="auto"/>
            <w:right w:val="none" w:sz="0" w:space="0" w:color="auto"/>
          </w:divBdr>
          <w:divsChild>
            <w:div w:id="23211031">
              <w:marLeft w:val="0"/>
              <w:marRight w:val="0"/>
              <w:marTop w:val="0"/>
              <w:marBottom w:val="0"/>
              <w:divBdr>
                <w:top w:val="none" w:sz="0" w:space="0" w:color="auto"/>
                <w:left w:val="none" w:sz="0" w:space="0" w:color="auto"/>
                <w:bottom w:val="none" w:sz="0" w:space="0" w:color="auto"/>
                <w:right w:val="none" w:sz="0" w:space="0" w:color="auto"/>
              </w:divBdr>
            </w:div>
          </w:divsChild>
        </w:div>
        <w:div w:id="1303853731">
          <w:marLeft w:val="0"/>
          <w:marRight w:val="0"/>
          <w:marTop w:val="0"/>
          <w:marBottom w:val="0"/>
          <w:divBdr>
            <w:top w:val="none" w:sz="0" w:space="0" w:color="auto"/>
            <w:left w:val="none" w:sz="0" w:space="0" w:color="auto"/>
            <w:bottom w:val="none" w:sz="0" w:space="0" w:color="auto"/>
            <w:right w:val="none" w:sz="0" w:space="0" w:color="auto"/>
          </w:divBdr>
          <w:divsChild>
            <w:div w:id="1712532538">
              <w:marLeft w:val="0"/>
              <w:marRight w:val="0"/>
              <w:marTop w:val="0"/>
              <w:marBottom w:val="0"/>
              <w:divBdr>
                <w:top w:val="none" w:sz="0" w:space="0" w:color="auto"/>
                <w:left w:val="none" w:sz="0" w:space="0" w:color="auto"/>
                <w:bottom w:val="none" w:sz="0" w:space="0" w:color="auto"/>
                <w:right w:val="none" w:sz="0" w:space="0" w:color="auto"/>
              </w:divBdr>
            </w:div>
          </w:divsChild>
        </w:div>
        <w:div w:id="478616215">
          <w:marLeft w:val="0"/>
          <w:marRight w:val="0"/>
          <w:marTop w:val="0"/>
          <w:marBottom w:val="0"/>
          <w:divBdr>
            <w:top w:val="none" w:sz="0" w:space="0" w:color="auto"/>
            <w:left w:val="none" w:sz="0" w:space="0" w:color="auto"/>
            <w:bottom w:val="none" w:sz="0" w:space="0" w:color="auto"/>
            <w:right w:val="none" w:sz="0" w:space="0" w:color="auto"/>
          </w:divBdr>
          <w:divsChild>
            <w:div w:id="680930661">
              <w:marLeft w:val="0"/>
              <w:marRight w:val="0"/>
              <w:marTop w:val="0"/>
              <w:marBottom w:val="0"/>
              <w:divBdr>
                <w:top w:val="none" w:sz="0" w:space="0" w:color="auto"/>
                <w:left w:val="none" w:sz="0" w:space="0" w:color="auto"/>
                <w:bottom w:val="none" w:sz="0" w:space="0" w:color="auto"/>
                <w:right w:val="none" w:sz="0" w:space="0" w:color="auto"/>
              </w:divBdr>
            </w:div>
          </w:divsChild>
        </w:div>
        <w:div w:id="1680430781">
          <w:marLeft w:val="0"/>
          <w:marRight w:val="0"/>
          <w:marTop w:val="0"/>
          <w:marBottom w:val="0"/>
          <w:divBdr>
            <w:top w:val="none" w:sz="0" w:space="0" w:color="auto"/>
            <w:left w:val="none" w:sz="0" w:space="0" w:color="auto"/>
            <w:bottom w:val="none" w:sz="0" w:space="0" w:color="auto"/>
            <w:right w:val="none" w:sz="0" w:space="0" w:color="auto"/>
          </w:divBdr>
          <w:divsChild>
            <w:div w:id="649015272">
              <w:marLeft w:val="0"/>
              <w:marRight w:val="0"/>
              <w:marTop w:val="0"/>
              <w:marBottom w:val="0"/>
              <w:divBdr>
                <w:top w:val="none" w:sz="0" w:space="0" w:color="auto"/>
                <w:left w:val="none" w:sz="0" w:space="0" w:color="auto"/>
                <w:bottom w:val="none" w:sz="0" w:space="0" w:color="auto"/>
                <w:right w:val="none" w:sz="0" w:space="0" w:color="auto"/>
              </w:divBdr>
            </w:div>
          </w:divsChild>
        </w:div>
        <w:div w:id="1864392588">
          <w:marLeft w:val="0"/>
          <w:marRight w:val="0"/>
          <w:marTop w:val="0"/>
          <w:marBottom w:val="0"/>
          <w:divBdr>
            <w:top w:val="none" w:sz="0" w:space="0" w:color="auto"/>
            <w:left w:val="none" w:sz="0" w:space="0" w:color="auto"/>
            <w:bottom w:val="none" w:sz="0" w:space="0" w:color="auto"/>
            <w:right w:val="none" w:sz="0" w:space="0" w:color="auto"/>
          </w:divBdr>
          <w:divsChild>
            <w:div w:id="1067217861">
              <w:marLeft w:val="0"/>
              <w:marRight w:val="0"/>
              <w:marTop w:val="0"/>
              <w:marBottom w:val="0"/>
              <w:divBdr>
                <w:top w:val="none" w:sz="0" w:space="0" w:color="auto"/>
                <w:left w:val="none" w:sz="0" w:space="0" w:color="auto"/>
                <w:bottom w:val="none" w:sz="0" w:space="0" w:color="auto"/>
                <w:right w:val="none" w:sz="0" w:space="0" w:color="auto"/>
              </w:divBdr>
            </w:div>
          </w:divsChild>
        </w:div>
        <w:div w:id="1963224108">
          <w:marLeft w:val="0"/>
          <w:marRight w:val="0"/>
          <w:marTop w:val="0"/>
          <w:marBottom w:val="0"/>
          <w:divBdr>
            <w:top w:val="none" w:sz="0" w:space="0" w:color="auto"/>
            <w:left w:val="none" w:sz="0" w:space="0" w:color="auto"/>
            <w:bottom w:val="none" w:sz="0" w:space="0" w:color="auto"/>
            <w:right w:val="none" w:sz="0" w:space="0" w:color="auto"/>
          </w:divBdr>
          <w:divsChild>
            <w:div w:id="447704401">
              <w:marLeft w:val="0"/>
              <w:marRight w:val="0"/>
              <w:marTop w:val="0"/>
              <w:marBottom w:val="0"/>
              <w:divBdr>
                <w:top w:val="none" w:sz="0" w:space="0" w:color="auto"/>
                <w:left w:val="none" w:sz="0" w:space="0" w:color="auto"/>
                <w:bottom w:val="none" w:sz="0" w:space="0" w:color="auto"/>
                <w:right w:val="none" w:sz="0" w:space="0" w:color="auto"/>
              </w:divBdr>
            </w:div>
          </w:divsChild>
        </w:div>
        <w:div w:id="1023436008">
          <w:marLeft w:val="0"/>
          <w:marRight w:val="0"/>
          <w:marTop w:val="0"/>
          <w:marBottom w:val="0"/>
          <w:divBdr>
            <w:top w:val="none" w:sz="0" w:space="0" w:color="auto"/>
            <w:left w:val="none" w:sz="0" w:space="0" w:color="auto"/>
            <w:bottom w:val="none" w:sz="0" w:space="0" w:color="auto"/>
            <w:right w:val="none" w:sz="0" w:space="0" w:color="auto"/>
          </w:divBdr>
          <w:divsChild>
            <w:div w:id="2137599207">
              <w:marLeft w:val="0"/>
              <w:marRight w:val="0"/>
              <w:marTop w:val="0"/>
              <w:marBottom w:val="0"/>
              <w:divBdr>
                <w:top w:val="none" w:sz="0" w:space="0" w:color="auto"/>
                <w:left w:val="none" w:sz="0" w:space="0" w:color="auto"/>
                <w:bottom w:val="none" w:sz="0" w:space="0" w:color="auto"/>
                <w:right w:val="none" w:sz="0" w:space="0" w:color="auto"/>
              </w:divBdr>
            </w:div>
          </w:divsChild>
        </w:div>
        <w:div w:id="809326094">
          <w:marLeft w:val="0"/>
          <w:marRight w:val="0"/>
          <w:marTop w:val="0"/>
          <w:marBottom w:val="0"/>
          <w:divBdr>
            <w:top w:val="none" w:sz="0" w:space="0" w:color="auto"/>
            <w:left w:val="none" w:sz="0" w:space="0" w:color="auto"/>
            <w:bottom w:val="none" w:sz="0" w:space="0" w:color="auto"/>
            <w:right w:val="none" w:sz="0" w:space="0" w:color="auto"/>
          </w:divBdr>
          <w:divsChild>
            <w:div w:id="1336299423">
              <w:marLeft w:val="0"/>
              <w:marRight w:val="0"/>
              <w:marTop w:val="0"/>
              <w:marBottom w:val="0"/>
              <w:divBdr>
                <w:top w:val="none" w:sz="0" w:space="0" w:color="auto"/>
                <w:left w:val="none" w:sz="0" w:space="0" w:color="auto"/>
                <w:bottom w:val="none" w:sz="0" w:space="0" w:color="auto"/>
                <w:right w:val="none" w:sz="0" w:space="0" w:color="auto"/>
              </w:divBdr>
            </w:div>
          </w:divsChild>
        </w:div>
        <w:div w:id="551313368">
          <w:marLeft w:val="0"/>
          <w:marRight w:val="0"/>
          <w:marTop w:val="0"/>
          <w:marBottom w:val="0"/>
          <w:divBdr>
            <w:top w:val="none" w:sz="0" w:space="0" w:color="auto"/>
            <w:left w:val="none" w:sz="0" w:space="0" w:color="auto"/>
            <w:bottom w:val="none" w:sz="0" w:space="0" w:color="auto"/>
            <w:right w:val="none" w:sz="0" w:space="0" w:color="auto"/>
          </w:divBdr>
          <w:divsChild>
            <w:div w:id="98530777">
              <w:marLeft w:val="0"/>
              <w:marRight w:val="0"/>
              <w:marTop w:val="0"/>
              <w:marBottom w:val="0"/>
              <w:divBdr>
                <w:top w:val="none" w:sz="0" w:space="0" w:color="auto"/>
                <w:left w:val="none" w:sz="0" w:space="0" w:color="auto"/>
                <w:bottom w:val="none" w:sz="0" w:space="0" w:color="auto"/>
                <w:right w:val="none" w:sz="0" w:space="0" w:color="auto"/>
              </w:divBdr>
            </w:div>
          </w:divsChild>
        </w:div>
        <w:div w:id="205067072">
          <w:marLeft w:val="0"/>
          <w:marRight w:val="0"/>
          <w:marTop w:val="0"/>
          <w:marBottom w:val="0"/>
          <w:divBdr>
            <w:top w:val="none" w:sz="0" w:space="0" w:color="auto"/>
            <w:left w:val="none" w:sz="0" w:space="0" w:color="auto"/>
            <w:bottom w:val="none" w:sz="0" w:space="0" w:color="auto"/>
            <w:right w:val="none" w:sz="0" w:space="0" w:color="auto"/>
          </w:divBdr>
          <w:divsChild>
            <w:div w:id="70544759">
              <w:marLeft w:val="0"/>
              <w:marRight w:val="0"/>
              <w:marTop w:val="0"/>
              <w:marBottom w:val="0"/>
              <w:divBdr>
                <w:top w:val="none" w:sz="0" w:space="0" w:color="auto"/>
                <w:left w:val="none" w:sz="0" w:space="0" w:color="auto"/>
                <w:bottom w:val="none" w:sz="0" w:space="0" w:color="auto"/>
                <w:right w:val="none" w:sz="0" w:space="0" w:color="auto"/>
              </w:divBdr>
            </w:div>
          </w:divsChild>
        </w:div>
        <w:div w:id="643581335">
          <w:marLeft w:val="0"/>
          <w:marRight w:val="0"/>
          <w:marTop w:val="0"/>
          <w:marBottom w:val="0"/>
          <w:divBdr>
            <w:top w:val="none" w:sz="0" w:space="0" w:color="auto"/>
            <w:left w:val="none" w:sz="0" w:space="0" w:color="auto"/>
            <w:bottom w:val="none" w:sz="0" w:space="0" w:color="auto"/>
            <w:right w:val="none" w:sz="0" w:space="0" w:color="auto"/>
          </w:divBdr>
          <w:divsChild>
            <w:div w:id="2106613624">
              <w:marLeft w:val="0"/>
              <w:marRight w:val="0"/>
              <w:marTop w:val="0"/>
              <w:marBottom w:val="0"/>
              <w:divBdr>
                <w:top w:val="none" w:sz="0" w:space="0" w:color="auto"/>
                <w:left w:val="none" w:sz="0" w:space="0" w:color="auto"/>
                <w:bottom w:val="none" w:sz="0" w:space="0" w:color="auto"/>
                <w:right w:val="none" w:sz="0" w:space="0" w:color="auto"/>
              </w:divBdr>
            </w:div>
          </w:divsChild>
        </w:div>
        <w:div w:id="1823231042">
          <w:marLeft w:val="0"/>
          <w:marRight w:val="0"/>
          <w:marTop w:val="0"/>
          <w:marBottom w:val="0"/>
          <w:divBdr>
            <w:top w:val="none" w:sz="0" w:space="0" w:color="auto"/>
            <w:left w:val="none" w:sz="0" w:space="0" w:color="auto"/>
            <w:bottom w:val="none" w:sz="0" w:space="0" w:color="auto"/>
            <w:right w:val="none" w:sz="0" w:space="0" w:color="auto"/>
          </w:divBdr>
          <w:divsChild>
            <w:div w:id="1218198795">
              <w:marLeft w:val="0"/>
              <w:marRight w:val="0"/>
              <w:marTop w:val="0"/>
              <w:marBottom w:val="0"/>
              <w:divBdr>
                <w:top w:val="none" w:sz="0" w:space="0" w:color="auto"/>
                <w:left w:val="none" w:sz="0" w:space="0" w:color="auto"/>
                <w:bottom w:val="none" w:sz="0" w:space="0" w:color="auto"/>
                <w:right w:val="none" w:sz="0" w:space="0" w:color="auto"/>
              </w:divBdr>
            </w:div>
          </w:divsChild>
        </w:div>
        <w:div w:id="2126533081">
          <w:marLeft w:val="0"/>
          <w:marRight w:val="0"/>
          <w:marTop w:val="0"/>
          <w:marBottom w:val="0"/>
          <w:divBdr>
            <w:top w:val="none" w:sz="0" w:space="0" w:color="auto"/>
            <w:left w:val="none" w:sz="0" w:space="0" w:color="auto"/>
            <w:bottom w:val="none" w:sz="0" w:space="0" w:color="auto"/>
            <w:right w:val="none" w:sz="0" w:space="0" w:color="auto"/>
          </w:divBdr>
          <w:divsChild>
            <w:div w:id="705640101">
              <w:marLeft w:val="0"/>
              <w:marRight w:val="0"/>
              <w:marTop w:val="0"/>
              <w:marBottom w:val="0"/>
              <w:divBdr>
                <w:top w:val="none" w:sz="0" w:space="0" w:color="auto"/>
                <w:left w:val="none" w:sz="0" w:space="0" w:color="auto"/>
                <w:bottom w:val="none" w:sz="0" w:space="0" w:color="auto"/>
                <w:right w:val="none" w:sz="0" w:space="0" w:color="auto"/>
              </w:divBdr>
            </w:div>
          </w:divsChild>
        </w:div>
        <w:div w:id="981618034">
          <w:marLeft w:val="0"/>
          <w:marRight w:val="0"/>
          <w:marTop w:val="0"/>
          <w:marBottom w:val="0"/>
          <w:divBdr>
            <w:top w:val="none" w:sz="0" w:space="0" w:color="auto"/>
            <w:left w:val="none" w:sz="0" w:space="0" w:color="auto"/>
            <w:bottom w:val="none" w:sz="0" w:space="0" w:color="auto"/>
            <w:right w:val="none" w:sz="0" w:space="0" w:color="auto"/>
          </w:divBdr>
          <w:divsChild>
            <w:div w:id="10378845">
              <w:marLeft w:val="0"/>
              <w:marRight w:val="0"/>
              <w:marTop w:val="0"/>
              <w:marBottom w:val="0"/>
              <w:divBdr>
                <w:top w:val="none" w:sz="0" w:space="0" w:color="auto"/>
                <w:left w:val="none" w:sz="0" w:space="0" w:color="auto"/>
                <w:bottom w:val="none" w:sz="0" w:space="0" w:color="auto"/>
                <w:right w:val="none" w:sz="0" w:space="0" w:color="auto"/>
              </w:divBdr>
            </w:div>
          </w:divsChild>
        </w:div>
        <w:div w:id="2039354813">
          <w:marLeft w:val="0"/>
          <w:marRight w:val="0"/>
          <w:marTop w:val="0"/>
          <w:marBottom w:val="0"/>
          <w:divBdr>
            <w:top w:val="none" w:sz="0" w:space="0" w:color="auto"/>
            <w:left w:val="none" w:sz="0" w:space="0" w:color="auto"/>
            <w:bottom w:val="none" w:sz="0" w:space="0" w:color="auto"/>
            <w:right w:val="none" w:sz="0" w:space="0" w:color="auto"/>
          </w:divBdr>
          <w:divsChild>
            <w:div w:id="805702897">
              <w:marLeft w:val="0"/>
              <w:marRight w:val="0"/>
              <w:marTop w:val="0"/>
              <w:marBottom w:val="0"/>
              <w:divBdr>
                <w:top w:val="none" w:sz="0" w:space="0" w:color="auto"/>
                <w:left w:val="none" w:sz="0" w:space="0" w:color="auto"/>
                <w:bottom w:val="none" w:sz="0" w:space="0" w:color="auto"/>
                <w:right w:val="none" w:sz="0" w:space="0" w:color="auto"/>
              </w:divBdr>
            </w:div>
          </w:divsChild>
        </w:div>
        <w:div w:id="1647005349">
          <w:marLeft w:val="0"/>
          <w:marRight w:val="0"/>
          <w:marTop w:val="0"/>
          <w:marBottom w:val="0"/>
          <w:divBdr>
            <w:top w:val="none" w:sz="0" w:space="0" w:color="auto"/>
            <w:left w:val="none" w:sz="0" w:space="0" w:color="auto"/>
            <w:bottom w:val="none" w:sz="0" w:space="0" w:color="auto"/>
            <w:right w:val="none" w:sz="0" w:space="0" w:color="auto"/>
          </w:divBdr>
          <w:divsChild>
            <w:div w:id="1902212784">
              <w:marLeft w:val="0"/>
              <w:marRight w:val="0"/>
              <w:marTop w:val="0"/>
              <w:marBottom w:val="0"/>
              <w:divBdr>
                <w:top w:val="none" w:sz="0" w:space="0" w:color="auto"/>
                <w:left w:val="none" w:sz="0" w:space="0" w:color="auto"/>
                <w:bottom w:val="none" w:sz="0" w:space="0" w:color="auto"/>
                <w:right w:val="none" w:sz="0" w:space="0" w:color="auto"/>
              </w:divBdr>
            </w:div>
          </w:divsChild>
        </w:div>
        <w:div w:id="1173491343">
          <w:marLeft w:val="0"/>
          <w:marRight w:val="0"/>
          <w:marTop w:val="0"/>
          <w:marBottom w:val="0"/>
          <w:divBdr>
            <w:top w:val="none" w:sz="0" w:space="0" w:color="auto"/>
            <w:left w:val="none" w:sz="0" w:space="0" w:color="auto"/>
            <w:bottom w:val="none" w:sz="0" w:space="0" w:color="auto"/>
            <w:right w:val="none" w:sz="0" w:space="0" w:color="auto"/>
          </w:divBdr>
          <w:divsChild>
            <w:div w:id="544829253">
              <w:marLeft w:val="0"/>
              <w:marRight w:val="0"/>
              <w:marTop w:val="0"/>
              <w:marBottom w:val="0"/>
              <w:divBdr>
                <w:top w:val="none" w:sz="0" w:space="0" w:color="auto"/>
                <w:left w:val="none" w:sz="0" w:space="0" w:color="auto"/>
                <w:bottom w:val="none" w:sz="0" w:space="0" w:color="auto"/>
                <w:right w:val="none" w:sz="0" w:space="0" w:color="auto"/>
              </w:divBdr>
            </w:div>
          </w:divsChild>
        </w:div>
        <w:div w:id="2085058629">
          <w:marLeft w:val="0"/>
          <w:marRight w:val="0"/>
          <w:marTop w:val="0"/>
          <w:marBottom w:val="0"/>
          <w:divBdr>
            <w:top w:val="none" w:sz="0" w:space="0" w:color="auto"/>
            <w:left w:val="none" w:sz="0" w:space="0" w:color="auto"/>
            <w:bottom w:val="none" w:sz="0" w:space="0" w:color="auto"/>
            <w:right w:val="none" w:sz="0" w:space="0" w:color="auto"/>
          </w:divBdr>
          <w:divsChild>
            <w:div w:id="5527508">
              <w:marLeft w:val="0"/>
              <w:marRight w:val="0"/>
              <w:marTop w:val="0"/>
              <w:marBottom w:val="0"/>
              <w:divBdr>
                <w:top w:val="none" w:sz="0" w:space="0" w:color="auto"/>
                <w:left w:val="none" w:sz="0" w:space="0" w:color="auto"/>
                <w:bottom w:val="none" w:sz="0" w:space="0" w:color="auto"/>
                <w:right w:val="none" w:sz="0" w:space="0" w:color="auto"/>
              </w:divBdr>
            </w:div>
          </w:divsChild>
        </w:div>
        <w:div w:id="693923221">
          <w:marLeft w:val="0"/>
          <w:marRight w:val="0"/>
          <w:marTop w:val="0"/>
          <w:marBottom w:val="0"/>
          <w:divBdr>
            <w:top w:val="none" w:sz="0" w:space="0" w:color="auto"/>
            <w:left w:val="none" w:sz="0" w:space="0" w:color="auto"/>
            <w:bottom w:val="none" w:sz="0" w:space="0" w:color="auto"/>
            <w:right w:val="none" w:sz="0" w:space="0" w:color="auto"/>
          </w:divBdr>
          <w:divsChild>
            <w:div w:id="132258742">
              <w:marLeft w:val="0"/>
              <w:marRight w:val="0"/>
              <w:marTop w:val="0"/>
              <w:marBottom w:val="0"/>
              <w:divBdr>
                <w:top w:val="none" w:sz="0" w:space="0" w:color="auto"/>
                <w:left w:val="none" w:sz="0" w:space="0" w:color="auto"/>
                <w:bottom w:val="none" w:sz="0" w:space="0" w:color="auto"/>
                <w:right w:val="none" w:sz="0" w:space="0" w:color="auto"/>
              </w:divBdr>
            </w:div>
          </w:divsChild>
        </w:div>
        <w:div w:id="616910785">
          <w:marLeft w:val="0"/>
          <w:marRight w:val="0"/>
          <w:marTop w:val="0"/>
          <w:marBottom w:val="0"/>
          <w:divBdr>
            <w:top w:val="none" w:sz="0" w:space="0" w:color="auto"/>
            <w:left w:val="none" w:sz="0" w:space="0" w:color="auto"/>
            <w:bottom w:val="none" w:sz="0" w:space="0" w:color="auto"/>
            <w:right w:val="none" w:sz="0" w:space="0" w:color="auto"/>
          </w:divBdr>
          <w:divsChild>
            <w:div w:id="473838219">
              <w:marLeft w:val="0"/>
              <w:marRight w:val="0"/>
              <w:marTop w:val="0"/>
              <w:marBottom w:val="0"/>
              <w:divBdr>
                <w:top w:val="none" w:sz="0" w:space="0" w:color="auto"/>
                <w:left w:val="none" w:sz="0" w:space="0" w:color="auto"/>
                <w:bottom w:val="none" w:sz="0" w:space="0" w:color="auto"/>
                <w:right w:val="none" w:sz="0" w:space="0" w:color="auto"/>
              </w:divBdr>
            </w:div>
          </w:divsChild>
        </w:div>
        <w:div w:id="1706055879">
          <w:marLeft w:val="0"/>
          <w:marRight w:val="0"/>
          <w:marTop w:val="0"/>
          <w:marBottom w:val="0"/>
          <w:divBdr>
            <w:top w:val="none" w:sz="0" w:space="0" w:color="auto"/>
            <w:left w:val="none" w:sz="0" w:space="0" w:color="auto"/>
            <w:bottom w:val="none" w:sz="0" w:space="0" w:color="auto"/>
            <w:right w:val="none" w:sz="0" w:space="0" w:color="auto"/>
          </w:divBdr>
          <w:divsChild>
            <w:div w:id="1125319536">
              <w:marLeft w:val="0"/>
              <w:marRight w:val="0"/>
              <w:marTop w:val="0"/>
              <w:marBottom w:val="0"/>
              <w:divBdr>
                <w:top w:val="none" w:sz="0" w:space="0" w:color="auto"/>
                <w:left w:val="none" w:sz="0" w:space="0" w:color="auto"/>
                <w:bottom w:val="none" w:sz="0" w:space="0" w:color="auto"/>
                <w:right w:val="none" w:sz="0" w:space="0" w:color="auto"/>
              </w:divBdr>
            </w:div>
          </w:divsChild>
        </w:div>
        <w:div w:id="1185902139">
          <w:marLeft w:val="0"/>
          <w:marRight w:val="0"/>
          <w:marTop w:val="0"/>
          <w:marBottom w:val="0"/>
          <w:divBdr>
            <w:top w:val="none" w:sz="0" w:space="0" w:color="auto"/>
            <w:left w:val="none" w:sz="0" w:space="0" w:color="auto"/>
            <w:bottom w:val="none" w:sz="0" w:space="0" w:color="auto"/>
            <w:right w:val="none" w:sz="0" w:space="0" w:color="auto"/>
          </w:divBdr>
          <w:divsChild>
            <w:div w:id="1771971448">
              <w:marLeft w:val="0"/>
              <w:marRight w:val="0"/>
              <w:marTop w:val="0"/>
              <w:marBottom w:val="0"/>
              <w:divBdr>
                <w:top w:val="none" w:sz="0" w:space="0" w:color="auto"/>
                <w:left w:val="none" w:sz="0" w:space="0" w:color="auto"/>
                <w:bottom w:val="none" w:sz="0" w:space="0" w:color="auto"/>
                <w:right w:val="none" w:sz="0" w:space="0" w:color="auto"/>
              </w:divBdr>
            </w:div>
          </w:divsChild>
        </w:div>
        <w:div w:id="288174465">
          <w:marLeft w:val="0"/>
          <w:marRight w:val="0"/>
          <w:marTop w:val="0"/>
          <w:marBottom w:val="0"/>
          <w:divBdr>
            <w:top w:val="none" w:sz="0" w:space="0" w:color="auto"/>
            <w:left w:val="none" w:sz="0" w:space="0" w:color="auto"/>
            <w:bottom w:val="none" w:sz="0" w:space="0" w:color="auto"/>
            <w:right w:val="none" w:sz="0" w:space="0" w:color="auto"/>
          </w:divBdr>
          <w:divsChild>
            <w:div w:id="1752696829">
              <w:marLeft w:val="0"/>
              <w:marRight w:val="0"/>
              <w:marTop w:val="0"/>
              <w:marBottom w:val="0"/>
              <w:divBdr>
                <w:top w:val="none" w:sz="0" w:space="0" w:color="auto"/>
                <w:left w:val="none" w:sz="0" w:space="0" w:color="auto"/>
                <w:bottom w:val="none" w:sz="0" w:space="0" w:color="auto"/>
                <w:right w:val="none" w:sz="0" w:space="0" w:color="auto"/>
              </w:divBdr>
            </w:div>
          </w:divsChild>
        </w:div>
        <w:div w:id="278419877">
          <w:marLeft w:val="0"/>
          <w:marRight w:val="0"/>
          <w:marTop w:val="0"/>
          <w:marBottom w:val="0"/>
          <w:divBdr>
            <w:top w:val="none" w:sz="0" w:space="0" w:color="auto"/>
            <w:left w:val="none" w:sz="0" w:space="0" w:color="auto"/>
            <w:bottom w:val="none" w:sz="0" w:space="0" w:color="auto"/>
            <w:right w:val="none" w:sz="0" w:space="0" w:color="auto"/>
          </w:divBdr>
          <w:divsChild>
            <w:div w:id="1030951491">
              <w:marLeft w:val="0"/>
              <w:marRight w:val="0"/>
              <w:marTop w:val="0"/>
              <w:marBottom w:val="0"/>
              <w:divBdr>
                <w:top w:val="none" w:sz="0" w:space="0" w:color="auto"/>
                <w:left w:val="none" w:sz="0" w:space="0" w:color="auto"/>
                <w:bottom w:val="none" w:sz="0" w:space="0" w:color="auto"/>
                <w:right w:val="none" w:sz="0" w:space="0" w:color="auto"/>
              </w:divBdr>
            </w:div>
          </w:divsChild>
        </w:div>
        <w:div w:id="1852182996">
          <w:marLeft w:val="0"/>
          <w:marRight w:val="0"/>
          <w:marTop w:val="0"/>
          <w:marBottom w:val="0"/>
          <w:divBdr>
            <w:top w:val="none" w:sz="0" w:space="0" w:color="auto"/>
            <w:left w:val="none" w:sz="0" w:space="0" w:color="auto"/>
            <w:bottom w:val="none" w:sz="0" w:space="0" w:color="auto"/>
            <w:right w:val="none" w:sz="0" w:space="0" w:color="auto"/>
          </w:divBdr>
          <w:divsChild>
            <w:div w:id="841820236">
              <w:marLeft w:val="0"/>
              <w:marRight w:val="0"/>
              <w:marTop w:val="0"/>
              <w:marBottom w:val="0"/>
              <w:divBdr>
                <w:top w:val="none" w:sz="0" w:space="0" w:color="auto"/>
                <w:left w:val="none" w:sz="0" w:space="0" w:color="auto"/>
                <w:bottom w:val="none" w:sz="0" w:space="0" w:color="auto"/>
                <w:right w:val="none" w:sz="0" w:space="0" w:color="auto"/>
              </w:divBdr>
            </w:div>
          </w:divsChild>
        </w:div>
        <w:div w:id="210046646">
          <w:marLeft w:val="0"/>
          <w:marRight w:val="0"/>
          <w:marTop w:val="0"/>
          <w:marBottom w:val="0"/>
          <w:divBdr>
            <w:top w:val="none" w:sz="0" w:space="0" w:color="auto"/>
            <w:left w:val="none" w:sz="0" w:space="0" w:color="auto"/>
            <w:bottom w:val="none" w:sz="0" w:space="0" w:color="auto"/>
            <w:right w:val="none" w:sz="0" w:space="0" w:color="auto"/>
          </w:divBdr>
          <w:divsChild>
            <w:div w:id="1972635408">
              <w:marLeft w:val="0"/>
              <w:marRight w:val="0"/>
              <w:marTop w:val="0"/>
              <w:marBottom w:val="0"/>
              <w:divBdr>
                <w:top w:val="none" w:sz="0" w:space="0" w:color="auto"/>
                <w:left w:val="none" w:sz="0" w:space="0" w:color="auto"/>
                <w:bottom w:val="none" w:sz="0" w:space="0" w:color="auto"/>
                <w:right w:val="none" w:sz="0" w:space="0" w:color="auto"/>
              </w:divBdr>
            </w:div>
          </w:divsChild>
        </w:div>
        <w:div w:id="271941322">
          <w:marLeft w:val="0"/>
          <w:marRight w:val="0"/>
          <w:marTop w:val="0"/>
          <w:marBottom w:val="0"/>
          <w:divBdr>
            <w:top w:val="none" w:sz="0" w:space="0" w:color="auto"/>
            <w:left w:val="none" w:sz="0" w:space="0" w:color="auto"/>
            <w:bottom w:val="none" w:sz="0" w:space="0" w:color="auto"/>
            <w:right w:val="none" w:sz="0" w:space="0" w:color="auto"/>
          </w:divBdr>
          <w:divsChild>
            <w:div w:id="1539508902">
              <w:marLeft w:val="0"/>
              <w:marRight w:val="0"/>
              <w:marTop w:val="0"/>
              <w:marBottom w:val="0"/>
              <w:divBdr>
                <w:top w:val="none" w:sz="0" w:space="0" w:color="auto"/>
                <w:left w:val="none" w:sz="0" w:space="0" w:color="auto"/>
                <w:bottom w:val="none" w:sz="0" w:space="0" w:color="auto"/>
                <w:right w:val="none" w:sz="0" w:space="0" w:color="auto"/>
              </w:divBdr>
            </w:div>
          </w:divsChild>
        </w:div>
        <w:div w:id="1934119919">
          <w:marLeft w:val="0"/>
          <w:marRight w:val="0"/>
          <w:marTop w:val="0"/>
          <w:marBottom w:val="0"/>
          <w:divBdr>
            <w:top w:val="none" w:sz="0" w:space="0" w:color="auto"/>
            <w:left w:val="none" w:sz="0" w:space="0" w:color="auto"/>
            <w:bottom w:val="none" w:sz="0" w:space="0" w:color="auto"/>
            <w:right w:val="none" w:sz="0" w:space="0" w:color="auto"/>
          </w:divBdr>
          <w:divsChild>
            <w:div w:id="1134906393">
              <w:marLeft w:val="0"/>
              <w:marRight w:val="0"/>
              <w:marTop w:val="0"/>
              <w:marBottom w:val="0"/>
              <w:divBdr>
                <w:top w:val="none" w:sz="0" w:space="0" w:color="auto"/>
                <w:left w:val="none" w:sz="0" w:space="0" w:color="auto"/>
                <w:bottom w:val="none" w:sz="0" w:space="0" w:color="auto"/>
                <w:right w:val="none" w:sz="0" w:space="0" w:color="auto"/>
              </w:divBdr>
            </w:div>
          </w:divsChild>
        </w:div>
        <w:div w:id="634868044">
          <w:marLeft w:val="0"/>
          <w:marRight w:val="0"/>
          <w:marTop w:val="0"/>
          <w:marBottom w:val="0"/>
          <w:divBdr>
            <w:top w:val="none" w:sz="0" w:space="0" w:color="auto"/>
            <w:left w:val="none" w:sz="0" w:space="0" w:color="auto"/>
            <w:bottom w:val="none" w:sz="0" w:space="0" w:color="auto"/>
            <w:right w:val="none" w:sz="0" w:space="0" w:color="auto"/>
          </w:divBdr>
          <w:divsChild>
            <w:div w:id="108864275">
              <w:marLeft w:val="0"/>
              <w:marRight w:val="0"/>
              <w:marTop w:val="0"/>
              <w:marBottom w:val="0"/>
              <w:divBdr>
                <w:top w:val="none" w:sz="0" w:space="0" w:color="auto"/>
                <w:left w:val="none" w:sz="0" w:space="0" w:color="auto"/>
                <w:bottom w:val="none" w:sz="0" w:space="0" w:color="auto"/>
                <w:right w:val="none" w:sz="0" w:space="0" w:color="auto"/>
              </w:divBdr>
            </w:div>
          </w:divsChild>
        </w:div>
        <w:div w:id="812260730">
          <w:marLeft w:val="0"/>
          <w:marRight w:val="0"/>
          <w:marTop w:val="0"/>
          <w:marBottom w:val="0"/>
          <w:divBdr>
            <w:top w:val="none" w:sz="0" w:space="0" w:color="auto"/>
            <w:left w:val="none" w:sz="0" w:space="0" w:color="auto"/>
            <w:bottom w:val="none" w:sz="0" w:space="0" w:color="auto"/>
            <w:right w:val="none" w:sz="0" w:space="0" w:color="auto"/>
          </w:divBdr>
          <w:divsChild>
            <w:div w:id="44567027">
              <w:marLeft w:val="0"/>
              <w:marRight w:val="0"/>
              <w:marTop w:val="0"/>
              <w:marBottom w:val="0"/>
              <w:divBdr>
                <w:top w:val="none" w:sz="0" w:space="0" w:color="auto"/>
                <w:left w:val="none" w:sz="0" w:space="0" w:color="auto"/>
                <w:bottom w:val="none" w:sz="0" w:space="0" w:color="auto"/>
                <w:right w:val="none" w:sz="0" w:space="0" w:color="auto"/>
              </w:divBdr>
            </w:div>
          </w:divsChild>
        </w:div>
        <w:div w:id="200363897">
          <w:marLeft w:val="0"/>
          <w:marRight w:val="0"/>
          <w:marTop w:val="0"/>
          <w:marBottom w:val="0"/>
          <w:divBdr>
            <w:top w:val="none" w:sz="0" w:space="0" w:color="auto"/>
            <w:left w:val="none" w:sz="0" w:space="0" w:color="auto"/>
            <w:bottom w:val="none" w:sz="0" w:space="0" w:color="auto"/>
            <w:right w:val="none" w:sz="0" w:space="0" w:color="auto"/>
          </w:divBdr>
          <w:divsChild>
            <w:div w:id="1528371439">
              <w:marLeft w:val="0"/>
              <w:marRight w:val="0"/>
              <w:marTop w:val="0"/>
              <w:marBottom w:val="0"/>
              <w:divBdr>
                <w:top w:val="none" w:sz="0" w:space="0" w:color="auto"/>
                <w:left w:val="none" w:sz="0" w:space="0" w:color="auto"/>
                <w:bottom w:val="none" w:sz="0" w:space="0" w:color="auto"/>
                <w:right w:val="none" w:sz="0" w:space="0" w:color="auto"/>
              </w:divBdr>
            </w:div>
          </w:divsChild>
        </w:div>
        <w:div w:id="1907839140">
          <w:marLeft w:val="0"/>
          <w:marRight w:val="0"/>
          <w:marTop w:val="0"/>
          <w:marBottom w:val="0"/>
          <w:divBdr>
            <w:top w:val="none" w:sz="0" w:space="0" w:color="auto"/>
            <w:left w:val="none" w:sz="0" w:space="0" w:color="auto"/>
            <w:bottom w:val="none" w:sz="0" w:space="0" w:color="auto"/>
            <w:right w:val="none" w:sz="0" w:space="0" w:color="auto"/>
          </w:divBdr>
          <w:divsChild>
            <w:div w:id="1935240776">
              <w:marLeft w:val="0"/>
              <w:marRight w:val="0"/>
              <w:marTop w:val="0"/>
              <w:marBottom w:val="0"/>
              <w:divBdr>
                <w:top w:val="none" w:sz="0" w:space="0" w:color="auto"/>
                <w:left w:val="none" w:sz="0" w:space="0" w:color="auto"/>
                <w:bottom w:val="none" w:sz="0" w:space="0" w:color="auto"/>
                <w:right w:val="none" w:sz="0" w:space="0" w:color="auto"/>
              </w:divBdr>
            </w:div>
          </w:divsChild>
        </w:div>
        <w:div w:id="1888760522">
          <w:marLeft w:val="0"/>
          <w:marRight w:val="0"/>
          <w:marTop w:val="0"/>
          <w:marBottom w:val="0"/>
          <w:divBdr>
            <w:top w:val="none" w:sz="0" w:space="0" w:color="auto"/>
            <w:left w:val="none" w:sz="0" w:space="0" w:color="auto"/>
            <w:bottom w:val="none" w:sz="0" w:space="0" w:color="auto"/>
            <w:right w:val="none" w:sz="0" w:space="0" w:color="auto"/>
          </w:divBdr>
          <w:divsChild>
            <w:div w:id="1355576321">
              <w:marLeft w:val="0"/>
              <w:marRight w:val="0"/>
              <w:marTop w:val="0"/>
              <w:marBottom w:val="0"/>
              <w:divBdr>
                <w:top w:val="none" w:sz="0" w:space="0" w:color="auto"/>
                <w:left w:val="none" w:sz="0" w:space="0" w:color="auto"/>
                <w:bottom w:val="none" w:sz="0" w:space="0" w:color="auto"/>
                <w:right w:val="none" w:sz="0" w:space="0" w:color="auto"/>
              </w:divBdr>
            </w:div>
          </w:divsChild>
        </w:div>
        <w:div w:id="1169948754">
          <w:marLeft w:val="0"/>
          <w:marRight w:val="0"/>
          <w:marTop w:val="0"/>
          <w:marBottom w:val="0"/>
          <w:divBdr>
            <w:top w:val="none" w:sz="0" w:space="0" w:color="auto"/>
            <w:left w:val="none" w:sz="0" w:space="0" w:color="auto"/>
            <w:bottom w:val="none" w:sz="0" w:space="0" w:color="auto"/>
            <w:right w:val="none" w:sz="0" w:space="0" w:color="auto"/>
          </w:divBdr>
          <w:divsChild>
            <w:div w:id="2071690591">
              <w:marLeft w:val="0"/>
              <w:marRight w:val="0"/>
              <w:marTop w:val="0"/>
              <w:marBottom w:val="0"/>
              <w:divBdr>
                <w:top w:val="none" w:sz="0" w:space="0" w:color="auto"/>
                <w:left w:val="none" w:sz="0" w:space="0" w:color="auto"/>
                <w:bottom w:val="none" w:sz="0" w:space="0" w:color="auto"/>
                <w:right w:val="none" w:sz="0" w:space="0" w:color="auto"/>
              </w:divBdr>
            </w:div>
          </w:divsChild>
        </w:div>
        <w:div w:id="992564609">
          <w:marLeft w:val="0"/>
          <w:marRight w:val="0"/>
          <w:marTop w:val="0"/>
          <w:marBottom w:val="0"/>
          <w:divBdr>
            <w:top w:val="none" w:sz="0" w:space="0" w:color="auto"/>
            <w:left w:val="none" w:sz="0" w:space="0" w:color="auto"/>
            <w:bottom w:val="none" w:sz="0" w:space="0" w:color="auto"/>
            <w:right w:val="none" w:sz="0" w:space="0" w:color="auto"/>
          </w:divBdr>
          <w:divsChild>
            <w:div w:id="1432428564">
              <w:marLeft w:val="0"/>
              <w:marRight w:val="0"/>
              <w:marTop w:val="0"/>
              <w:marBottom w:val="0"/>
              <w:divBdr>
                <w:top w:val="none" w:sz="0" w:space="0" w:color="auto"/>
                <w:left w:val="none" w:sz="0" w:space="0" w:color="auto"/>
                <w:bottom w:val="none" w:sz="0" w:space="0" w:color="auto"/>
                <w:right w:val="none" w:sz="0" w:space="0" w:color="auto"/>
              </w:divBdr>
            </w:div>
          </w:divsChild>
        </w:div>
        <w:div w:id="1747458841">
          <w:marLeft w:val="0"/>
          <w:marRight w:val="0"/>
          <w:marTop w:val="0"/>
          <w:marBottom w:val="0"/>
          <w:divBdr>
            <w:top w:val="none" w:sz="0" w:space="0" w:color="auto"/>
            <w:left w:val="none" w:sz="0" w:space="0" w:color="auto"/>
            <w:bottom w:val="none" w:sz="0" w:space="0" w:color="auto"/>
            <w:right w:val="none" w:sz="0" w:space="0" w:color="auto"/>
          </w:divBdr>
          <w:divsChild>
            <w:div w:id="1317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637">
      <w:bodyDiv w:val="1"/>
      <w:marLeft w:val="0"/>
      <w:marRight w:val="0"/>
      <w:marTop w:val="0"/>
      <w:marBottom w:val="0"/>
      <w:divBdr>
        <w:top w:val="none" w:sz="0" w:space="0" w:color="auto"/>
        <w:left w:val="none" w:sz="0" w:space="0" w:color="auto"/>
        <w:bottom w:val="none" w:sz="0" w:space="0" w:color="auto"/>
        <w:right w:val="none" w:sz="0" w:space="0" w:color="auto"/>
      </w:divBdr>
      <w:divsChild>
        <w:div w:id="1681661074">
          <w:marLeft w:val="1080"/>
          <w:marRight w:val="0"/>
          <w:marTop w:val="100"/>
          <w:marBottom w:val="0"/>
          <w:divBdr>
            <w:top w:val="none" w:sz="0" w:space="0" w:color="auto"/>
            <w:left w:val="none" w:sz="0" w:space="0" w:color="auto"/>
            <w:bottom w:val="none" w:sz="0" w:space="0" w:color="auto"/>
            <w:right w:val="none" w:sz="0" w:space="0" w:color="auto"/>
          </w:divBdr>
        </w:div>
      </w:divsChild>
    </w:div>
    <w:div w:id="1057630357">
      <w:bodyDiv w:val="1"/>
      <w:marLeft w:val="0"/>
      <w:marRight w:val="0"/>
      <w:marTop w:val="0"/>
      <w:marBottom w:val="0"/>
      <w:divBdr>
        <w:top w:val="none" w:sz="0" w:space="0" w:color="auto"/>
        <w:left w:val="none" w:sz="0" w:space="0" w:color="auto"/>
        <w:bottom w:val="none" w:sz="0" w:space="0" w:color="auto"/>
        <w:right w:val="none" w:sz="0" w:space="0" w:color="auto"/>
      </w:divBdr>
      <w:divsChild>
        <w:div w:id="142308699">
          <w:marLeft w:val="1080"/>
          <w:marRight w:val="0"/>
          <w:marTop w:val="100"/>
          <w:marBottom w:val="0"/>
          <w:divBdr>
            <w:top w:val="none" w:sz="0" w:space="0" w:color="auto"/>
            <w:left w:val="none" w:sz="0" w:space="0" w:color="auto"/>
            <w:bottom w:val="none" w:sz="0" w:space="0" w:color="auto"/>
            <w:right w:val="none" w:sz="0" w:space="0" w:color="auto"/>
          </w:divBdr>
        </w:div>
      </w:divsChild>
    </w:div>
    <w:div w:id="1724673800">
      <w:bodyDiv w:val="1"/>
      <w:marLeft w:val="0"/>
      <w:marRight w:val="0"/>
      <w:marTop w:val="0"/>
      <w:marBottom w:val="0"/>
      <w:divBdr>
        <w:top w:val="none" w:sz="0" w:space="0" w:color="auto"/>
        <w:left w:val="none" w:sz="0" w:space="0" w:color="auto"/>
        <w:bottom w:val="none" w:sz="0" w:space="0" w:color="auto"/>
        <w:right w:val="none" w:sz="0" w:space="0" w:color="auto"/>
      </w:divBdr>
      <w:divsChild>
        <w:div w:id="256982667">
          <w:marLeft w:val="0"/>
          <w:marRight w:val="0"/>
          <w:marTop w:val="0"/>
          <w:marBottom w:val="0"/>
          <w:divBdr>
            <w:top w:val="none" w:sz="0" w:space="0" w:color="auto"/>
            <w:left w:val="none" w:sz="0" w:space="0" w:color="auto"/>
            <w:bottom w:val="none" w:sz="0" w:space="0" w:color="auto"/>
            <w:right w:val="none" w:sz="0" w:space="0" w:color="auto"/>
          </w:divBdr>
        </w:div>
        <w:div w:id="1950307592">
          <w:marLeft w:val="0"/>
          <w:marRight w:val="0"/>
          <w:marTop w:val="0"/>
          <w:marBottom w:val="0"/>
          <w:divBdr>
            <w:top w:val="none" w:sz="0" w:space="0" w:color="auto"/>
            <w:left w:val="none" w:sz="0" w:space="0" w:color="auto"/>
            <w:bottom w:val="none" w:sz="0" w:space="0" w:color="auto"/>
            <w:right w:val="none" w:sz="0" w:space="0" w:color="auto"/>
          </w:divBdr>
        </w:div>
        <w:div w:id="1038816405">
          <w:marLeft w:val="0"/>
          <w:marRight w:val="0"/>
          <w:marTop w:val="0"/>
          <w:marBottom w:val="0"/>
          <w:divBdr>
            <w:top w:val="none" w:sz="0" w:space="0" w:color="auto"/>
            <w:left w:val="none" w:sz="0" w:space="0" w:color="auto"/>
            <w:bottom w:val="none" w:sz="0" w:space="0" w:color="auto"/>
            <w:right w:val="none" w:sz="0" w:space="0" w:color="auto"/>
          </w:divBdr>
        </w:div>
        <w:div w:id="496960735">
          <w:marLeft w:val="0"/>
          <w:marRight w:val="0"/>
          <w:marTop w:val="0"/>
          <w:marBottom w:val="0"/>
          <w:divBdr>
            <w:top w:val="none" w:sz="0" w:space="0" w:color="auto"/>
            <w:left w:val="none" w:sz="0" w:space="0" w:color="auto"/>
            <w:bottom w:val="none" w:sz="0" w:space="0" w:color="auto"/>
            <w:right w:val="none" w:sz="0" w:space="0" w:color="auto"/>
          </w:divBdr>
        </w:div>
      </w:divsChild>
    </w:div>
    <w:div w:id="18452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ich.gov/guidance-reports-data/federal-guidance-resources/supportive-housing-opportunities-planner-shop-to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6b0203-40b3-4ae0-8284-bd269c2fbee7" xsi:nil="true"/>
    <lcf76f155ced4ddcb4097134ff3c332f xmlns="53927e87-1b32-475c-b281-99d885c5cd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3CFAF44E3AB04A9A0E06B990BF752B" ma:contentTypeVersion="17" ma:contentTypeDescription="Create a new document." ma:contentTypeScope="" ma:versionID="be874faa1d5078e374935a01f9ce22e1">
  <xsd:schema xmlns:xsd="http://www.w3.org/2001/XMLSchema" xmlns:xs="http://www.w3.org/2001/XMLSchema" xmlns:p="http://schemas.microsoft.com/office/2006/metadata/properties" xmlns:ns2="e56b0203-40b3-4ae0-8284-bd269c2fbee7" xmlns:ns3="53927e87-1b32-475c-b281-99d885c5cde6" targetNamespace="http://schemas.microsoft.com/office/2006/metadata/properties" ma:root="true" ma:fieldsID="fa294d61d242bf445ead59ce45ed9f82" ns2:_="" ns3:_="">
    <xsd:import namespace="e56b0203-40b3-4ae0-8284-bd269c2fbee7"/>
    <xsd:import namespace="53927e87-1b32-475c-b281-99d885c5cd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b0203-40b3-4ae0-8284-bd269c2fb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fe47f-bbdb-4dbb-bcfa-14cabf0dc8a5}" ma:internalName="TaxCatchAll" ma:showField="CatchAllData" ma:web="e56b0203-40b3-4ae0-8284-bd269c2fbe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927e87-1b32-475c-b281-99d885c5cd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233ef-df2a-47a5-ab0f-101b351e9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1F401-7F76-41D1-96EC-469863C7EDEC}">
  <ds:schemaRefs>
    <ds:schemaRef ds:uri="http://schemas.microsoft.com/office/2006/metadata/properties"/>
    <ds:schemaRef ds:uri="http://schemas.microsoft.com/office/infopath/2007/PartnerControls"/>
    <ds:schemaRef ds:uri="e56b0203-40b3-4ae0-8284-bd269c2fbee7"/>
    <ds:schemaRef ds:uri="53927e87-1b32-475c-b281-99d885c5cde6"/>
  </ds:schemaRefs>
</ds:datastoreItem>
</file>

<file path=customXml/itemProps2.xml><?xml version="1.0" encoding="utf-8"?>
<ds:datastoreItem xmlns:ds="http://schemas.openxmlformats.org/officeDocument/2006/customXml" ds:itemID="{1381AE5E-1034-4A50-9AC1-9FE9E2A9A7CF}">
  <ds:schemaRefs>
    <ds:schemaRef ds:uri="http://schemas.microsoft.com/sharepoint/v3/contenttype/forms"/>
  </ds:schemaRefs>
</ds:datastoreItem>
</file>

<file path=customXml/itemProps3.xml><?xml version="1.0" encoding="utf-8"?>
<ds:datastoreItem xmlns:ds="http://schemas.openxmlformats.org/officeDocument/2006/customXml" ds:itemID="{3D2748F4-3035-43EA-96F3-016E2BCF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b0203-40b3-4ae0-8284-bd269c2fbee7"/>
    <ds:schemaRef ds:uri="53927e87-1b32-475c-b281-99d885c5c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3074</Words>
  <Characters>18048</Characters>
  <Application>Microsoft Office Word</Application>
  <DocSecurity>8</DocSecurity>
  <Lines>474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Simmons</dc:creator>
  <cp:keywords/>
  <dc:description/>
  <cp:lastModifiedBy>Jenny Simmons</cp:lastModifiedBy>
  <cp:revision>2</cp:revision>
  <dcterms:created xsi:type="dcterms:W3CDTF">2025-05-06T18:59:00Z</dcterms:created>
  <dcterms:modified xsi:type="dcterms:W3CDTF">2025-05-06T18:59:00Z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c5ecc7a8-f695-40f2-b7b4-542551ae1215</vt:lpwstr>
  </property>
  <property fmtid="{D5CDD505-2E9C-101B-9397-08002B2CF9AE}" pid="3" name="ContentTypeId">
    <vt:lpwstr>0x0101008D3CFAF44E3AB04A9A0E06B990BF752B</vt:lpwstr>
  </property>
  <property fmtid="{D5CDD505-2E9C-101B-9397-08002B2CF9AE}" pid="4" name="MediaServiceImageTags">
    <vt:lpwstr/>
  </property>
</Properties>
</file>