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35" w:rsidRDefault="00D44035" w:rsidP="00031644">
      <w:pPr>
        <w:pStyle w:val="NoSpacing"/>
        <w:jc w:val="center"/>
      </w:pPr>
      <w:r>
        <w:t xml:space="preserve">NC </w:t>
      </w:r>
      <w:r w:rsidR="00775C69">
        <w:t>Balance of State</w:t>
      </w:r>
      <w:r>
        <w:t xml:space="preserve"> Continuum of Care</w:t>
      </w:r>
    </w:p>
    <w:p w:rsidR="0046698D" w:rsidRDefault="00775C69" w:rsidP="00031644">
      <w:pPr>
        <w:pStyle w:val="NoSpacing"/>
        <w:jc w:val="center"/>
      </w:pPr>
      <w:r>
        <w:t xml:space="preserve">Southeast Region </w:t>
      </w:r>
      <w:r w:rsidR="00D44035">
        <w:t xml:space="preserve">Homelessness </w:t>
      </w:r>
      <w:r>
        <w:t>Committee</w:t>
      </w:r>
    </w:p>
    <w:p w:rsidR="0046698D" w:rsidRDefault="0046698D" w:rsidP="00031644">
      <w:pPr>
        <w:pStyle w:val="NoSpacing"/>
        <w:jc w:val="center"/>
      </w:pPr>
      <w:r>
        <w:t xml:space="preserve">Meeting </w:t>
      </w:r>
      <w:r w:rsidR="000F182D">
        <w:t xml:space="preserve">Minutes </w:t>
      </w:r>
      <w:r w:rsidR="005119E3">
        <w:t>–</w:t>
      </w:r>
      <w:r w:rsidR="00AC726D">
        <w:t xml:space="preserve"> </w:t>
      </w:r>
      <w:r w:rsidR="006A5CCC">
        <w:t>May 17, 2017</w:t>
      </w:r>
    </w:p>
    <w:p w:rsidR="0046698D" w:rsidRDefault="0046698D" w:rsidP="0046698D">
      <w:pPr>
        <w:pStyle w:val="NoSpacing"/>
      </w:pPr>
    </w:p>
    <w:p w:rsidR="0046698D" w:rsidRDefault="0046698D" w:rsidP="00DA099E">
      <w:pPr>
        <w:pStyle w:val="NoSpacing"/>
        <w:ind w:left="2880" w:firstLine="720"/>
      </w:pPr>
      <w:r>
        <w:t>In Attendance:</w:t>
      </w:r>
    </w:p>
    <w:p w:rsidR="0046698D" w:rsidRDefault="00D44035" w:rsidP="00DA099E">
      <w:pPr>
        <w:pStyle w:val="NoSpacing"/>
      </w:pPr>
      <w:r>
        <w:t>Emily Locklear</w:t>
      </w:r>
      <w:r>
        <w:tab/>
      </w:r>
      <w:r>
        <w:tab/>
      </w:r>
      <w:r w:rsidR="00775C69">
        <w:t xml:space="preserve"> </w:t>
      </w:r>
      <w:r w:rsidR="00DA099E">
        <w:tab/>
      </w:r>
      <w:r w:rsidR="00DA099E">
        <w:tab/>
      </w:r>
      <w:r w:rsidR="00775C69">
        <w:t>-</w:t>
      </w:r>
      <w:r w:rsidR="0046698D">
        <w:t xml:space="preserve"> </w:t>
      </w:r>
      <w:r>
        <w:t xml:space="preserve">Executive Director, </w:t>
      </w:r>
      <w:r w:rsidR="0046698D">
        <w:t>S</w:t>
      </w:r>
      <w:r>
        <w:t>outheastern Family Violence Center</w:t>
      </w:r>
    </w:p>
    <w:p w:rsidR="00DA099E" w:rsidRDefault="00DA099E" w:rsidP="00DA099E">
      <w:pPr>
        <w:pStyle w:val="NoSpacing"/>
      </w:pPr>
      <w:r>
        <w:t>Clementine Thompson-McCormick</w:t>
      </w:r>
      <w:r>
        <w:tab/>
        <w:t>-Lumberton Christian Care</w:t>
      </w:r>
    </w:p>
    <w:p w:rsidR="006A5CCC" w:rsidRDefault="006A5CCC" w:rsidP="00DA099E">
      <w:pPr>
        <w:pStyle w:val="NoSpacing"/>
      </w:pPr>
      <w:r>
        <w:t>JoAnn McNulty</w:t>
      </w:r>
      <w:r>
        <w:tab/>
      </w:r>
      <w:r>
        <w:tab/>
      </w:r>
      <w:r>
        <w:tab/>
      </w:r>
      <w:r>
        <w:tab/>
        <w:t>-Lumberton Christian Care</w:t>
      </w:r>
    </w:p>
    <w:p w:rsidR="00DA099E" w:rsidRDefault="00DA099E" w:rsidP="00AB7048">
      <w:pPr>
        <w:pStyle w:val="NoSpacing"/>
      </w:pPr>
      <w:r>
        <w:t>Hollie Oxendine</w:t>
      </w:r>
      <w:r>
        <w:tab/>
      </w:r>
      <w:r>
        <w:tab/>
      </w:r>
      <w:r>
        <w:tab/>
      </w:r>
      <w:r>
        <w:tab/>
        <w:t>-Southeastern Family Violence Center</w:t>
      </w:r>
    </w:p>
    <w:p w:rsidR="00DA099E" w:rsidRDefault="00DA099E" w:rsidP="00AB7048">
      <w:pPr>
        <w:pStyle w:val="NoSpacing"/>
      </w:pPr>
      <w:r>
        <w:t>Millicent Collins</w:t>
      </w:r>
      <w:r>
        <w:tab/>
      </w:r>
      <w:r>
        <w:tab/>
      </w:r>
      <w:r>
        <w:tab/>
      </w:r>
      <w:r>
        <w:tab/>
        <w:t>-Robeson County Government</w:t>
      </w:r>
    </w:p>
    <w:p w:rsidR="00DA099E" w:rsidRDefault="00DA099E" w:rsidP="00AB7048">
      <w:pPr>
        <w:pStyle w:val="NoSpacing"/>
      </w:pPr>
      <w:r>
        <w:t>Rosemarie Glenn</w:t>
      </w:r>
      <w:r>
        <w:tab/>
      </w:r>
      <w:r>
        <w:tab/>
      </w:r>
      <w:r>
        <w:tab/>
        <w:t>-My Refuge</w:t>
      </w:r>
      <w:r>
        <w:tab/>
      </w:r>
    </w:p>
    <w:p w:rsidR="00C441B4" w:rsidRDefault="00B76859" w:rsidP="00FB6405">
      <w:pPr>
        <w:pStyle w:val="NoSpacing"/>
      </w:pPr>
      <w:r>
        <w:t>Ed Clark</w:t>
      </w:r>
      <w:r>
        <w:tab/>
      </w:r>
      <w:r>
        <w:tab/>
      </w:r>
      <w:r>
        <w:tab/>
      </w:r>
      <w:r>
        <w:tab/>
        <w:t>-VA</w:t>
      </w:r>
    </w:p>
    <w:p w:rsidR="00B76859" w:rsidRPr="00EF069D" w:rsidRDefault="00046A24" w:rsidP="0046698D">
      <w:pPr>
        <w:pStyle w:val="NoSpacing"/>
      </w:pPr>
      <w:r>
        <w:t xml:space="preserve">Laurie Jacobs </w:t>
      </w:r>
      <w:r w:rsidR="00031644">
        <w:tab/>
      </w:r>
      <w:r w:rsidR="00031644">
        <w:tab/>
      </w:r>
      <w:r w:rsidR="00C441B4">
        <w:tab/>
      </w:r>
      <w:r w:rsidR="00C441B4">
        <w:tab/>
      </w:r>
      <w:r w:rsidR="00031644" w:rsidRPr="00EF069D">
        <w:t xml:space="preserve">- Robeson </w:t>
      </w:r>
      <w:r w:rsidR="004842A4" w:rsidRPr="00EF069D">
        <w:t xml:space="preserve">County </w:t>
      </w:r>
      <w:r w:rsidR="00031644" w:rsidRPr="00EF069D">
        <w:t>DSS</w:t>
      </w:r>
    </w:p>
    <w:p w:rsidR="00B76859" w:rsidRDefault="006A5CCC" w:rsidP="0046698D">
      <w:pPr>
        <w:pStyle w:val="NoSpacing"/>
      </w:pPr>
      <w:r w:rsidRPr="00EF069D">
        <w:t>L</w:t>
      </w:r>
      <w:r w:rsidR="00B76859" w:rsidRPr="00EF069D">
        <w:t>atasha McNair</w:t>
      </w:r>
      <w:r w:rsidR="00B76859" w:rsidRPr="00EF069D">
        <w:tab/>
      </w:r>
      <w:r w:rsidR="00B76859" w:rsidRPr="00EF069D">
        <w:tab/>
      </w:r>
      <w:r w:rsidR="00B76859" w:rsidRPr="00EF069D">
        <w:tab/>
      </w:r>
      <w:r w:rsidR="00B76859" w:rsidRPr="00EF069D">
        <w:tab/>
        <w:t>-Eastpointe</w:t>
      </w:r>
    </w:p>
    <w:p w:rsidR="006A5CCC" w:rsidRDefault="006A5CCC" w:rsidP="0046698D">
      <w:pPr>
        <w:pStyle w:val="NoSpacing"/>
      </w:pPr>
      <w:r>
        <w:t>Barbara Melvin</w:t>
      </w:r>
      <w:r>
        <w:tab/>
      </w:r>
      <w:r>
        <w:tab/>
      </w:r>
      <w:r>
        <w:tab/>
      </w:r>
      <w:r>
        <w:tab/>
        <w:t>-NC Indian Housing Authority</w:t>
      </w:r>
    </w:p>
    <w:p w:rsidR="006A5CCC" w:rsidRDefault="006A5CCC" w:rsidP="0046698D">
      <w:pPr>
        <w:pStyle w:val="NoSpacing"/>
      </w:pPr>
      <w:r>
        <w:t>Tracy Morrison</w:t>
      </w:r>
      <w:r>
        <w:tab/>
      </w:r>
      <w:r>
        <w:tab/>
      </w:r>
      <w:r>
        <w:tab/>
      </w:r>
      <w:r>
        <w:tab/>
        <w:t>-Family Endeavors</w:t>
      </w:r>
    </w:p>
    <w:p w:rsidR="006A5CCC" w:rsidRDefault="006A5CCC" w:rsidP="0046698D">
      <w:pPr>
        <w:pStyle w:val="NoSpacing"/>
      </w:pPr>
      <w:r>
        <w:t>Sharon Armstrong</w:t>
      </w:r>
      <w:r>
        <w:tab/>
      </w:r>
      <w:r>
        <w:tab/>
      </w:r>
      <w:r>
        <w:tab/>
        <w:t>-Scotland County Domestic Violence and Rape Crisis Cent</w:t>
      </w:r>
      <w:bookmarkStart w:id="0" w:name="_GoBack"/>
      <w:bookmarkEnd w:id="0"/>
      <w:r>
        <w:t>er</w:t>
      </w:r>
    </w:p>
    <w:p w:rsidR="000266D9" w:rsidRDefault="000266D9" w:rsidP="0046698D">
      <w:pPr>
        <w:pStyle w:val="NoSpacing"/>
      </w:pPr>
    </w:p>
    <w:p w:rsidR="000266D9" w:rsidRDefault="000266D9" w:rsidP="0046698D">
      <w:pPr>
        <w:pStyle w:val="NoSpacing"/>
      </w:pPr>
      <w:r>
        <w:t>Meeting call to order</w:t>
      </w:r>
      <w:r w:rsidR="006A5CCC">
        <w:t xml:space="preserve"> at 11:03</w:t>
      </w:r>
      <w:r>
        <w:t xml:space="preserve"> – </w:t>
      </w:r>
      <w:r w:rsidR="00D44035">
        <w:t>Emily Locklear</w:t>
      </w:r>
    </w:p>
    <w:p w:rsidR="000266D9" w:rsidRDefault="000266D9" w:rsidP="0046698D">
      <w:pPr>
        <w:pStyle w:val="NoSpacing"/>
      </w:pPr>
    </w:p>
    <w:p w:rsidR="00D44035" w:rsidRDefault="000266D9" w:rsidP="0046698D">
      <w:pPr>
        <w:pStyle w:val="NoSpacing"/>
      </w:pPr>
      <w:r>
        <w:t xml:space="preserve">Introduction of </w:t>
      </w:r>
      <w:r w:rsidR="00D44035">
        <w:t>Committee</w:t>
      </w:r>
      <w:r w:rsidR="007810F8">
        <w:t xml:space="preserve"> (those in attendance)</w:t>
      </w:r>
      <w:r w:rsidR="00D44035">
        <w:t xml:space="preserve"> and Regional updates</w:t>
      </w:r>
    </w:p>
    <w:p w:rsidR="000266D9" w:rsidRDefault="000266D9" w:rsidP="0046698D">
      <w:pPr>
        <w:pStyle w:val="NoSpacing"/>
      </w:pPr>
    </w:p>
    <w:p w:rsidR="00B21B8A" w:rsidRDefault="007810F8" w:rsidP="00B21B8A">
      <w:pPr>
        <w:pStyle w:val="NoSpacing"/>
      </w:pPr>
      <w:r>
        <w:t>Revie</w:t>
      </w:r>
      <w:r w:rsidR="00FB6405">
        <w:t xml:space="preserve">w and Approval of Minutes from </w:t>
      </w:r>
      <w:r w:rsidR="00CA35DD">
        <w:t>March 15</w:t>
      </w:r>
      <w:r w:rsidR="00B76859">
        <w:t>, 2017</w:t>
      </w:r>
    </w:p>
    <w:p w:rsidR="007810F8" w:rsidRDefault="00B21B8A" w:rsidP="00B21B8A">
      <w:pPr>
        <w:pStyle w:val="NoSpacing"/>
        <w:numPr>
          <w:ilvl w:val="0"/>
          <w:numId w:val="8"/>
        </w:numPr>
      </w:pPr>
      <w:r>
        <w:t>M</w:t>
      </w:r>
      <w:r w:rsidR="007810F8">
        <w:t xml:space="preserve">otion to accept by </w:t>
      </w:r>
      <w:r w:rsidR="00BE3AB5">
        <w:t>JoAnn McNult</w:t>
      </w:r>
      <w:r w:rsidR="006A5CCC">
        <w:t>y</w:t>
      </w:r>
      <w:r w:rsidR="00B76859">
        <w:t xml:space="preserve"> </w:t>
      </w:r>
      <w:r w:rsidR="007810F8">
        <w:t xml:space="preserve">and second/carried by </w:t>
      </w:r>
      <w:r w:rsidR="006A5CCC">
        <w:t xml:space="preserve">Barbara Melvin with the correction made by Tracy </w:t>
      </w:r>
      <w:r w:rsidR="00CA35DD">
        <w:t>Morrison</w:t>
      </w:r>
      <w:r w:rsidR="006A5CCC">
        <w:t xml:space="preserve"> about the Disaster Case Manager position.  From the March 15, 2017 minutes it was noted the position was available.  However, Ms. Morrison made the correction that the position is in the works, therefore it is not currently available.  The position will also benefit ANYONE affected</w:t>
      </w:r>
      <w:r w:rsidR="00046A24">
        <w:t xml:space="preserve"> </w:t>
      </w:r>
      <w:r w:rsidR="00BE3AB5">
        <w:t xml:space="preserve">by Hurricane Matthew regardless of their county of residence. </w:t>
      </w:r>
    </w:p>
    <w:p w:rsidR="007810F8" w:rsidRDefault="007810F8" w:rsidP="0046698D">
      <w:pPr>
        <w:pStyle w:val="NoSpacing"/>
      </w:pPr>
    </w:p>
    <w:p w:rsidR="00C441B4" w:rsidRDefault="00BE3AB5" w:rsidP="00F05247">
      <w:pPr>
        <w:pStyle w:val="NoSpacing"/>
      </w:pPr>
      <w:r>
        <w:t>CoC Competition</w:t>
      </w:r>
    </w:p>
    <w:p w:rsidR="00BE3AB5" w:rsidRDefault="00BE3AB5" w:rsidP="00C441B4">
      <w:pPr>
        <w:pStyle w:val="NoSpacing"/>
        <w:numPr>
          <w:ilvl w:val="0"/>
          <w:numId w:val="16"/>
        </w:numPr>
      </w:pPr>
      <w:r>
        <w:t>Agencies may apply for either PSH or RRH</w:t>
      </w:r>
    </w:p>
    <w:p w:rsidR="00BE3AB5" w:rsidRDefault="00BE3AB5" w:rsidP="00BE3AB5">
      <w:pPr>
        <w:pStyle w:val="NoSpacing"/>
        <w:numPr>
          <w:ilvl w:val="1"/>
          <w:numId w:val="16"/>
        </w:numPr>
      </w:pPr>
      <w:r>
        <w:t xml:space="preserve">Eastpointe applied last year and received money to operate the PSH program. </w:t>
      </w:r>
    </w:p>
    <w:p w:rsidR="00BE3AB5" w:rsidRDefault="00BE3AB5" w:rsidP="00BE3AB5">
      <w:pPr>
        <w:pStyle w:val="NoSpacing"/>
        <w:numPr>
          <w:ilvl w:val="2"/>
          <w:numId w:val="16"/>
        </w:numPr>
      </w:pPr>
      <w:r>
        <w:t>Within that program individuals must be considered 100% chronic</w:t>
      </w:r>
      <w:r w:rsidR="00EB7715">
        <w:t xml:space="preserve">ally homeless.  </w:t>
      </w:r>
    </w:p>
    <w:p w:rsidR="00EB7715" w:rsidRDefault="00EB7715" w:rsidP="00BE3AB5">
      <w:pPr>
        <w:pStyle w:val="NoSpacing"/>
        <w:numPr>
          <w:ilvl w:val="2"/>
          <w:numId w:val="16"/>
        </w:numPr>
      </w:pPr>
      <w:r>
        <w:t xml:space="preserve">At this time they have not started issuing assistance through that program because NOFA has not been released.  </w:t>
      </w:r>
    </w:p>
    <w:p w:rsidR="00EB7715" w:rsidRDefault="00EB7715" w:rsidP="00BE3AB5">
      <w:pPr>
        <w:pStyle w:val="NoSpacing"/>
        <w:numPr>
          <w:ilvl w:val="2"/>
          <w:numId w:val="16"/>
        </w:numPr>
      </w:pPr>
      <w:r>
        <w:t xml:space="preserve">If they renew, it will be to maintain the 17 current slots and not to obtain new slots.  </w:t>
      </w:r>
    </w:p>
    <w:p w:rsidR="00EB7715" w:rsidRDefault="00EB7715" w:rsidP="00BE3AB5">
      <w:pPr>
        <w:pStyle w:val="NoSpacing"/>
        <w:numPr>
          <w:ilvl w:val="2"/>
          <w:numId w:val="16"/>
        </w:numPr>
      </w:pPr>
      <w:r>
        <w:t xml:space="preserve">The </w:t>
      </w:r>
      <w:r w:rsidR="007B76CC">
        <w:t>individuals</w:t>
      </w:r>
      <w:r>
        <w:t xml:space="preserve"> that will benefit from PSH must be referred by a provider.  No self-referrals will be accepted.  </w:t>
      </w:r>
    </w:p>
    <w:p w:rsidR="00E0619A" w:rsidRDefault="00E0619A" w:rsidP="00BE3AB5">
      <w:pPr>
        <w:pStyle w:val="NoSpacing"/>
        <w:numPr>
          <w:ilvl w:val="2"/>
          <w:numId w:val="16"/>
        </w:numPr>
      </w:pPr>
      <w:r>
        <w:t xml:space="preserve">Ms. Latasha McNair will send the list of how many slots are available for each county to Ms. Emily Locklear and Ms. Emily will forward that list to the committee.  </w:t>
      </w:r>
    </w:p>
    <w:p w:rsidR="00E0619A" w:rsidRDefault="00E0619A" w:rsidP="00E0619A">
      <w:pPr>
        <w:pStyle w:val="NoSpacing"/>
      </w:pPr>
    </w:p>
    <w:p w:rsidR="00E0619A" w:rsidRDefault="00E0619A" w:rsidP="00E0619A">
      <w:pPr>
        <w:pStyle w:val="NoSpacing"/>
      </w:pPr>
      <w:r>
        <w:t>Coordinated Assessment revision</w:t>
      </w:r>
    </w:p>
    <w:p w:rsidR="00E0619A" w:rsidRDefault="007311C3" w:rsidP="00E0619A">
      <w:pPr>
        <w:pStyle w:val="NoSpacing"/>
        <w:numPr>
          <w:ilvl w:val="3"/>
          <w:numId w:val="16"/>
        </w:numPr>
        <w:ind w:left="810" w:hanging="180"/>
      </w:pPr>
      <w:r>
        <w:t xml:space="preserve"> The Coordinated Assessment revision was completed yesterday by Ms. Emily Locklear and Hollie Oxendine. </w:t>
      </w:r>
    </w:p>
    <w:p w:rsidR="007311C3" w:rsidRDefault="007311C3" w:rsidP="007311C3">
      <w:pPr>
        <w:pStyle w:val="NoSpacing"/>
        <w:numPr>
          <w:ilvl w:val="4"/>
          <w:numId w:val="16"/>
        </w:numPr>
        <w:ind w:left="1170" w:hanging="90"/>
      </w:pPr>
      <w:r>
        <w:t xml:space="preserve">All agencies that receive funding from HUD or ESG are required to participate in the Coordinated Assessment. </w:t>
      </w:r>
    </w:p>
    <w:p w:rsidR="007311C3" w:rsidRDefault="007311C3" w:rsidP="007311C3">
      <w:pPr>
        <w:pStyle w:val="NoSpacing"/>
        <w:numPr>
          <w:ilvl w:val="4"/>
          <w:numId w:val="16"/>
        </w:numPr>
        <w:ind w:left="1170" w:hanging="90"/>
      </w:pPr>
      <w:r>
        <w:lastRenderedPageBreak/>
        <w:t xml:space="preserve">The Coordinated Assessment included Lumberton Christian Care, My Refuge, Southeastern Family Violence Center, Families First, and Family Endeavors.  We hope to add Lumbee Tribe –HUD VASH program as well.  </w:t>
      </w:r>
    </w:p>
    <w:p w:rsidR="00222FFF" w:rsidRDefault="00222FFF" w:rsidP="007311C3">
      <w:pPr>
        <w:pStyle w:val="NoSpacing"/>
        <w:numPr>
          <w:ilvl w:val="4"/>
          <w:numId w:val="16"/>
        </w:numPr>
        <w:ind w:left="1170" w:hanging="90"/>
      </w:pPr>
      <w:r>
        <w:t xml:space="preserve">It was added in the Assessment to either include 211 or Eastpointe as a centralized location for calls and intakes for the homeless population.  Ms. Emily will coordinate with Ms. Latricia Freeman and Latasha McNair to see if that will be possible.  </w:t>
      </w:r>
    </w:p>
    <w:p w:rsidR="00222FFF" w:rsidRDefault="00222FFF" w:rsidP="007311C3">
      <w:pPr>
        <w:pStyle w:val="NoSpacing"/>
        <w:numPr>
          <w:ilvl w:val="4"/>
          <w:numId w:val="16"/>
        </w:numPr>
        <w:ind w:left="1170" w:hanging="90"/>
      </w:pPr>
      <w:r>
        <w:t xml:space="preserve">A training for the Coordinated Assessment was scheduled for 6/5/17 at 11:00am at Southeastern Family Violence Center. Ms. Emily Locklear will contact someone from the state office to see if they can attend.  If the location changes, everyone will be notified via email.  </w:t>
      </w:r>
    </w:p>
    <w:p w:rsidR="00324B62" w:rsidRDefault="00324B62" w:rsidP="00324B62">
      <w:pPr>
        <w:pStyle w:val="NoSpacing"/>
        <w:ind w:left="1170"/>
      </w:pPr>
    </w:p>
    <w:p w:rsidR="00AB4E3E" w:rsidRDefault="00AB4E3E" w:rsidP="00F05247">
      <w:pPr>
        <w:pStyle w:val="NoSpacing"/>
      </w:pPr>
      <w:r>
        <w:t>Regional Veterans Plan</w:t>
      </w:r>
    </w:p>
    <w:p w:rsidR="007D3001" w:rsidRDefault="00222FFF" w:rsidP="00AB4E3E">
      <w:pPr>
        <w:pStyle w:val="NoSpacing"/>
        <w:numPr>
          <w:ilvl w:val="0"/>
          <w:numId w:val="18"/>
        </w:numPr>
      </w:pPr>
      <w:r>
        <w:t>Ms. Tracy Morrison completed the plan</w:t>
      </w:r>
    </w:p>
    <w:p w:rsidR="00222FFF" w:rsidRDefault="00222FFF" w:rsidP="00222FFF">
      <w:pPr>
        <w:pStyle w:val="NoSpacing"/>
        <w:numPr>
          <w:ilvl w:val="1"/>
          <w:numId w:val="18"/>
        </w:numPr>
      </w:pPr>
      <w:r>
        <w:t xml:space="preserve">Ms. Tracy will attend a meeting in Charlotte on Friday 5/19/17.  </w:t>
      </w:r>
    </w:p>
    <w:p w:rsidR="00222FFF" w:rsidRDefault="00222FFF" w:rsidP="00222FFF">
      <w:pPr>
        <w:pStyle w:val="NoSpacing"/>
        <w:numPr>
          <w:ilvl w:val="1"/>
          <w:numId w:val="18"/>
        </w:numPr>
      </w:pPr>
      <w:r>
        <w:t xml:space="preserve">The NC Coalition to end Homelessness said the purpose of the Regional Veterans Plan is to provide better services for the homeless veterans and to ultimately end homelessness.  </w:t>
      </w:r>
    </w:p>
    <w:p w:rsidR="00222FFF" w:rsidRDefault="00222FFF" w:rsidP="00222FFF">
      <w:pPr>
        <w:pStyle w:val="NoSpacing"/>
        <w:numPr>
          <w:ilvl w:val="1"/>
          <w:numId w:val="18"/>
        </w:numPr>
      </w:pPr>
      <w:r>
        <w:t xml:space="preserve">The Plan covers issues such as the intake process and what we are doing when we identify a homeless veteran. </w:t>
      </w:r>
    </w:p>
    <w:p w:rsidR="00222FFF" w:rsidRDefault="00222FFF" w:rsidP="00222FFF">
      <w:pPr>
        <w:pStyle w:val="NoSpacing"/>
        <w:numPr>
          <w:ilvl w:val="1"/>
          <w:numId w:val="18"/>
        </w:numPr>
      </w:pPr>
      <w:r>
        <w:t xml:space="preserve">The final approval will come from the Steering committee and that is set for 05/19/17.  </w:t>
      </w:r>
    </w:p>
    <w:p w:rsidR="00324B62" w:rsidRDefault="00324B62" w:rsidP="00222FFF">
      <w:pPr>
        <w:pStyle w:val="NoSpacing"/>
        <w:numPr>
          <w:ilvl w:val="1"/>
          <w:numId w:val="18"/>
        </w:numPr>
      </w:pPr>
      <w:r>
        <w:t xml:space="preserve">Ms. Tracy will email the finalize plan to Ms. Emily and Ms. Emily will forward it to the committee. </w:t>
      </w:r>
    </w:p>
    <w:p w:rsidR="00AB4E3E" w:rsidRDefault="00222FFF" w:rsidP="00AB4E3E">
      <w:pPr>
        <w:pStyle w:val="NoSpacing"/>
        <w:numPr>
          <w:ilvl w:val="0"/>
          <w:numId w:val="18"/>
        </w:numPr>
      </w:pPr>
      <w:r>
        <w:t xml:space="preserve">Ms. Sharon Armstrong </w:t>
      </w:r>
      <w:r w:rsidR="00324B62">
        <w:t xml:space="preserve">made the committee aware of The Concerned Citizens of Scotland County and the Church and Community Center that allows residents to stay for up to 18 months in Scotland County.  </w:t>
      </w:r>
    </w:p>
    <w:p w:rsidR="0043622B" w:rsidRDefault="00324B62" w:rsidP="00367C0D">
      <w:pPr>
        <w:pStyle w:val="NoSpacing"/>
        <w:numPr>
          <w:ilvl w:val="0"/>
          <w:numId w:val="18"/>
        </w:numPr>
      </w:pPr>
      <w:r>
        <w:t xml:space="preserve">Ms. Emily Locklear would like for the committee as a whole to do more outreach to assist with the homeless population.  Ms. Christie Poteet with UNCP has a very successful turnout during the PIT count each year and she contributes that to the continuous outreach throughout the year. </w:t>
      </w:r>
    </w:p>
    <w:p w:rsidR="00324B62" w:rsidRDefault="00324B62" w:rsidP="00324B62">
      <w:pPr>
        <w:pStyle w:val="NoSpacing"/>
        <w:ind w:left="720"/>
      </w:pPr>
    </w:p>
    <w:p w:rsidR="00F87792" w:rsidRDefault="003A1895" w:rsidP="003A1895">
      <w:pPr>
        <w:pStyle w:val="NoSpacing"/>
      </w:pPr>
      <w:r>
        <w:t>Announcements</w:t>
      </w:r>
    </w:p>
    <w:p w:rsidR="00F87792" w:rsidRDefault="00CA35DD" w:rsidP="00CA35DD">
      <w:pPr>
        <w:pStyle w:val="NoSpacing"/>
        <w:numPr>
          <w:ilvl w:val="0"/>
          <w:numId w:val="24"/>
        </w:numPr>
      </w:pPr>
      <w:r>
        <w:t>Ms. Millicent Collins announced that Robeson County’s Long Term Recovery has applied for $750,000.00 to be used for services.  They will operate out of the United Way building and it will consist of five Case Manager</w:t>
      </w:r>
      <w:r w:rsidR="007B76CC">
        <w:t xml:space="preserve"> and an Executive Director.  The positions will be posted on NC Works.</w:t>
      </w:r>
    </w:p>
    <w:p w:rsidR="00D435A4" w:rsidRDefault="00D435A4" w:rsidP="00CA35DD">
      <w:pPr>
        <w:pStyle w:val="NoSpacing"/>
        <w:numPr>
          <w:ilvl w:val="0"/>
          <w:numId w:val="24"/>
        </w:numPr>
      </w:pPr>
      <w:r>
        <w:t xml:space="preserve">Ms. Emily Locklear announced that Southeastern Family Violence Center has three positions available (Latina Advocate, Children’s Advocate, and Shelter Coordinator).  </w:t>
      </w:r>
      <w:r w:rsidR="007B76CC">
        <w:t xml:space="preserve">All three positions require a Health and Human Service degree and are listed on NC Works. </w:t>
      </w:r>
    </w:p>
    <w:p w:rsidR="007B76CC" w:rsidRDefault="007B76CC" w:rsidP="00CA35DD">
      <w:pPr>
        <w:pStyle w:val="NoSpacing"/>
        <w:numPr>
          <w:ilvl w:val="0"/>
          <w:numId w:val="24"/>
        </w:numPr>
      </w:pPr>
      <w:r>
        <w:t xml:space="preserve">Ms. Sharon Armstrong announced that the Domestic Violence and Rape Crisis Center of Scotland County is hiring a Sexual Assault advocate and shelter workers with no degree required. </w:t>
      </w:r>
    </w:p>
    <w:p w:rsidR="007B76CC" w:rsidRDefault="007B76CC" w:rsidP="007B76CC">
      <w:pPr>
        <w:pStyle w:val="NoSpacing"/>
        <w:numPr>
          <w:ilvl w:val="0"/>
          <w:numId w:val="24"/>
        </w:numPr>
      </w:pPr>
      <w:r>
        <w:t>Latasha McNair reminded everyone of the Fair Housing training at Eastpointe on 06/01/17.  There will be two sessions with the 1</w:t>
      </w:r>
      <w:r w:rsidRPr="007B76CC">
        <w:rPr>
          <w:vertAlign w:val="superscript"/>
        </w:rPr>
        <w:t>st</w:t>
      </w:r>
      <w:r>
        <w:t xml:space="preserve"> session from 10:00am -12:00pm for service providers and 1:30pm – 3:30pm for landlords.  The address for Eastpointe is 450 Country Club Rd. Lumberton, NC 28358 </w:t>
      </w:r>
    </w:p>
    <w:p w:rsidR="007B76CC" w:rsidRDefault="007B76CC" w:rsidP="007B76CC">
      <w:pPr>
        <w:pStyle w:val="NoSpacing"/>
        <w:ind w:left="1080"/>
      </w:pPr>
    </w:p>
    <w:p w:rsidR="00C258CE" w:rsidRDefault="00431BDC" w:rsidP="00F05247">
      <w:pPr>
        <w:pStyle w:val="NoSpacing"/>
      </w:pPr>
      <w:r>
        <w:t xml:space="preserve">Next meeting </w:t>
      </w:r>
      <w:r w:rsidR="00051A55">
        <w:t>–</w:t>
      </w:r>
      <w:r w:rsidR="00B21B8A">
        <w:t xml:space="preserve"> </w:t>
      </w:r>
      <w:r w:rsidR="007B76CC">
        <w:t>June 21, 2017</w:t>
      </w:r>
      <w:r w:rsidRPr="00B21B8A">
        <w:t xml:space="preserve"> at 1</w:t>
      </w:r>
      <w:r w:rsidR="00F87792">
        <w:t>1</w:t>
      </w:r>
      <w:r w:rsidRPr="00B21B8A">
        <w:t xml:space="preserve">:00 a.m. </w:t>
      </w:r>
      <w:r w:rsidR="007B76CC">
        <w:t>Southeastern Family Violence Center</w:t>
      </w:r>
      <w:r w:rsidR="00F87792">
        <w:t xml:space="preserve"> </w:t>
      </w:r>
    </w:p>
    <w:p w:rsidR="000F4E7C" w:rsidRDefault="000F4E7C" w:rsidP="00F05247">
      <w:pPr>
        <w:pStyle w:val="NoSpacing"/>
      </w:pPr>
    </w:p>
    <w:p w:rsidR="00C258CE" w:rsidRDefault="00C258CE" w:rsidP="00F05247">
      <w:pPr>
        <w:pStyle w:val="NoSpacing"/>
      </w:pPr>
      <w:r>
        <w:t>Meeting adjourned</w:t>
      </w:r>
      <w:r w:rsidR="007B76CC">
        <w:t xml:space="preserve"> at 11:55pm</w:t>
      </w:r>
    </w:p>
    <w:sectPr w:rsidR="00C258CE" w:rsidSect="007B76C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0F5D"/>
    <w:multiLevelType w:val="hybridMultilevel"/>
    <w:tmpl w:val="515EE322"/>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F4005"/>
    <w:multiLevelType w:val="hybridMultilevel"/>
    <w:tmpl w:val="01A21A5A"/>
    <w:lvl w:ilvl="0" w:tplc="67106C6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1C7E0E"/>
    <w:multiLevelType w:val="hybridMultilevel"/>
    <w:tmpl w:val="F5D48AA4"/>
    <w:lvl w:ilvl="0" w:tplc="CC847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E0490"/>
    <w:multiLevelType w:val="hybridMultilevel"/>
    <w:tmpl w:val="EA960FAE"/>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A37045"/>
    <w:multiLevelType w:val="hybridMultilevel"/>
    <w:tmpl w:val="E124C0DC"/>
    <w:lvl w:ilvl="0" w:tplc="E8000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8377F3"/>
    <w:multiLevelType w:val="hybridMultilevel"/>
    <w:tmpl w:val="E87ECDE6"/>
    <w:lvl w:ilvl="0" w:tplc="246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F34259"/>
    <w:multiLevelType w:val="hybridMultilevel"/>
    <w:tmpl w:val="DC8A3EF8"/>
    <w:lvl w:ilvl="0" w:tplc="FAB24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06782"/>
    <w:multiLevelType w:val="hybridMultilevel"/>
    <w:tmpl w:val="7E76EE28"/>
    <w:lvl w:ilvl="0" w:tplc="F58698E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1B20D79"/>
    <w:multiLevelType w:val="hybridMultilevel"/>
    <w:tmpl w:val="0C9E60E8"/>
    <w:lvl w:ilvl="0" w:tplc="3116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82858"/>
    <w:multiLevelType w:val="hybridMultilevel"/>
    <w:tmpl w:val="7C8A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189C"/>
    <w:multiLevelType w:val="hybridMultilevel"/>
    <w:tmpl w:val="51D00170"/>
    <w:lvl w:ilvl="0" w:tplc="2C4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6010A8"/>
    <w:multiLevelType w:val="hybridMultilevel"/>
    <w:tmpl w:val="4184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0153A"/>
    <w:multiLevelType w:val="hybridMultilevel"/>
    <w:tmpl w:val="315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62858"/>
    <w:multiLevelType w:val="hybridMultilevel"/>
    <w:tmpl w:val="2F449864"/>
    <w:lvl w:ilvl="0" w:tplc="FCF62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253CCE"/>
    <w:multiLevelType w:val="hybridMultilevel"/>
    <w:tmpl w:val="E5F8164E"/>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32A31"/>
    <w:multiLevelType w:val="hybridMultilevel"/>
    <w:tmpl w:val="A49EBC50"/>
    <w:lvl w:ilvl="0" w:tplc="38581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23654"/>
    <w:multiLevelType w:val="hybridMultilevel"/>
    <w:tmpl w:val="136A3D36"/>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26712A"/>
    <w:multiLevelType w:val="hybridMultilevel"/>
    <w:tmpl w:val="639E4068"/>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30DDC"/>
    <w:multiLevelType w:val="hybridMultilevel"/>
    <w:tmpl w:val="D8AA7FF6"/>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63662"/>
    <w:multiLevelType w:val="hybridMultilevel"/>
    <w:tmpl w:val="7250D08A"/>
    <w:lvl w:ilvl="0" w:tplc="A5DA2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84395"/>
    <w:multiLevelType w:val="hybridMultilevel"/>
    <w:tmpl w:val="DA4052BA"/>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461AA6"/>
    <w:multiLevelType w:val="hybridMultilevel"/>
    <w:tmpl w:val="F26244D2"/>
    <w:lvl w:ilvl="0" w:tplc="A954A50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2B51B7"/>
    <w:multiLevelType w:val="hybridMultilevel"/>
    <w:tmpl w:val="42784EF0"/>
    <w:lvl w:ilvl="0" w:tplc="3FDC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9521D6"/>
    <w:multiLevelType w:val="hybridMultilevel"/>
    <w:tmpl w:val="F06AC782"/>
    <w:lvl w:ilvl="0" w:tplc="0530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5"/>
  </w:num>
  <w:num w:numId="4">
    <w:abstractNumId w:val="13"/>
  </w:num>
  <w:num w:numId="5">
    <w:abstractNumId w:val="10"/>
  </w:num>
  <w:num w:numId="6">
    <w:abstractNumId w:val="6"/>
  </w:num>
  <w:num w:numId="7">
    <w:abstractNumId w:val="8"/>
  </w:num>
  <w:num w:numId="8">
    <w:abstractNumId w:val="22"/>
  </w:num>
  <w:num w:numId="9">
    <w:abstractNumId w:val="7"/>
  </w:num>
  <w:num w:numId="10">
    <w:abstractNumId w:val="1"/>
  </w:num>
  <w:num w:numId="11">
    <w:abstractNumId w:val="16"/>
  </w:num>
  <w:num w:numId="12">
    <w:abstractNumId w:val="3"/>
  </w:num>
  <w:num w:numId="13">
    <w:abstractNumId w:val="4"/>
  </w:num>
  <w:num w:numId="14">
    <w:abstractNumId w:val="15"/>
  </w:num>
  <w:num w:numId="15">
    <w:abstractNumId w:val="19"/>
  </w:num>
  <w:num w:numId="16">
    <w:abstractNumId w:val="20"/>
  </w:num>
  <w:num w:numId="17">
    <w:abstractNumId w:val="9"/>
  </w:num>
  <w:num w:numId="18">
    <w:abstractNumId w:val="17"/>
  </w:num>
  <w:num w:numId="19">
    <w:abstractNumId w:val="11"/>
  </w:num>
  <w:num w:numId="20">
    <w:abstractNumId w:val="21"/>
  </w:num>
  <w:num w:numId="21">
    <w:abstractNumId w:val="18"/>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8D"/>
    <w:rsid w:val="000266D9"/>
    <w:rsid w:val="00031644"/>
    <w:rsid w:val="00046A24"/>
    <w:rsid w:val="00051A55"/>
    <w:rsid w:val="00051BAF"/>
    <w:rsid w:val="000837CB"/>
    <w:rsid w:val="000876BA"/>
    <w:rsid w:val="000F182D"/>
    <w:rsid w:val="000F4E7C"/>
    <w:rsid w:val="00125B11"/>
    <w:rsid w:val="00144A3E"/>
    <w:rsid w:val="00176686"/>
    <w:rsid w:val="00222FFF"/>
    <w:rsid w:val="00281A4F"/>
    <w:rsid w:val="002A3877"/>
    <w:rsid w:val="002B1E9E"/>
    <w:rsid w:val="002E086C"/>
    <w:rsid w:val="003008D4"/>
    <w:rsid w:val="00324B62"/>
    <w:rsid w:val="0032519D"/>
    <w:rsid w:val="0033345B"/>
    <w:rsid w:val="00367C0D"/>
    <w:rsid w:val="003A1895"/>
    <w:rsid w:val="003A424F"/>
    <w:rsid w:val="00431BDC"/>
    <w:rsid w:val="0043622B"/>
    <w:rsid w:val="0046698D"/>
    <w:rsid w:val="004842A4"/>
    <w:rsid w:val="004903D3"/>
    <w:rsid w:val="004D0607"/>
    <w:rsid w:val="005119E3"/>
    <w:rsid w:val="0056146F"/>
    <w:rsid w:val="005B183D"/>
    <w:rsid w:val="005C1178"/>
    <w:rsid w:val="005C4469"/>
    <w:rsid w:val="00601A30"/>
    <w:rsid w:val="00645A46"/>
    <w:rsid w:val="006A5CCC"/>
    <w:rsid w:val="00714CF9"/>
    <w:rsid w:val="00720C91"/>
    <w:rsid w:val="007311C3"/>
    <w:rsid w:val="00773D14"/>
    <w:rsid w:val="00775C69"/>
    <w:rsid w:val="007810F8"/>
    <w:rsid w:val="007848AA"/>
    <w:rsid w:val="007B76CC"/>
    <w:rsid w:val="007D3001"/>
    <w:rsid w:val="007E26D6"/>
    <w:rsid w:val="00802D94"/>
    <w:rsid w:val="0084117F"/>
    <w:rsid w:val="008434C8"/>
    <w:rsid w:val="0089012A"/>
    <w:rsid w:val="00981124"/>
    <w:rsid w:val="009A0889"/>
    <w:rsid w:val="009A6B38"/>
    <w:rsid w:val="00A2066C"/>
    <w:rsid w:val="00AB4E3E"/>
    <w:rsid w:val="00AB7048"/>
    <w:rsid w:val="00AC726D"/>
    <w:rsid w:val="00B21B8A"/>
    <w:rsid w:val="00B42D02"/>
    <w:rsid w:val="00B54EF6"/>
    <w:rsid w:val="00B76859"/>
    <w:rsid w:val="00BA56C6"/>
    <w:rsid w:val="00BB63AD"/>
    <w:rsid w:val="00BE3AB5"/>
    <w:rsid w:val="00C258CE"/>
    <w:rsid w:val="00C441B4"/>
    <w:rsid w:val="00C50FF6"/>
    <w:rsid w:val="00C714F7"/>
    <w:rsid w:val="00C759C8"/>
    <w:rsid w:val="00C8121D"/>
    <w:rsid w:val="00CA35DD"/>
    <w:rsid w:val="00D435A4"/>
    <w:rsid w:val="00D44035"/>
    <w:rsid w:val="00DA099E"/>
    <w:rsid w:val="00DA379E"/>
    <w:rsid w:val="00DC0BB5"/>
    <w:rsid w:val="00DE3D05"/>
    <w:rsid w:val="00E0619A"/>
    <w:rsid w:val="00E42F76"/>
    <w:rsid w:val="00E909BD"/>
    <w:rsid w:val="00EB7715"/>
    <w:rsid w:val="00EF069D"/>
    <w:rsid w:val="00F05247"/>
    <w:rsid w:val="00F21FBE"/>
    <w:rsid w:val="00F73B89"/>
    <w:rsid w:val="00F87792"/>
    <w:rsid w:val="00FB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896D7-A3A3-482E-849D-0A2AA9D2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Tyiasha</dc:creator>
  <cp:lastModifiedBy>SFVC-Dir</cp:lastModifiedBy>
  <cp:revision>3</cp:revision>
  <dcterms:created xsi:type="dcterms:W3CDTF">2017-06-20T19:23:00Z</dcterms:created>
  <dcterms:modified xsi:type="dcterms:W3CDTF">2017-06-20T19:24:00Z</dcterms:modified>
</cp:coreProperties>
</file>