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4EC" w:rsidRPr="00826AC1" w:rsidRDefault="006D04EC" w:rsidP="00E63E60">
      <w:pPr>
        <w:jc w:val="center"/>
        <w:rPr>
          <w:rFonts w:ascii="Century Gothic" w:hAnsi="Century Gothic" w:cs="Century Gothic"/>
          <w:b/>
          <w:bCs/>
          <w:sz w:val="28"/>
          <w:szCs w:val="28"/>
        </w:rPr>
      </w:pPr>
      <w:bookmarkStart w:id="0" w:name="_GoBack"/>
      <w:bookmarkEnd w:id="0"/>
      <w:r w:rsidRPr="00826AC1">
        <w:rPr>
          <w:rFonts w:ascii="Century Gothic" w:hAnsi="Century Gothic" w:cs="Century Gothic"/>
          <w:b/>
          <w:bCs/>
          <w:sz w:val="28"/>
          <w:szCs w:val="28"/>
        </w:rPr>
        <w:t>“PRACC”</w:t>
      </w:r>
    </w:p>
    <w:p w:rsidR="006D04EC" w:rsidRDefault="006D04EC" w:rsidP="00E63E60">
      <w:pPr>
        <w:jc w:val="center"/>
        <w:rPr>
          <w:rFonts w:ascii="Arial" w:hAnsi="Arial" w:cs="Arial"/>
          <w:b/>
          <w:sz w:val="16"/>
          <w:szCs w:val="28"/>
        </w:rPr>
      </w:pPr>
    </w:p>
    <w:p w:rsidR="006D04EC" w:rsidRDefault="006D04EC" w:rsidP="00367AED">
      <w:pPr>
        <w:jc w:val="center"/>
        <w:rPr>
          <w:rFonts w:ascii="Arial" w:hAnsi="Arial" w:cs="Arial"/>
          <w:b/>
        </w:rPr>
      </w:pPr>
      <w:r>
        <w:rPr>
          <w:rFonts w:ascii="Arial" w:hAnsi="Arial" w:cs="Arial"/>
          <w:b/>
        </w:rPr>
        <w:t>Person-Rockingham-Alamance-Caswell-Chatham</w:t>
      </w:r>
      <w:r w:rsidRPr="00485223">
        <w:rPr>
          <w:rFonts w:ascii="Arial" w:hAnsi="Arial" w:cs="Arial"/>
          <w:b/>
        </w:rPr>
        <w:t xml:space="preserve"> </w:t>
      </w:r>
    </w:p>
    <w:p w:rsidR="006D04EC" w:rsidRDefault="006D04EC" w:rsidP="00367AED">
      <w:pPr>
        <w:jc w:val="center"/>
        <w:rPr>
          <w:rFonts w:ascii="Arial" w:hAnsi="Arial" w:cs="Arial"/>
          <w:b/>
          <w:i/>
        </w:rPr>
      </w:pPr>
      <w:r>
        <w:rPr>
          <w:rFonts w:ascii="Arial" w:hAnsi="Arial" w:cs="Arial"/>
          <w:b/>
        </w:rPr>
        <w:t>(</w:t>
      </w:r>
      <w:r w:rsidRPr="00A005DE">
        <w:rPr>
          <w:rFonts w:ascii="Arial" w:hAnsi="Arial" w:cs="Arial"/>
          <w:i/>
        </w:rPr>
        <w:t>Ensuring all citizens have the opportunity to live their best lives</w:t>
      </w:r>
      <w:r w:rsidRPr="00A005DE">
        <w:rPr>
          <w:rFonts w:ascii="Arial" w:hAnsi="Arial" w:cs="Arial"/>
          <w:b/>
          <w:i/>
        </w:rPr>
        <w:t>)</w:t>
      </w:r>
    </w:p>
    <w:p w:rsidR="006D04EC" w:rsidRDefault="006D04EC" w:rsidP="004B1B5E">
      <w:pPr>
        <w:rPr>
          <w:rFonts w:ascii="Arial" w:hAnsi="Arial" w:cs="Arial"/>
          <w:b/>
        </w:rPr>
      </w:pPr>
    </w:p>
    <w:p w:rsidR="006D04EC" w:rsidRDefault="00122C15" w:rsidP="00367AED">
      <w:pPr>
        <w:jc w:val="center"/>
        <w:rPr>
          <w:rFonts w:ascii="Arial" w:hAnsi="Arial" w:cs="Arial"/>
          <w:b/>
        </w:rPr>
      </w:pPr>
      <w:r>
        <w:rPr>
          <w:rFonts w:ascii="Arial" w:hAnsi="Arial" w:cs="Arial"/>
          <w:b/>
          <w:noProof/>
          <w:color w:val="92D050"/>
        </w:rPr>
        <w:drawing>
          <wp:inline distT="0" distB="0" distL="0" distR="0">
            <wp:extent cx="1238250" cy="685800"/>
            <wp:effectExtent l="0" t="0" r="0" b="0"/>
            <wp:docPr id="1" name="Picture 1" descr="Description: Description: MCj03972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MCj03972380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rsidR="006D04EC" w:rsidRDefault="006D04EC" w:rsidP="00A005DE">
      <w:pPr>
        <w:jc w:val="center"/>
        <w:rPr>
          <w:rFonts w:ascii="Arial" w:hAnsi="Arial" w:cs="Arial"/>
          <w:b/>
          <w:noProof/>
        </w:rPr>
      </w:pPr>
    </w:p>
    <w:p w:rsidR="006D04EC" w:rsidRDefault="006D04EC" w:rsidP="00826AC1">
      <w:pPr>
        <w:jc w:val="center"/>
        <w:rPr>
          <w:rFonts w:ascii="Arial" w:hAnsi="Arial" w:cs="Arial"/>
          <w:b/>
          <w:noProof/>
        </w:rPr>
      </w:pPr>
      <w:r>
        <w:rPr>
          <w:rFonts w:ascii="Arial" w:hAnsi="Arial" w:cs="Arial"/>
          <w:b/>
          <w:noProof/>
        </w:rPr>
        <w:t>Meeting March 30, 2017</w:t>
      </w:r>
    </w:p>
    <w:p w:rsidR="006D04EC" w:rsidRDefault="006D04EC" w:rsidP="00826AC1">
      <w:pPr>
        <w:jc w:val="center"/>
        <w:rPr>
          <w:rFonts w:ascii="Arial" w:hAnsi="Arial" w:cs="Arial"/>
          <w:b/>
          <w:noProof/>
        </w:rPr>
      </w:pPr>
      <w:r>
        <w:rPr>
          <w:rFonts w:ascii="Arial" w:hAnsi="Arial" w:cs="Arial"/>
          <w:b/>
          <w:noProof/>
        </w:rPr>
        <w:t xml:space="preserve">Conference Call Hosted by </w:t>
      </w:r>
      <w:smartTag w:uri="urn:schemas-microsoft-com:office:smarttags" w:element="PlaceName">
        <w:smartTag w:uri="urn:schemas-microsoft-com:office:smarttags" w:element="place">
          <w:r>
            <w:rPr>
              <w:rFonts w:ascii="Arial" w:hAnsi="Arial" w:cs="Arial"/>
              <w:b/>
              <w:noProof/>
            </w:rPr>
            <w:t>Rockingham</w:t>
          </w:r>
        </w:smartTag>
        <w:r>
          <w:rPr>
            <w:rFonts w:ascii="Arial" w:hAnsi="Arial" w:cs="Arial"/>
            <w:b/>
            <w:noProof/>
          </w:rPr>
          <w:t xml:space="preserve"> </w:t>
        </w:r>
        <w:smartTag w:uri="urn:schemas-microsoft-com:office:smarttags" w:element="PlaceType">
          <w:r>
            <w:rPr>
              <w:rFonts w:ascii="Arial" w:hAnsi="Arial" w:cs="Arial"/>
              <w:b/>
              <w:noProof/>
            </w:rPr>
            <w:t>County</w:t>
          </w:r>
        </w:smartTag>
      </w:smartTag>
      <w:r>
        <w:rPr>
          <w:rFonts w:ascii="Arial" w:hAnsi="Arial" w:cs="Arial"/>
          <w:b/>
          <w:noProof/>
        </w:rPr>
        <w:t xml:space="preserve"> </w:t>
      </w:r>
    </w:p>
    <w:p w:rsidR="006D04EC" w:rsidRDefault="006D04EC" w:rsidP="006E770F">
      <w:pPr>
        <w:rPr>
          <w:rFonts w:ascii="Arial" w:hAnsi="Arial" w:cs="Arial"/>
          <w:b/>
        </w:rPr>
      </w:pPr>
    </w:p>
    <w:p w:rsidR="006D04EC" w:rsidRDefault="006D04EC" w:rsidP="006E770F">
      <w:pPr>
        <w:rPr>
          <w:rFonts w:ascii="Arial" w:hAnsi="Arial" w:cs="Arial"/>
          <w:b/>
        </w:rPr>
      </w:pPr>
      <w:r>
        <w:rPr>
          <w:rFonts w:ascii="Arial" w:hAnsi="Arial" w:cs="Arial"/>
          <w:b/>
        </w:rPr>
        <w:t>Present: Ellery Blackstock, Regional Lead, Funding Processor; Marlene Harrison, Alt. Lead;</w:t>
      </w:r>
    </w:p>
    <w:p w:rsidR="006D04EC" w:rsidRPr="005F288E" w:rsidRDefault="006D04EC" w:rsidP="003801BA">
      <w:pPr>
        <w:rPr>
          <w:sz w:val="28"/>
          <w:szCs w:val="28"/>
        </w:rPr>
      </w:pPr>
      <w:r>
        <w:rPr>
          <w:rFonts w:ascii="Arial" w:hAnsi="Arial" w:cs="Arial"/>
          <w:b/>
        </w:rPr>
        <w:t xml:space="preserve">               Amy Steele, HMIS Rep;  April Allen, Help, Inc.; Faye Pierce, PIT Lead</w:t>
      </w:r>
      <w:r w:rsidRPr="006D61A6">
        <w:rPr>
          <w:sz w:val="28"/>
          <w:szCs w:val="28"/>
        </w:rPr>
        <w:t xml:space="preserve"> </w:t>
      </w:r>
    </w:p>
    <w:p w:rsidR="006D04EC" w:rsidRDefault="006D04EC" w:rsidP="006D61A6">
      <w:pPr>
        <w:rPr>
          <w:b/>
        </w:rPr>
      </w:pPr>
    </w:p>
    <w:p w:rsidR="006D04EC" w:rsidRDefault="006D04EC" w:rsidP="006D61A6">
      <w:pPr>
        <w:rPr>
          <w:b/>
        </w:rPr>
      </w:pPr>
      <w:r w:rsidRPr="00900E2D">
        <w:rPr>
          <w:b/>
        </w:rPr>
        <w:t xml:space="preserve">Call to order and welcome </w:t>
      </w:r>
      <w:r>
        <w:rPr>
          <w:b/>
        </w:rPr>
        <w:t>by Ellery.</w:t>
      </w:r>
    </w:p>
    <w:p w:rsidR="006D04EC" w:rsidRPr="00900E2D" w:rsidRDefault="006D04EC" w:rsidP="006D61A6">
      <w:pPr>
        <w:rPr>
          <w:b/>
        </w:rPr>
      </w:pPr>
    </w:p>
    <w:p w:rsidR="006D04EC" w:rsidRDefault="006D04EC" w:rsidP="006D61A6">
      <w:pPr>
        <w:rPr>
          <w:b/>
        </w:rPr>
      </w:pPr>
      <w:r w:rsidRPr="00900E2D">
        <w:rPr>
          <w:b/>
        </w:rPr>
        <w:t>Review and approve of meeting minutes for February 23, 2017</w:t>
      </w:r>
    </w:p>
    <w:p w:rsidR="006D04EC" w:rsidRDefault="006D04EC" w:rsidP="006D61A6">
      <w:pPr>
        <w:rPr>
          <w:b/>
        </w:rPr>
      </w:pPr>
    </w:p>
    <w:p w:rsidR="006D04EC" w:rsidRPr="009C2028" w:rsidRDefault="006D04EC" w:rsidP="006D61A6">
      <w:r>
        <w:rPr>
          <w:b/>
        </w:rPr>
        <w:t xml:space="preserve">Ellery: </w:t>
      </w:r>
      <w:r>
        <w:t>Thanks to</w:t>
      </w:r>
      <w:r w:rsidRPr="009C2028">
        <w:t xml:space="preserve"> Thadeous for a job well done on the Coordinated Assessment and all who assisted in this effort to get it completed and turned in on time. The plan looks really good. Thanks to Faye Pierce for assisting in CA efforts on behalf of Amy Steele. Amy also thanked Faye.</w:t>
      </w:r>
    </w:p>
    <w:p w:rsidR="006D04EC" w:rsidRDefault="006D04EC" w:rsidP="006D61A6">
      <w:pPr>
        <w:rPr>
          <w:b/>
          <w:sz w:val="28"/>
          <w:szCs w:val="28"/>
        </w:rPr>
      </w:pPr>
    </w:p>
    <w:p w:rsidR="006D04EC" w:rsidRDefault="006D04EC" w:rsidP="006D61A6">
      <w:r w:rsidRPr="006D61A6">
        <w:rPr>
          <w:b/>
        </w:rPr>
        <w:t>Coordinated Assessment Update and Progress</w:t>
      </w:r>
      <w:r w:rsidRPr="006D61A6">
        <w:t xml:space="preserve"> – Thadeous Carr</w:t>
      </w:r>
      <w:r>
        <w:t xml:space="preserve"> – N/A (unable to get into the call) </w:t>
      </w:r>
    </w:p>
    <w:p w:rsidR="006D04EC" w:rsidRPr="006D61A6" w:rsidRDefault="006D04EC" w:rsidP="006D61A6"/>
    <w:p w:rsidR="006D04EC" w:rsidRPr="006D61A6" w:rsidRDefault="006D04EC" w:rsidP="006D61A6">
      <w:r w:rsidRPr="006D61A6">
        <w:rPr>
          <w:b/>
        </w:rPr>
        <w:t>Funding Processor Meeting Comments/Recommendations</w:t>
      </w:r>
      <w:r w:rsidRPr="006D61A6">
        <w:t xml:space="preserve"> – Ellery Blackstock/Marlene Harrison </w:t>
      </w:r>
    </w:p>
    <w:p w:rsidR="006D04EC" w:rsidRPr="006D61A6" w:rsidRDefault="006D04EC" w:rsidP="006D61A6"/>
    <w:p w:rsidR="006D04EC" w:rsidRPr="006D61A6" w:rsidRDefault="006D04EC" w:rsidP="006D61A6">
      <w:r w:rsidRPr="006D61A6">
        <w:tab/>
        <w:t>On March 23</w:t>
      </w:r>
      <w:r w:rsidRPr="006D61A6">
        <w:rPr>
          <w:vertAlign w:val="superscript"/>
        </w:rPr>
        <w:t>rd</w:t>
      </w:r>
      <w:r w:rsidRPr="006D61A6">
        <w:t xml:space="preserve"> we met with BoS Aaron, Nancy and Denise.</w:t>
      </w:r>
    </w:p>
    <w:p w:rsidR="006D04EC" w:rsidRPr="006D61A6" w:rsidRDefault="006D04EC" w:rsidP="006D61A6"/>
    <w:p w:rsidR="006D04EC" w:rsidRPr="006D61A6" w:rsidRDefault="006D04EC" w:rsidP="006D61A6">
      <w:pPr>
        <w:pStyle w:val="ListParagraph"/>
        <w:numPr>
          <w:ilvl w:val="0"/>
          <w:numId w:val="13"/>
        </w:numPr>
        <w:rPr>
          <w:rFonts w:ascii="Times New Roman" w:hAnsi="Times New Roman"/>
          <w:sz w:val="24"/>
          <w:szCs w:val="24"/>
        </w:rPr>
      </w:pPr>
      <w:r w:rsidRPr="006D61A6">
        <w:rPr>
          <w:rFonts w:ascii="Times New Roman" w:hAnsi="Times New Roman"/>
          <w:sz w:val="24"/>
          <w:szCs w:val="24"/>
        </w:rPr>
        <w:t xml:space="preserve">Talked about keys to ending homelessness; </w:t>
      </w:r>
      <w:r w:rsidRPr="006D61A6">
        <w:rPr>
          <w:rFonts w:ascii="Times New Roman" w:hAnsi="Times New Roman"/>
          <w:b/>
          <w:sz w:val="24"/>
          <w:szCs w:val="24"/>
        </w:rPr>
        <w:t>affordable housing</w:t>
      </w:r>
      <w:r w:rsidRPr="006D61A6">
        <w:rPr>
          <w:rFonts w:ascii="Times New Roman" w:hAnsi="Times New Roman"/>
          <w:sz w:val="24"/>
          <w:szCs w:val="24"/>
        </w:rPr>
        <w:t xml:space="preserve">, </w:t>
      </w:r>
      <w:r w:rsidRPr="006D61A6">
        <w:rPr>
          <w:rFonts w:ascii="Times New Roman" w:hAnsi="Times New Roman"/>
          <w:b/>
          <w:sz w:val="24"/>
          <w:szCs w:val="24"/>
        </w:rPr>
        <w:t>appropriate services</w:t>
      </w:r>
      <w:r w:rsidRPr="006D61A6">
        <w:rPr>
          <w:rFonts w:ascii="Times New Roman" w:hAnsi="Times New Roman"/>
          <w:sz w:val="24"/>
          <w:szCs w:val="24"/>
        </w:rPr>
        <w:t xml:space="preserve"> &amp; </w:t>
      </w:r>
      <w:r w:rsidRPr="006D61A6">
        <w:rPr>
          <w:rFonts w:ascii="Times New Roman" w:hAnsi="Times New Roman"/>
          <w:b/>
          <w:sz w:val="24"/>
          <w:szCs w:val="24"/>
        </w:rPr>
        <w:t>adequate income</w:t>
      </w:r>
      <w:r w:rsidRPr="006D61A6">
        <w:rPr>
          <w:rFonts w:ascii="Times New Roman" w:hAnsi="Times New Roman"/>
          <w:sz w:val="24"/>
          <w:szCs w:val="24"/>
        </w:rPr>
        <w:t>.</w:t>
      </w:r>
    </w:p>
    <w:p w:rsidR="006D04EC" w:rsidRPr="006D61A6" w:rsidRDefault="006D04EC" w:rsidP="006D61A6">
      <w:pPr>
        <w:pStyle w:val="ListParagraph"/>
        <w:ind w:left="1080"/>
        <w:rPr>
          <w:rFonts w:ascii="Times New Roman" w:hAnsi="Times New Roman"/>
          <w:sz w:val="24"/>
          <w:szCs w:val="24"/>
        </w:rPr>
      </w:pPr>
    </w:p>
    <w:p w:rsidR="006D04EC" w:rsidRPr="006D61A6" w:rsidRDefault="006D04EC" w:rsidP="006D61A6">
      <w:pPr>
        <w:pStyle w:val="ListParagraph"/>
        <w:numPr>
          <w:ilvl w:val="0"/>
          <w:numId w:val="13"/>
        </w:numPr>
        <w:rPr>
          <w:rFonts w:ascii="Times New Roman" w:hAnsi="Times New Roman"/>
          <w:sz w:val="24"/>
          <w:szCs w:val="24"/>
        </w:rPr>
      </w:pPr>
      <w:r w:rsidRPr="006D61A6">
        <w:rPr>
          <w:rFonts w:ascii="Times New Roman" w:hAnsi="Times New Roman"/>
          <w:sz w:val="24"/>
          <w:szCs w:val="24"/>
        </w:rPr>
        <w:t xml:space="preserve">Also said that homelessness should be </w:t>
      </w:r>
      <w:r w:rsidRPr="006D61A6">
        <w:rPr>
          <w:rFonts w:ascii="Times New Roman" w:hAnsi="Times New Roman"/>
          <w:b/>
          <w:sz w:val="24"/>
          <w:szCs w:val="24"/>
        </w:rPr>
        <w:t>rare, brief &amp; non-recurring</w:t>
      </w:r>
      <w:r w:rsidRPr="006D61A6">
        <w:rPr>
          <w:rFonts w:ascii="Times New Roman" w:hAnsi="Times New Roman"/>
          <w:sz w:val="24"/>
          <w:szCs w:val="24"/>
        </w:rPr>
        <w:t>.</w:t>
      </w:r>
    </w:p>
    <w:p w:rsidR="006D04EC" w:rsidRPr="006D61A6" w:rsidRDefault="006D04EC" w:rsidP="006D61A6">
      <w:pPr>
        <w:pStyle w:val="ListParagraph"/>
        <w:ind w:left="1080"/>
        <w:rPr>
          <w:rFonts w:ascii="Times New Roman" w:hAnsi="Times New Roman"/>
          <w:sz w:val="24"/>
          <w:szCs w:val="24"/>
        </w:rPr>
      </w:pPr>
    </w:p>
    <w:p w:rsidR="006D04EC" w:rsidRPr="006D61A6" w:rsidRDefault="006D04EC" w:rsidP="006D61A6">
      <w:pPr>
        <w:pStyle w:val="ListParagraph"/>
        <w:numPr>
          <w:ilvl w:val="0"/>
          <w:numId w:val="13"/>
        </w:numPr>
        <w:rPr>
          <w:rFonts w:ascii="Times New Roman" w:hAnsi="Times New Roman"/>
          <w:sz w:val="24"/>
          <w:szCs w:val="24"/>
        </w:rPr>
      </w:pPr>
      <w:r w:rsidRPr="006D61A6">
        <w:rPr>
          <w:rFonts w:ascii="Times New Roman" w:hAnsi="Times New Roman"/>
          <w:sz w:val="24"/>
          <w:szCs w:val="24"/>
        </w:rPr>
        <w:t>The homeless response system is made up of key program components:</w:t>
      </w:r>
    </w:p>
    <w:p w:rsidR="006D04EC" w:rsidRPr="006D61A6" w:rsidRDefault="006D04EC" w:rsidP="006D61A6">
      <w:pPr>
        <w:pStyle w:val="ListParagraph"/>
        <w:ind w:left="1440"/>
        <w:rPr>
          <w:rFonts w:ascii="Times New Roman" w:hAnsi="Times New Roman"/>
          <w:sz w:val="24"/>
          <w:szCs w:val="24"/>
        </w:rPr>
      </w:pPr>
      <w:r w:rsidRPr="006D61A6">
        <w:rPr>
          <w:rFonts w:ascii="Times New Roman" w:hAnsi="Times New Roman"/>
          <w:sz w:val="24"/>
          <w:szCs w:val="24"/>
        </w:rPr>
        <w:t>Outreach – Coordinated Assessment/Entry – Prevention/Diversion – Emergency Shelter – Transitional Housing – Rapid Re-housing &amp; Permanent Supportive Housing.</w:t>
      </w:r>
    </w:p>
    <w:p w:rsidR="006D04EC" w:rsidRPr="006D61A6" w:rsidRDefault="006D04EC" w:rsidP="006D61A6">
      <w:pPr>
        <w:pStyle w:val="ListParagraph"/>
        <w:ind w:left="1440"/>
        <w:rPr>
          <w:rFonts w:ascii="Times New Roman" w:hAnsi="Times New Roman"/>
          <w:sz w:val="24"/>
          <w:szCs w:val="24"/>
        </w:rPr>
      </w:pPr>
    </w:p>
    <w:p w:rsidR="006D04EC" w:rsidRPr="006D61A6" w:rsidRDefault="006D04EC" w:rsidP="006D61A6">
      <w:pPr>
        <w:pStyle w:val="ListParagraph"/>
        <w:numPr>
          <w:ilvl w:val="0"/>
          <w:numId w:val="13"/>
        </w:numPr>
        <w:rPr>
          <w:rFonts w:ascii="Times New Roman" w:hAnsi="Times New Roman"/>
          <w:b/>
          <w:sz w:val="24"/>
          <w:szCs w:val="24"/>
        </w:rPr>
      </w:pPr>
      <w:r w:rsidRPr="006D61A6">
        <w:rPr>
          <w:rFonts w:ascii="Times New Roman" w:hAnsi="Times New Roman"/>
          <w:sz w:val="24"/>
          <w:szCs w:val="24"/>
        </w:rPr>
        <w:t xml:space="preserve">Balance of State uses 4 main federal sources of funding for homeless programs: </w:t>
      </w:r>
      <w:r w:rsidRPr="006D61A6">
        <w:rPr>
          <w:rFonts w:ascii="Times New Roman" w:hAnsi="Times New Roman"/>
          <w:b/>
          <w:sz w:val="24"/>
          <w:szCs w:val="24"/>
        </w:rPr>
        <w:t>Emergency Solutions Grant</w:t>
      </w:r>
      <w:r w:rsidRPr="006D61A6">
        <w:rPr>
          <w:rFonts w:ascii="Times New Roman" w:hAnsi="Times New Roman"/>
          <w:sz w:val="24"/>
          <w:szCs w:val="24"/>
        </w:rPr>
        <w:t xml:space="preserve"> – </w:t>
      </w:r>
      <w:r w:rsidRPr="006D61A6">
        <w:rPr>
          <w:rFonts w:ascii="Times New Roman" w:hAnsi="Times New Roman"/>
          <w:b/>
          <w:sz w:val="24"/>
          <w:szCs w:val="24"/>
        </w:rPr>
        <w:t>Continuum of Care</w:t>
      </w:r>
      <w:r w:rsidRPr="006D61A6">
        <w:rPr>
          <w:rFonts w:ascii="Times New Roman" w:hAnsi="Times New Roman"/>
          <w:sz w:val="24"/>
          <w:szCs w:val="24"/>
        </w:rPr>
        <w:t xml:space="preserve"> – </w:t>
      </w:r>
      <w:r w:rsidRPr="006D61A6">
        <w:rPr>
          <w:rFonts w:ascii="Times New Roman" w:hAnsi="Times New Roman"/>
          <w:b/>
          <w:sz w:val="24"/>
          <w:szCs w:val="24"/>
        </w:rPr>
        <w:t>Supportive Services for Veterans</w:t>
      </w:r>
      <w:r w:rsidRPr="006D61A6">
        <w:rPr>
          <w:rFonts w:ascii="Times New Roman" w:hAnsi="Times New Roman"/>
          <w:sz w:val="24"/>
          <w:szCs w:val="24"/>
        </w:rPr>
        <w:t xml:space="preserve"> &amp; </w:t>
      </w:r>
      <w:r w:rsidRPr="006D61A6">
        <w:rPr>
          <w:rFonts w:ascii="Times New Roman" w:hAnsi="Times New Roman"/>
          <w:b/>
          <w:sz w:val="24"/>
          <w:szCs w:val="24"/>
        </w:rPr>
        <w:t>HUD-Veteran Affairs Supportive Housing.</w:t>
      </w:r>
    </w:p>
    <w:p w:rsidR="006D04EC" w:rsidRPr="006D61A6" w:rsidRDefault="006D04EC" w:rsidP="006D61A6">
      <w:pPr>
        <w:pStyle w:val="ListParagraph"/>
        <w:ind w:left="1080"/>
        <w:rPr>
          <w:rFonts w:ascii="Times New Roman" w:hAnsi="Times New Roman"/>
          <w:sz w:val="24"/>
          <w:szCs w:val="24"/>
        </w:rPr>
      </w:pPr>
    </w:p>
    <w:p w:rsidR="006D04EC" w:rsidRPr="006D61A6" w:rsidRDefault="006D04EC" w:rsidP="006D61A6">
      <w:pPr>
        <w:pStyle w:val="ListParagraph"/>
        <w:numPr>
          <w:ilvl w:val="0"/>
          <w:numId w:val="13"/>
        </w:numPr>
        <w:rPr>
          <w:rFonts w:ascii="Times New Roman" w:hAnsi="Times New Roman"/>
          <w:sz w:val="24"/>
          <w:szCs w:val="24"/>
        </w:rPr>
      </w:pPr>
      <w:r w:rsidRPr="006D61A6">
        <w:rPr>
          <w:rFonts w:ascii="Times New Roman" w:hAnsi="Times New Roman"/>
          <w:sz w:val="24"/>
          <w:szCs w:val="24"/>
        </w:rPr>
        <w:t>They gave us a list of programs in our Region see HIC Program Information for Region 6.</w:t>
      </w:r>
    </w:p>
    <w:p w:rsidR="006D04EC" w:rsidRPr="006D61A6" w:rsidRDefault="006D04EC" w:rsidP="006D61A6">
      <w:pPr>
        <w:pStyle w:val="ListParagraph"/>
        <w:ind w:left="0"/>
        <w:rPr>
          <w:rFonts w:ascii="Times New Roman" w:hAnsi="Times New Roman"/>
          <w:sz w:val="24"/>
          <w:szCs w:val="24"/>
        </w:rPr>
      </w:pPr>
    </w:p>
    <w:p w:rsidR="006D04EC" w:rsidRPr="006D61A6" w:rsidRDefault="006D04EC" w:rsidP="006D61A6">
      <w:pPr>
        <w:pStyle w:val="ListParagraph"/>
        <w:numPr>
          <w:ilvl w:val="0"/>
          <w:numId w:val="13"/>
        </w:numPr>
        <w:rPr>
          <w:rFonts w:ascii="Times New Roman" w:hAnsi="Times New Roman"/>
          <w:sz w:val="24"/>
          <w:szCs w:val="24"/>
        </w:rPr>
      </w:pPr>
      <w:r w:rsidRPr="006D61A6">
        <w:rPr>
          <w:rFonts w:ascii="Times New Roman" w:hAnsi="Times New Roman"/>
          <w:sz w:val="24"/>
          <w:szCs w:val="24"/>
        </w:rPr>
        <w:t xml:space="preserve">We talked about designing an Emergency Solutions Grant Process that’s </w:t>
      </w:r>
      <w:r w:rsidRPr="006D61A6">
        <w:rPr>
          <w:rFonts w:ascii="Times New Roman" w:hAnsi="Times New Roman"/>
          <w:b/>
          <w:sz w:val="24"/>
          <w:szCs w:val="24"/>
        </w:rPr>
        <w:t>fair</w:t>
      </w:r>
      <w:r w:rsidRPr="006D61A6">
        <w:rPr>
          <w:rFonts w:ascii="Times New Roman" w:hAnsi="Times New Roman"/>
          <w:sz w:val="24"/>
          <w:szCs w:val="24"/>
        </w:rPr>
        <w:t xml:space="preserve"> and </w:t>
      </w:r>
      <w:r w:rsidRPr="006D61A6">
        <w:rPr>
          <w:rFonts w:ascii="Times New Roman" w:hAnsi="Times New Roman"/>
          <w:b/>
          <w:sz w:val="24"/>
          <w:szCs w:val="24"/>
        </w:rPr>
        <w:t>equitable</w:t>
      </w:r>
      <w:r w:rsidRPr="006D61A6">
        <w:rPr>
          <w:rFonts w:ascii="Times New Roman" w:hAnsi="Times New Roman"/>
          <w:sz w:val="24"/>
          <w:szCs w:val="24"/>
        </w:rPr>
        <w:t>.</w:t>
      </w:r>
    </w:p>
    <w:p w:rsidR="006D04EC" w:rsidRPr="006D61A6" w:rsidRDefault="006D04EC" w:rsidP="006D61A6">
      <w:pPr>
        <w:pStyle w:val="ListParagraph"/>
        <w:ind w:left="1080"/>
        <w:rPr>
          <w:rFonts w:ascii="Times New Roman" w:hAnsi="Times New Roman"/>
          <w:sz w:val="24"/>
          <w:szCs w:val="24"/>
        </w:rPr>
      </w:pPr>
    </w:p>
    <w:p w:rsidR="006D04EC" w:rsidRPr="006D61A6" w:rsidRDefault="006D04EC" w:rsidP="006D61A6">
      <w:pPr>
        <w:pStyle w:val="ListParagraph"/>
        <w:numPr>
          <w:ilvl w:val="0"/>
          <w:numId w:val="13"/>
        </w:numPr>
        <w:rPr>
          <w:rFonts w:ascii="Times New Roman" w:hAnsi="Times New Roman"/>
          <w:b/>
          <w:sz w:val="24"/>
          <w:szCs w:val="24"/>
        </w:rPr>
      </w:pPr>
      <w:r w:rsidRPr="006D61A6">
        <w:rPr>
          <w:rFonts w:ascii="Times New Roman" w:hAnsi="Times New Roman"/>
          <w:sz w:val="24"/>
          <w:szCs w:val="24"/>
        </w:rPr>
        <w:t xml:space="preserve">Process should be </w:t>
      </w:r>
      <w:r w:rsidRPr="006D61A6">
        <w:rPr>
          <w:rFonts w:ascii="Times New Roman" w:hAnsi="Times New Roman"/>
          <w:b/>
          <w:sz w:val="24"/>
          <w:szCs w:val="24"/>
        </w:rPr>
        <w:t>Competitive</w:t>
      </w:r>
      <w:r w:rsidRPr="006D61A6">
        <w:rPr>
          <w:rFonts w:ascii="Times New Roman" w:hAnsi="Times New Roman"/>
          <w:sz w:val="24"/>
          <w:szCs w:val="24"/>
        </w:rPr>
        <w:t xml:space="preserve"> – </w:t>
      </w:r>
      <w:r w:rsidRPr="006D61A6">
        <w:rPr>
          <w:rFonts w:ascii="Times New Roman" w:hAnsi="Times New Roman"/>
          <w:b/>
          <w:sz w:val="24"/>
          <w:szCs w:val="24"/>
        </w:rPr>
        <w:t>Transparent/avoid conflict of interest</w:t>
      </w:r>
      <w:r w:rsidRPr="006D61A6">
        <w:rPr>
          <w:rFonts w:ascii="Times New Roman" w:hAnsi="Times New Roman"/>
          <w:sz w:val="24"/>
          <w:szCs w:val="24"/>
        </w:rPr>
        <w:t xml:space="preserve"> – </w:t>
      </w:r>
      <w:r w:rsidRPr="006D61A6">
        <w:rPr>
          <w:rFonts w:ascii="Times New Roman" w:hAnsi="Times New Roman"/>
          <w:b/>
          <w:sz w:val="24"/>
          <w:szCs w:val="24"/>
        </w:rPr>
        <w:t>Promote funding to the best quality projects</w:t>
      </w:r>
      <w:r w:rsidRPr="006D61A6">
        <w:rPr>
          <w:rFonts w:ascii="Times New Roman" w:hAnsi="Times New Roman"/>
          <w:sz w:val="24"/>
          <w:szCs w:val="24"/>
        </w:rPr>
        <w:t xml:space="preserve"> &amp; </w:t>
      </w:r>
      <w:r w:rsidRPr="006D61A6">
        <w:rPr>
          <w:rFonts w:ascii="Times New Roman" w:hAnsi="Times New Roman"/>
          <w:b/>
          <w:sz w:val="24"/>
          <w:szCs w:val="24"/>
        </w:rPr>
        <w:t>Reflect Community Need.</w:t>
      </w:r>
    </w:p>
    <w:p w:rsidR="006D04EC" w:rsidRPr="006D61A6" w:rsidRDefault="006D04EC" w:rsidP="006D61A6">
      <w:pPr>
        <w:pStyle w:val="ListParagraph"/>
        <w:rPr>
          <w:rFonts w:ascii="Times New Roman" w:hAnsi="Times New Roman"/>
          <w:sz w:val="24"/>
          <w:szCs w:val="24"/>
        </w:rPr>
      </w:pPr>
    </w:p>
    <w:p w:rsidR="006D04EC" w:rsidRPr="006D61A6" w:rsidRDefault="006D04EC" w:rsidP="006D61A6">
      <w:pPr>
        <w:pStyle w:val="ListParagraph"/>
        <w:ind w:left="1080"/>
        <w:rPr>
          <w:rFonts w:ascii="Times New Roman" w:hAnsi="Times New Roman"/>
          <w:sz w:val="24"/>
          <w:szCs w:val="24"/>
        </w:rPr>
      </w:pPr>
    </w:p>
    <w:p w:rsidR="006D04EC" w:rsidRPr="006D61A6" w:rsidRDefault="006D04EC" w:rsidP="006D61A6">
      <w:pPr>
        <w:pStyle w:val="ListParagraph"/>
        <w:numPr>
          <w:ilvl w:val="0"/>
          <w:numId w:val="13"/>
        </w:numPr>
        <w:rPr>
          <w:rFonts w:ascii="Times New Roman" w:hAnsi="Times New Roman"/>
          <w:sz w:val="24"/>
          <w:szCs w:val="24"/>
        </w:rPr>
      </w:pPr>
      <w:r w:rsidRPr="006D61A6">
        <w:rPr>
          <w:rFonts w:ascii="Times New Roman" w:hAnsi="Times New Roman"/>
          <w:sz w:val="24"/>
          <w:szCs w:val="24"/>
        </w:rPr>
        <w:lastRenderedPageBreak/>
        <w:t>We had some questions we needed to answer as a community about the processes; such as priorities for the community, plan to increase funding for RRH, how we measure past performance, how will funds be used to cover the entire Region.</w:t>
      </w:r>
    </w:p>
    <w:p w:rsidR="006D04EC" w:rsidRPr="006D61A6" w:rsidRDefault="006D04EC" w:rsidP="006D61A6">
      <w:pPr>
        <w:pStyle w:val="ListParagraph"/>
        <w:ind w:left="1080"/>
        <w:rPr>
          <w:rFonts w:ascii="Times New Roman" w:hAnsi="Times New Roman"/>
          <w:sz w:val="24"/>
          <w:szCs w:val="24"/>
        </w:rPr>
      </w:pPr>
    </w:p>
    <w:p w:rsidR="006D04EC" w:rsidRPr="006D61A6" w:rsidRDefault="006D04EC" w:rsidP="006D61A6">
      <w:pPr>
        <w:pStyle w:val="ListParagraph"/>
        <w:numPr>
          <w:ilvl w:val="0"/>
          <w:numId w:val="13"/>
        </w:numPr>
        <w:rPr>
          <w:rFonts w:ascii="Times New Roman" w:hAnsi="Times New Roman"/>
          <w:sz w:val="24"/>
          <w:szCs w:val="24"/>
        </w:rPr>
      </w:pPr>
      <w:r w:rsidRPr="006D61A6">
        <w:rPr>
          <w:rFonts w:ascii="Times New Roman" w:hAnsi="Times New Roman"/>
          <w:sz w:val="24"/>
          <w:szCs w:val="24"/>
        </w:rPr>
        <w:t>There was an Evaluation process we should follow: reporting to PRACC, submitting things timely, use of funds, etc…</w:t>
      </w:r>
    </w:p>
    <w:p w:rsidR="006D04EC" w:rsidRPr="006D61A6" w:rsidRDefault="006D04EC" w:rsidP="006D61A6">
      <w:pPr>
        <w:pStyle w:val="ListParagraph"/>
        <w:rPr>
          <w:rFonts w:ascii="Times New Roman" w:hAnsi="Times New Roman"/>
          <w:sz w:val="24"/>
          <w:szCs w:val="24"/>
        </w:rPr>
      </w:pPr>
    </w:p>
    <w:p w:rsidR="006D04EC" w:rsidRPr="006D61A6" w:rsidRDefault="006D04EC" w:rsidP="006D61A6">
      <w:pPr>
        <w:pStyle w:val="ListParagraph"/>
        <w:numPr>
          <w:ilvl w:val="0"/>
          <w:numId w:val="13"/>
        </w:numPr>
        <w:rPr>
          <w:rFonts w:ascii="Times New Roman" w:hAnsi="Times New Roman"/>
          <w:sz w:val="24"/>
          <w:szCs w:val="24"/>
        </w:rPr>
      </w:pPr>
      <w:r w:rsidRPr="006D61A6">
        <w:rPr>
          <w:rFonts w:ascii="Times New Roman" w:hAnsi="Times New Roman"/>
          <w:sz w:val="24"/>
          <w:szCs w:val="24"/>
        </w:rPr>
        <w:t xml:space="preserve"> There was also a questionnaire/self-evaluation checklist for Regional Committees.</w:t>
      </w:r>
    </w:p>
    <w:p w:rsidR="006D04EC" w:rsidRPr="006D61A6" w:rsidRDefault="006D04EC" w:rsidP="006D61A6">
      <w:pPr>
        <w:pStyle w:val="ListParagraph"/>
        <w:ind w:left="1440"/>
        <w:rPr>
          <w:rFonts w:ascii="Times New Roman" w:hAnsi="Times New Roman"/>
          <w:sz w:val="24"/>
          <w:szCs w:val="24"/>
        </w:rPr>
      </w:pPr>
    </w:p>
    <w:p w:rsidR="006D04EC" w:rsidRPr="006D61A6" w:rsidRDefault="006D04EC" w:rsidP="006D61A6">
      <w:pPr>
        <w:rPr>
          <w:b/>
        </w:rPr>
      </w:pPr>
      <w:r w:rsidRPr="006D61A6">
        <w:rPr>
          <w:b/>
        </w:rPr>
        <w:t xml:space="preserve">Outreach efforts to </w:t>
      </w:r>
      <w:smartTag w:uri="urn:schemas-microsoft-com:office:smarttags" w:element="PlaceName">
        <w:r w:rsidRPr="006D61A6">
          <w:rPr>
            <w:b/>
          </w:rPr>
          <w:t>Person</w:t>
        </w:r>
      </w:smartTag>
      <w:r w:rsidRPr="006D61A6">
        <w:rPr>
          <w:b/>
        </w:rPr>
        <w:t xml:space="preserve"> </w:t>
      </w:r>
      <w:smartTag w:uri="urn:schemas-microsoft-com:office:smarttags" w:element="PlaceType">
        <w:r w:rsidRPr="006D61A6">
          <w:rPr>
            <w:b/>
          </w:rPr>
          <w:t>County</w:t>
        </w:r>
      </w:smartTag>
      <w:r w:rsidRPr="006D61A6">
        <w:rPr>
          <w:b/>
        </w:rPr>
        <w:t xml:space="preserve">, </w:t>
      </w:r>
      <w:smartTag w:uri="urn:schemas-microsoft-com:office:smarttags" w:element="PlaceName">
        <w:r w:rsidRPr="006D61A6">
          <w:rPr>
            <w:b/>
          </w:rPr>
          <w:t>Chatham</w:t>
        </w:r>
      </w:smartTag>
      <w:r w:rsidRPr="006D61A6">
        <w:rPr>
          <w:b/>
        </w:rPr>
        <w:t xml:space="preserve"> </w:t>
      </w:r>
      <w:smartTag w:uri="urn:schemas-microsoft-com:office:smarttags" w:element="PlaceType">
        <w:r w:rsidRPr="006D61A6">
          <w:rPr>
            <w:b/>
          </w:rPr>
          <w:t>County</w:t>
        </w:r>
      </w:smartTag>
      <w:r w:rsidRPr="006D61A6">
        <w:rPr>
          <w:b/>
        </w:rPr>
        <w:t xml:space="preserve"> and </w:t>
      </w:r>
      <w:smartTag w:uri="urn:schemas-microsoft-com:office:smarttags" w:element="place">
        <w:smartTag w:uri="urn:schemas-microsoft-com:office:smarttags" w:element="PlaceName">
          <w:r w:rsidRPr="006D61A6">
            <w:rPr>
              <w:b/>
            </w:rPr>
            <w:t>Caswell</w:t>
          </w:r>
        </w:smartTag>
        <w:r w:rsidRPr="006D61A6">
          <w:rPr>
            <w:b/>
          </w:rPr>
          <w:t xml:space="preserve"> </w:t>
        </w:r>
        <w:smartTag w:uri="urn:schemas-microsoft-com:office:smarttags" w:element="PlaceType">
          <w:r w:rsidRPr="006D61A6">
            <w:rPr>
              <w:b/>
            </w:rPr>
            <w:t>County</w:t>
          </w:r>
        </w:smartTag>
      </w:smartTag>
    </w:p>
    <w:p w:rsidR="006D04EC" w:rsidRDefault="006D04EC" w:rsidP="006D61A6">
      <w:pPr>
        <w:rPr>
          <w:b/>
        </w:rPr>
      </w:pPr>
      <w:r w:rsidRPr="006D61A6">
        <w:rPr>
          <w:b/>
        </w:rPr>
        <w:tab/>
      </w:r>
    </w:p>
    <w:p w:rsidR="006D04EC" w:rsidRPr="006D61A6" w:rsidRDefault="006D04EC" w:rsidP="006D61A6">
      <w:pPr>
        <w:ind w:firstLine="720"/>
        <w:rPr>
          <w:b/>
        </w:rPr>
      </w:pPr>
      <w:smartTag w:uri="urn:schemas-microsoft-com:office:smarttags" w:element="PlaceName">
        <w:r w:rsidRPr="006D61A6">
          <w:rPr>
            <w:b/>
          </w:rPr>
          <w:t>Person</w:t>
        </w:r>
      </w:smartTag>
      <w:r w:rsidRPr="006D61A6">
        <w:rPr>
          <w:b/>
        </w:rPr>
        <w:t xml:space="preserve"> </w:t>
      </w:r>
      <w:smartTag w:uri="urn:schemas-microsoft-com:office:smarttags" w:element="PlaceType">
        <w:r w:rsidRPr="006D61A6">
          <w:rPr>
            <w:b/>
          </w:rPr>
          <w:t>County</w:t>
        </w:r>
      </w:smartTag>
      <w:r w:rsidRPr="006D61A6">
        <w:rPr>
          <w:b/>
        </w:rPr>
        <w:t xml:space="preserve"> </w:t>
      </w:r>
      <w:r w:rsidRPr="006D61A6">
        <w:t xml:space="preserve">DSS Director Carlton Paylor was contacted by Thadeous and continues to network with </w:t>
      </w:r>
      <w:smartTag w:uri="urn:schemas-microsoft-com:office:smarttags" w:element="PlaceName">
        <w:smartTag w:uri="urn:schemas-microsoft-com:office:smarttags" w:element="place">
          <w:smartTag w:uri="urn:schemas-microsoft-com:office:smarttags" w:element="PlaceName">
            <w:r w:rsidRPr="006D61A6">
              <w:t>Person</w:t>
            </w:r>
          </w:smartTag>
          <w:r w:rsidRPr="006D61A6">
            <w:t xml:space="preserve"> </w:t>
          </w:r>
          <w:smartTag w:uri="urn:schemas-microsoft-com:office:smarttags" w:element="PlaceType">
            <w:r w:rsidRPr="006D61A6">
              <w:t>County</w:t>
            </w:r>
          </w:smartTag>
        </w:smartTag>
      </w:smartTag>
      <w:r w:rsidRPr="006D61A6">
        <w:t>.</w:t>
      </w:r>
    </w:p>
    <w:p w:rsidR="006D04EC" w:rsidRDefault="006D04EC" w:rsidP="006D61A6">
      <w:pPr>
        <w:rPr>
          <w:b/>
        </w:rPr>
      </w:pPr>
      <w:r w:rsidRPr="006D61A6">
        <w:rPr>
          <w:b/>
        </w:rPr>
        <w:tab/>
      </w:r>
    </w:p>
    <w:p w:rsidR="006D04EC" w:rsidRPr="006D61A6" w:rsidRDefault="006D04EC" w:rsidP="006D61A6">
      <w:r>
        <w:rPr>
          <w:b/>
        </w:rPr>
        <w:t xml:space="preserve">          </w:t>
      </w:r>
      <w:smartTag w:uri="urn:schemas-microsoft-com:office:smarttags" w:element="PlaceName">
        <w:r w:rsidRPr="006D61A6">
          <w:rPr>
            <w:b/>
          </w:rPr>
          <w:t>Chatham</w:t>
        </w:r>
      </w:smartTag>
      <w:r w:rsidRPr="006D61A6">
        <w:rPr>
          <w:b/>
        </w:rPr>
        <w:t xml:space="preserve"> </w:t>
      </w:r>
      <w:smartTag w:uri="urn:schemas-microsoft-com:office:smarttags" w:element="PlaceType">
        <w:r w:rsidRPr="006D61A6">
          <w:rPr>
            <w:b/>
          </w:rPr>
          <w:t>County</w:t>
        </w:r>
      </w:smartTag>
      <w:r w:rsidRPr="006D61A6">
        <w:rPr>
          <w:b/>
        </w:rPr>
        <w:t xml:space="preserve"> </w:t>
      </w:r>
      <w:r w:rsidRPr="006D61A6">
        <w:t xml:space="preserve">Rev Carl Thompson meeting scheduled for April 6, 2017 for a meeting with key leaders/agencies in </w:t>
      </w:r>
      <w:smartTag w:uri="urn:schemas-microsoft-com:office:smarttags" w:element="PlaceName">
        <w:smartTag w:uri="urn:schemas-microsoft-com:office:smarttags" w:element="place">
          <w:smartTag w:uri="urn:schemas-microsoft-com:office:smarttags" w:element="PlaceName">
            <w:r w:rsidRPr="006D61A6">
              <w:t>Chatham</w:t>
            </w:r>
          </w:smartTag>
          <w:r w:rsidRPr="006D61A6">
            <w:t xml:space="preserve"> </w:t>
          </w:r>
          <w:smartTag w:uri="urn:schemas-microsoft-com:office:smarttags" w:element="PlaceType">
            <w:r w:rsidRPr="006D61A6">
              <w:t>County</w:t>
            </w:r>
          </w:smartTag>
        </w:smartTag>
      </w:smartTag>
      <w:r w:rsidRPr="006D61A6">
        <w:t>. Welcomed Joan Burton (Housing Initiative) on the call.</w:t>
      </w:r>
    </w:p>
    <w:p w:rsidR="006D04EC" w:rsidRDefault="006D04EC" w:rsidP="006D61A6">
      <w:pPr>
        <w:rPr>
          <w:b/>
        </w:rPr>
      </w:pPr>
      <w:r w:rsidRPr="006D61A6">
        <w:rPr>
          <w:b/>
        </w:rPr>
        <w:tab/>
      </w:r>
    </w:p>
    <w:p w:rsidR="006D04EC" w:rsidRDefault="006D04EC" w:rsidP="006D61A6">
      <w:r>
        <w:rPr>
          <w:b/>
        </w:rPr>
        <w:t xml:space="preserve">          </w:t>
      </w:r>
      <w:smartTag w:uri="urn:schemas-microsoft-com:office:smarttags" w:element="PlaceName">
        <w:smartTag w:uri="urn:schemas-microsoft-com:office:smarttags" w:element="place">
          <w:r w:rsidRPr="006D61A6">
            <w:rPr>
              <w:b/>
            </w:rPr>
            <w:t>Caswell</w:t>
          </w:r>
        </w:smartTag>
        <w:r w:rsidRPr="006D61A6">
          <w:rPr>
            <w:b/>
          </w:rPr>
          <w:t xml:space="preserve"> </w:t>
        </w:r>
        <w:smartTag w:uri="urn:schemas-microsoft-com:office:smarttags" w:element="PlaceType">
          <w:r w:rsidRPr="006D61A6">
            <w:rPr>
              <w:b/>
            </w:rPr>
            <w:t>County</w:t>
          </w:r>
        </w:smartTag>
      </w:smartTag>
      <w:r w:rsidRPr="006D61A6">
        <w:rPr>
          <w:b/>
        </w:rPr>
        <w:t xml:space="preserve">: </w:t>
      </w:r>
      <w:r w:rsidRPr="006D61A6">
        <w:t>Thankful for Brenda Day to be on the call.</w:t>
      </w:r>
    </w:p>
    <w:p w:rsidR="006D04EC" w:rsidRPr="006D61A6" w:rsidRDefault="006D04EC" w:rsidP="006D61A6"/>
    <w:p w:rsidR="006D04EC" w:rsidRDefault="006D04EC" w:rsidP="006D61A6">
      <w:r w:rsidRPr="006D61A6">
        <w:t>Ellery explained to the group that Region 6 will assist their counties to get key people to the table and will use the lessons learned from the meeting on April 6</w:t>
      </w:r>
      <w:r w:rsidRPr="006D61A6">
        <w:rPr>
          <w:vertAlign w:val="superscript"/>
        </w:rPr>
        <w:t>th</w:t>
      </w:r>
      <w:r w:rsidRPr="006D61A6">
        <w:t xml:space="preserve"> with </w:t>
      </w:r>
      <w:smartTag w:uri="urn:schemas-microsoft-com:office:smarttags" w:element="City">
        <w:r w:rsidRPr="006D61A6">
          <w:t>Chatham</w:t>
        </w:r>
      </w:smartTag>
      <w:r w:rsidRPr="006D61A6">
        <w:t xml:space="preserve"> to also help encourage Person and </w:t>
      </w:r>
      <w:smartTag w:uri="urn:schemas-microsoft-com:office:smarttags" w:element="PlaceName">
        <w:smartTag w:uri="urn:schemas-microsoft-com:office:smarttags" w:element="place">
          <w:smartTag w:uri="urn:schemas-microsoft-com:office:smarttags" w:element="PlaceName">
            <w:r w:rsidRPr="006D61A6">
              <w:t>Caswell</w:t>
            </w:r>
          </w:smartTag>
          <w:r w:rsidRPr="006D61A6">
            <w:t xml:space="preserve"> </w:t>
          </w:r>
          <w:smartTag w:uri="urn:schemas-microsoft-com:office:smarttags" w:element="PlaceType">
            <w:r w:rsidRPr="006D61A6">
              <w:t>Counties</w:t>
            </w:r>
          </w:smartTag>
        </w:smartTag>
      </w:smartTag>
      <w:r w:rsidRPr="006D61A6">
        <w:t>.</w:t>
      </w:r>
    </w:p>
    <w:p w:rsidR="006D04EC" w:rsidRPr="006D61A6" w:rsidRDefault="006D04EC" w:rsidP="006D61A6"/>
    <w:p w:rsidR="006D04EC" w:rsidRDefault="006D04EC" w:rsidP="006D61A6">
      <w:r w:rsidRPr="006D61A6">
        <w:t>The in-person meeting on April 27</w:t>
      </w:r>
      <w:r w:rsidRPr="006D61A6">
        <w:rPr>
          <w:vertAlign w:val="superscript"/>
        </w:rPr>
        <w:t>th</w:t>
      </w:r>
      <w:r w:rsidRPr="006D61A6">
        <w:t xml:space="preserve"> in </w:t>
      </w:r>
      <w:smartTag w:uri="urn:schemas-microsoft-com:office:smarttags" w:element="PlaceName">
        <w:smartTag w:uri="urn:schemas-microsoft-com:office:smarttags" w:element="place">
          <w:smartTag w:uri="urn:schemas-microsoft-com:office:smarttags" w:element="PlaceName">
            <w:r w:rsidRPr="006D61A6">
              <w:t>Alamance</w:t>
            </w:r>
          </w:smartTag>
          <w:r w:rsidRPr="006D61A6">
            <w:t xml:space="preserve"> </w:t>
          </w:r>
          <w:smartTag w:uri="urn:schemas-microsoft-com:office:smarttags" w:element="PlaceType">
            <w:r w:rsidRPr="006D61A6">
              <w:t>County</w:t>
            </w:r>
          </w:smartTag>
        </w:smartTag>
      </w:smartTag>
      <w:r w:rsidRPr="006D61A6">
        <w:t xml:space="preserve"> will be key to get people involved and moving forward. </w:t>
      </w:r>
    </w:p>
    <w:p w:rsidR="006D04EC" w:rsidRPr="006D61A6" w:rsidRDefault="006D04EC" w:rsidP="006D61A6"/>
    <w:p w:rsidR="006D04EC" w:rsidRPr="006D61A6" w:rsidRDefault="006D04EC" w:rsidP="006D61A6">
      <w:r w:rsidRPr="006D61A6">
        <w:t>“</w:t>
      </w:r>
      <w:smartTag w:uri="urn:schemas-microsoft-com:office:smarttags" w:element="PlaceType">
        <w:smartTag w:uri="urn:schemas-microsoft-com:office:smarttags" w:element="place">
          <w:r w:rsidRPr="006D61A6">
            <w:rPr>
              <w:b/>
            </w:rPr>
            <w:t>County</w:t>
          </w:r>
        </w:smartTag>
        <w:r w:rsidRPr="006D61A6">
          <w:rPr>
            <w:b/>
          </w:rPr>
          <w:t xml:space="preserve"> </w:t>
        </w:r>
        <w:smartTag w:uri="urn:schemas-microsoft-com:office:smarttags" w:element="PlaceName">
          <w:r w:rsidRPr="006D61A6">
            <w:rPr>
              <w:b/>
            </w:rPr>
            <w:t>Spotlight</w:t>
          </w:r>
        </w:smartTag>
      </w:smartTag>
      <w:r w:rsidRPr="006D61A6">
        <w:t>” – What’s something good happening in your county. None noted.</w:t>
      </w:r>
    </w:p>
    <w:p w:rsidR="006D04EC" w:rsidRPr="006D61A6" w:rsidRDefault="006D04EC" w:rsidP="006D61A6"/>
    <w:p w:rsidR="006D04EC" w:rsidRPr="006D61A6" w:rsidRDefault="006D04EC" w:rsidP="006D61A6">
      <w:pPr>
        <w:rPr>
          <w:b/>
        </w:rPr>
      </w:pPr>
      <w:r w:rsidRPr="006D61A6">
        <w:rPr>
          <w:b/>
        </w:rPr>
        <w:t>Other business – N/A</w:t>
      </w:r>
    </w:p>
    <w:p w:rsidR="006D04EC" w:rsidRPr="006D61A6" w:rsidRDefault="006D04EC" w:rsidP="006D61A6">
      <w:pPr>
        <w:rPr>
          <w:b/>
        </w:rPr>
      </w:pPr>
    </w:p>
    <w:p w:rsidR="006D04EC" w:rsidRPr="006D61A6" w:rsidRDefault="006D04EC" w:rsidP="006D61A6">
      <w:pPr>
        <w:rPr>
          <w:b/>
        </w:rPr>
      </w:pPr>
      <w:r w:rsidRPr="006D61A6">
        <w:rPr>
          <w:b/>
        </w:rPr>
        <w:t>Reminders: May 8</w:t>
      </w:r>
      <w:r w:rsidRPr="006D61A6">
        <w:rPr>
          <w:b/>
          <w:vertAlign w:val="superscript"/>
        </w:rPr>
        <w:t>th</w:t>
      </w:r>
      <w:r w:rsidRPr="006D61A6">
        <w:rPr>
          <w:b/>
        </w:rPr>
        <w:t xml:space="preserve"> and 9</w:t>
      </w:r>
      <w:r w:rsidRPr="006D61A6">
        <w:rPr>
          <w:b/>
          <w:vertAlign w:val="superscript"/>
        </w:rPr>
        <w:t>th</w:t>
      </w:r>
      <w:r w:rsidRPr="006D61A6">
        <w:rPr>
          <w:b/>
        </w:rPr>
        <w:t xml:space="preserve"> “Bringing It Home” at </w:t>
      </w:r>
      <w:smartTag w:uri="urn:schemas-microsoft-com:office:smarttags" w:element="PlaceName">
        <w:r w:rsidRPr="006D61A6">
          <w:rPr>
            <w:b/>
          </w:rPr>
          <w:t>McKinnon</w:t>
        </w:r>
      </w:smartTag>
      <w:r w:rsidRPr="006D61A6">
        <w:rPr>
          <w:b/>
        </w:rPr>
        <w:t xml:space="preserve"> </w:t>
      </w:r>
      <w:smartTag w:uri="urn:schemas-microsoft-com:office:smarttags" w:element="PlaceType">
        <w:r w:rsidRPr="006D61A6">
          <w:rPr>
            <w:b/>
          </w:rPr>
          <w:t>Center</w:t>
        </w:r>
      </w:smartTag>
      <w:r w:rsidRPr="006D61A6">
        <w:rPr>
          <w:b/>
        </w:rPr>
        <w:t xml:space="preserve"> </w:t>
      </w:r>
      <w:smartTag w:uri="urn:schemas-microsoft-com:office:smarttags" w:element="City">
        <w:smartTag w:uri="urn:schemas-microsoft-com:office:smarttags" w:element="place">
          <w:smartTag w:uri="urn:schemas-microsoft-com:office:smarttags" w:element="City">
            <w:r w:rsidRPr="006D61A6">
              <w:rPr>
                <w:b/>
              </w:rPr>
              <w:t>Raleigh</w:t>
            </w:r>
          </w:smartTag>
          <w:r w:rsidRPr="006D61A6">
            <w:rPr>
              <w:b/>
            </w:rPr>
            <w:t xml:space="preserve"> </w:t>
          </w:r>
          <w:smartTag w:uri="urn:schemas-microsoft-com:office:smarttags" w:element="State">
            <w:r w:rsidRPr="006D61A6">
              <w:rPr>
                <w:b/>
              </w:rPr>
              <w:t>NC</w:t>
            </w:r>
          </w:smartTag>
        </w:smartTag>
      </w:smartTag>
    </w:p>
    <w:p w:rsidR="006D04EC" w:rsidRPr="006D61A6" w:rsidRDefault="006D04EC" w:rsidP="006D61A6">
      <w:pPr>
        <w:rPr>
          <w:b/>
        </w:rPr>
      </w:pPr>
    </w:p>
    <w:p w:rsidR="006D04EC" w:rsidRPr="006D61A6" w:rsidRDefault="006D04EC" w:rsidP="006D61A6">
      <w:r w:rsidRPr="006D61A6">
        <w:rPr>
          <w:b/>
        </w:rPr>
        <w:t>Adjournment</w:t>
      </w:r>
      <w:r>
        <w:rPr>
          <w:b/>
        </w:rPr>
        <w:t xml:space="preserve"> – </w:t>
      </w:r>
      <w:r>
        <w:t xml:space="preserve">Made by common consent. </w:t>
      </w:r>
    </w:p>
    <w:p w:rsidR="006D04EC" w:rsidRPr="006D61A6" w:rsidRDefault="006D04EC" w:rsidP="006D61A6"/>
    <w:p w:rsidR="006D04EC" w:rsidRPr="006D61A6" w:rsidRDefault="006D04EC" w:rsidP="006D61A6"/>
    <w:p w:rsidR="006D04EC" w:rsidRPr="006D61A6" w:rsidRDefault="006D04EC" w:rsidP="006D61A6">
      <w:pPr>
        <w:rPr>
          <w:b/>
        </w:rPr>
      </w:pPr>
      <w:r w:rsidRPr="006D61A6">
        <w:rPr>
          <w:b/>
        </w:rPr>
        <w:t xml:space="preserve">Next PRACC meeting in person April 27, 2017 in </w:t>
      </w:r>
      <w:smartTag w:uri="urn:schemas-microsoft-com:office:smarttags" w:element="place">
        <w:smartTag w:uri="urn:schemas-microsoft-com:office:smarttags" w:element="PlaceName">
          <w:r w:rsidRPr="006D61A6">
            <w:rPr>
              <w:b/>
            </w:rPr>
            <w:t>Alamance</w:t>
          </w:r>
        </w:smartTag>
        <w:r w:rsidRPr="006D61A6">
          <w:rPr>
            <w:b/>
          </w:rPr>
          <w:t xml:space="preserve"> </w:t>
        </w:r>
        <w:smartTag w:uri="urn:schemas-microsoft-com:office:smarttags" w:element="place">
          <w:r w:rsidRPr="006D61A6">
            <w:rPr>
              <w:b/>
            </w:rPr>
            <w:t>County</w:t>
          </w:r>
        </w:smartTag>
      </w:smartTag>
      <w:r w:rsidRPr="006D61A6">
        <w:rPr>
          <w:b/>
        </w:rPr>
        <w:t>; place to be determined.</w:t>
      </w:r>
    </w:p>
    <w:p w:rsidR="006D04EC" w:rsidRPr="006D61A6" w:rsidRDefault="006D04EC" w:rsidP="006D61A6">
      <w:pPr>
        <w:jc w:val="center"/>
      </w:pPr>
    </w:p>
    <w:p w:rsidR="006D04EC" w:rsidRPr="00A005DE" w:rsidRDefault="006D04EC" w:rsidP="006D61A6">
      <w:pPr>
        <w:rPr>
          <w:rFonts w:ascii="Arial" w:hAnsi="Arial" w:cs="Arial"/>
          <w:b/>
        </w:rPr>
      </w:pPr>
    </w:p>
    <w:p w:rsidR="006D04EC" w:rsidRDefault="006D04EC" w:rsidP="00616B32">
      <w:pPr>
        <w:rPr>
          <w:rFonts w:ascii="Arial" w:hAnsi="Arial" w:cs="Arial"/>
          <w:b/>
        </w:rPr>
      </w:pPr>
    </w:p>
    <w:p w:rsidR="006D04EC" w:rsidRPr="00826AC1" w:rsidRDefault="006D04EC" w:rsidP="00616B32">
      <w:pPr>
        <w:rPr>
          <w:rFonts w:ascii="Arial" w:hAnsi="Arial" w:cs="Arial"/>
          <w:i/>
        </w:rPr>
      </w:pPr>
      <w:r>
        <w:rPr>
          <w:rFonts w:ascii="Arial" w:hAnsi="Arial" w:cs="Arial"/>
          <w:b/>
        </w:rPr>
        <w:t xml:space="preserve">      </w:t>
      </w:r>
      <w:r w:rsidRPr="00826AC1">
        <w:rPr>
          <w:rFonts w:ascii="Arial" w:hAnsi="Arial" w:cs="Arial"/>
          <w:i/>
        </w:rPr>
        <w:t>Respectfully Submitted,</w:t>
      </w:r>
    </w:p>
    <w:p w:rsidR="006D04EC" w:rsidRDefault="006D04EC" w:rsidP="00616B32"/>
    <w:p w:rsidR="006D04EC" w:rsidRDefault="00122C15" w:rsidP="00616B32">
      <w:pPr>
        <w:rPr>
          <w:rFonts w:ascii="Arial" w:hAnsi="Arial" w:cs="Arial"/>
          <w:b/>
          <w:i/>
        </w:rPr>
      </w:pPr>
      <w:r>
        <w:rPr>
          <w:noProof/>
        </w:rPr>
        <w:drawing>
          <wp:inline distT="0" distB="0" distL="0" distR="0">
            <wp:extent cx="1819275"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276225"/>
                    </a:xfrm>
                    <a:prstGeom prst="rect">
                      <a:avLst/>
                    </a:prstGeom>
                    <a:noFill/>
                    <a:ln>
                      <a:noFill/>
                    </a:ln>
                  </pic:spPr>
                </pic:pic>
              </a:graphicData>
            </a:graphic>
          </wp:inline>
        </w:drawing>
      </w:r>
    </w:p>
    <w:p w:rsidR="006D04EC" w:rsidRDefault="006D04EC" w:rsidP="00616B32">
      <w:pPr>
        <w:rPr>
          <w:rFonts w:ascii="Arial" w:hAnsi="Arial" w:cs="Arial"/>
          <w:b/>
          <w:i/>
        </w:rPr>
      </w:pPr>
      <w:r>
        <w:rPr>
          <w:rFonts w:ascii="Arial" w:hAnsi="Arial" w:cs="Arial"/>
          <w:b/>
          <w:i/>
        </w:rPr>
        <w:t xml:space="preserve">    </w:t>
      </w:r>
    </w:p>
    <w:p w:rsidR="006D04EC" w:rsidRPr="00826AC1" w:rsidRDefault="006D04EC" w:rsidP="00616B32">
      <w:pPr>
        <w:rPr>
          <w:rFonts w:ascii="Arial" w:hAnsi="Arial" w:cs="Arial"/>
          <w:i/>
        </w:rPr>
      </w:pPr>
      <w:r w:rsidRPr="00826AC1">
        <w:rPr>
          <w:rFonts w:ascii="Arial" w:hAnsi="Arial" w:cs="Arial"/>
          <w:i/>
        </w:rPr>
        <w:t xml:space="preserve">     Marlene Harrison</w:t>
      </w:r>
    </w:p>
    <w:p w:rsidR="006D04EC" w:rsidRPr="00826AC1" w:rsidRDefault="006D04EC" w:rsidP="00616B32">
      <w:pPr>
        <w:rPr>
          <w:rFonts w:ascii="Arial" w:hAnsi="Arial" w:cs="Arial"/>
          <w:i/>
        </w:rPr>
      </w:pPr>
      <w:r w:rsidRPr="00826AC1">
        <w:rPr>
          <w:rFonts w:ascii="Arial" w:hAnsi="Arial" w:cs="Arial"/>
          <w:i/>
        </w:rPr>
        <w:t xml:space="preserve">    Alternate Lead </w:t>
      </w:r>
    </w:p>
    <w:sectPr w:rsidR="006D04EC" w:rsidRPr="00826AC1" w:rsidSect="00826AC1">
      <w:pgSz w:w="12240" w:h="15840"/>
      <w:pgMar w:top="72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2FA"/>
    <w:multiLevelType w:val="hybridMultilevel"/>
    <w:tmpl w:val="5CAA3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7D7C01"/>
    <w:multiLevelType w:val="hybridMultilevel"/>
    <w:tmpl w:val="10D2A7BC"/>
    <w:lvl w:ilvl="0" w:tplc="8F46D6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690B58"/>
    <w:multiLevelType w:val="hybridMultilevel"/>
    <w:tmpl w:val="D79E6D82"/>
    <w:lvl w:ilvl="0" w:tplc="8F46D6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AD727F"/>
    <w:multiLevelType w:val="hybridMultilevel"/>
    <w:tmpl w:val="E9A61092"/>
    <w:lvl w:ilvl="0" w:tplc="8F46D622">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440"/>
        </w:tabs>
        <w:ind w:left="1440" w:hanging="360"/>
      </w:pPr>
      <w:rPr>
        <w:rFonts w:ascii="Wingdings" w:hAnsi="Wingdings" w:hint="default"/>
        <w:color w:val="auto"/>
      </w:rPr>
    </w:lvl>
    <w:lvl w:ilvl="2" w:tplc="04090001">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32D0D"/>
    <w:multiLevelType w:val="hybridMultilevel"/>
    <w:tmpl w:val="1CAEA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FF2A23"/>
    <w:multiLevelType w:val="hybridMultilevel"/>
    <w:tmpl w:val="719E2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246FF1"/>
    <w:multiLevelType w:val="hybridMultilevel"/>
    <w:tmpl w:val="EE2EDD06"/>
    <w:lvl w:ilvl="0" w:tplc="C8225A9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AC240A8"/>
    <w:multiLevelType w:val="multilevel"/>
    <w:tmpl w:val="833A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FE57DD"/>
    <w:multiLevelType w:val="hybridMultilevel"/>
    <w:tmpl w:val="DD5EDE3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D2E6607"/>
    <w:multiLevelType w:val="hybridMultilevel"/>
    <w:tmpl w:val="D8224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AA91EC4"/>
    <w:multiLevelType w:val="hybridMultilevel"/>
    <w:tmpl w:val="EC04D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F22030C"/>
    <w:multiLevelType w:val="hybridMultilevel"/>
    <w:tmpl w:val="18DE8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F3F740B"/>
    <w:multiLevelType w:val="hybridMultilevel"/>
    <w:tmpl w:val="1254A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9"/>
  </w:num>
  <w:num w:numId="5">
    <w:abstractNumId w:val="11"/>
  </w:num>
  <w:num w:numId="6">
    <w:abstractNumId w:val="12"/>
  </w:num>
  <w:num w:numId="7">
    <w:abstractNumId w:val="3"/>
  </w:num>
  <w:num w:numId="8">
    <w:abstractNumId w:val="1"/>
  </w:num>
  <w:num w:numId="9">
    <w:abstractNumId w:val="2"/>
  </w:num>
  <w:num w:numId="10">
    <w:abstractNumId w:val="4"/>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60"/>
    <w:rsid w:val="0001757D"/>
    <w:rsid w:val="00024FE6"/>
    <w:rsid w:val="00044264"/>
    <w:rsid w:val="0007026C"/>
    <w:rsid w:val="000A2530"/>
    <w:rsid w:val="000B7528"/>
    <w:rsid w:val="000C010D"/>
    <w:rsid w:val="000E089D"/>
    <w:rsid w:val="000F1B92"/>
    <w:rsid w:val="00122C15"/>
    <w:rsid w:val="00126B22"/>
    <w:rsid w:val="00137464"/>
    <w:rsid w:val="001402CD"/>
    <w:rsid w:val="001464C5"/>
    <w:rsid w:val="0019428D"/>
    <w:rsid w:val="00197886"/>
    <w:rsid w:val="001D68D4"/>
    <w:rsid w:val="001E09F3"/>
    <w:rsid w:val="001E2A91"/>
    <w:rsid w:val="001E33B3"/>
    <w:rsid w:val="001E358F"/>
    <w:rsid w:val="001E5281"/>
    <w:rsid w:val="00213415"/>
    <w:rsid w:val="002264CF"/>
    <w:rsid w:val="002331E1"/>
    <w:rsid w:val="0024163B"/>
    <w:rsid w:val="00254B7F"/>
    <w:rsid w:val="0027482A"/>
    <w:rsid w:val="00295D38"/>
    <w:rsid w:val="002A4209"/>
    <w:rsid w:val="002A6D3C"/>
    <w:rsid w:val="002C5421"/>
    <w:rsid w:val="002D34F1"/>
    <w:rsid w:val="002D385A"/>
    <w:rsid w:val="003053BA"/>
    <w:rsid w:val="003271CA"/>
    <w:rsid w:val="00337E7D"/>
    <w:rsid w:val="00346411"/>
    <w:rsid w:val="00353C4B"/>
    <w:rsid w:val="00354D46"/>
    <w:rsid w:val="00362B3F"/>
    <w:rsid w:val="00367AED"/>
    <w:rsid w:val="003758E0"/>
    <w:rsid w:val="003801BA"/>
    <w:rsid w:val="00383A87"/>
    <w:rsid w:val="00387C31"/>
    <w:rsid w:val="003B09E3"/>
    <w:rsid w:val="003C2FA1"/>
    <w:rsid w:val="003E4D11"/>
    <w:rsid w:val="003E515F"/>
    <w:rsid w:val="003F6190"/>
    <w:rsid w:val="00403185"/>
    <w:rsid w:val="00435ABC"/>
    <w:rsid w:val="00443A36"/>
    <w:rsid w:val="00474601"/>
    <w:rsid w:val="00482D05"/>
    <w:rsid w:val="00485223"/>
    <w:rsid w:val="004958F0"/>
    <w:rsid w:val="004A193C"/>
    <w:rsid w:val="004B1B58"/>
    <w:rsid w:val="004B1B5E"/>
    <w:rsid w:val="005678D4"/>
    <w:rsid w:val="00587984"/>
    <w:rsid w:val="005B6829"/>
    <w:rsid w:val="005C3021"/>
    <w:rsid w:val="005D263C"/>
    <w:rsid w:val="005D4A0D"/>
    <w:rsid w:val="005E637F"/>
    <w:rsid w:val="005F288E"/>
    <w:rsid w:val="006157BD"/>
    <w:rsid w:val="00616B32"/>
    <w:rsid w:val="006604B5"/>
    <w:rsid w:val="006611CC"/>
    <w:rsid w:val="00691E8D"/>
    <w:rsid w:val="006A0934"/>
    <w:rsid w:val="006A62E5"/>
    <w:rsid w:val="006C64E3"/>
    <w:rsid w:val="006D04EC"/>
    <w:rsid w:val="006D2770"/>
    <w:rsid w:val="006D61A6"/>
    <w:rsid w:val="006E0A82"/>
    <w:rsid w:val="006E6983"/>
    <w:rsid w:val="006E770F"/>
    <w:rsid w:val="006E7BD0"/>
    <w:rsid w:val="0070714A"/>
    <w:rsid w:val="00710AE3"/>
    <w:rsid w:val="00730F71"/>
    <w:rsid w:val="00754AB0"/>
    <w:rsid w:val="00765210"/>
    <w:rsid w:val="00766EAA"/>
    <w:rsid w:val="00782453"/>
    <w:rsid w:val="007A1185"/>
    <w:rsid w:val="007A4E8A"/>
    <w:rsid w:val="007B49D5"/>
    <w:rsid w:val="007C6236"/>
    <w:rsid w:val="007D5EC4"/>
    <w:rsid w:val="0080759C"/>
    <w:rsid w:val="00807691"/>
    <w:rsid w:val="00826AC1"/>
    <w:rsid w:val="00832B1F"/>
    <w:rsid w:val="0083591E"/>
    <w:rsid w:val="00851FA3"/>
    <w:rsid w:val="00856F57"/>
    <w:rsid w:val="00860358"/>
    <w:rsid w:val="00895FD5"/>
    <w:rsid w:val="008B5FC7"/>
    <w:rsid w:val="008E16B2"/>
    <w:rsid w:val="008E40BA"/>
    <w:rsid w:val="008F277F"/>
    <w:rsid w:val="00900E2D"/>
    <w:rsid w:val="00910E3B"/>
    <w:rsid w:val="00922A6C"/>
    <w:rsid w:val="00934DDE"/>
    <w:rsid w:val="009412E4"/>
    <w:rsid w:val="00943A15"/>
    <w:rsid w:val="00963024"/>
    <w:rsid w:val="0096390A"/>
    <w:rsid w:val="00967660"/>
    <w:rsid w:val="009B1CB8"/>
    <w:rsid w:val="009C2028"/>
    <w:rsid w:val="009F771D"/>
    <w:rsid w:val="00A005DE"/>
    <w:rsid w:val="00A03C70"/>
    <w:rsid w:val="00A060DF"/>
    <w:rsid w:val="00A07324"/>
    <w:rsid w:val="00A10556"/>
    <w:rsid w:val="00A25C5A"/>
    <w:rsid w:val="00A3721F"/>
    <w:rsid w:val="00A47694"/>
    <w:rsid w:val="00A633FA"/>
    <w:rsid w:val="00A936F5"/>
    <w:rsid w:val="00AB19A7"/>
    <w:rsid w:val="00AB3080"/>
    <w:rsid w:val="00AC167E"/>
    <w:rsid w:val="00AC5B6E"/>
    <w:rsid w:val="00AF4B1C"/>
    <w:rsid w:val="00B139E6"/>
    <w:rsid w:val="00B30DA0"/>
    <w:rsid w:val="00B73914"/>
    <w:rsid w:val="00B8059A"/>
    <w:rsid w:val="00B83A85"/>
    <w:rsid w:val="00B94BD5"/>
    <w:rsid w:val="00BA0DA2"/>
    <w:rsid w:val="00BE2C9B"/>
    <w:rsid w:val="00BF352B"/>
    <w:rsid w:val="00BF5AFA"/>
    <w:rsid w:val="00BF7064"/>
    <w:rsid w:val="00C30D88"/>
    <w:rsid w:val="00C46C4E"/>
    <w:rsid w:val="00C7730A"/>
    <w:rsid w:val="00C82976"/>
    <w:rsid w:val="00CB1876"/>
    <w:rsid w:val="00CB3AC3"/>
    <w:rsid w:val="00CD4EE3"/>
    <w:rsid w:val="00CE5D1D"/>
    <w:rsid w:val="00CE7DAA"/>
    <w:rsid w:val="00CF20E5"/>
    <w:rsid w:val="00CF477E"/>
    <w:rsid w:val="00CF63B6"/>
    <w:rsid w:val="00D21C1B"/>
    <w:rsid w:val="00D242BC"/>
    <w:rsid w:val="00D27317"/>
    <w:rsid w:val="00D53C3C"/>
    <w:rsid w:val="00D96E30"/>
    <w:rsid w:val="00DA57B3"/>
    <w:rsid w:val="00E006FF"/>
    <w:rsid w:val="00E06667"/>
    <w:rsid w:val="00E34B52"/>
    <w:rsid w:val="00E56678"/>
    <w:rsid w:val="00E63E60"/>
    <w:rsid w:val="00E66628"/>
    <w:rsid w:val="00E8005B"/>
    <w:rsid w:val="00E808A6"/>
    <w:rsid w:val="00E91244"/>
    <w:rsid w:val="00E95794"/>
    <w:rsid w:val="00EC509E"/>
    <w:rsid w:val="00ED3F84"/>
    <w:rsid w:val="00F11671"/>
    <w:rsid w:val="00F13196"/>
    <w:rsid w:val="00F131CE"/>
    <w:rsid w:val="00F1676A"/>
    <w:rsid w:val="00F2174B"/>
    <w:rsid w:val="00F311EF"/>
    <w:rsid w:val="00F5099E"/>
    <w:rsid w:val="00F60D8F"/>
    <w:rsid w:val="00FC5D60"/>
    <w:rsid w:val="00FC7CD3"/>
    <w:rsid w:val="00FD1190"/>
    <w:rsid w:val="00FF2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15:docId w15:val="{C40259C6-9F6C-4567-BE4A-EA60B64A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63E6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63E60"/>
    <w:rPr>
      <w:rFonts w:cs="Times New Roman"/>
      <w:color w:val="0000FF"/>
      <w:u w:val="single"/>
    </w:rPr>
  </w:style>
  <w:style w:type="paragraph" w:styleId="BalloonText">
    <w:name w:val="Balloon Text"/>
    <w:basedOn w:val="Normal"/>
    <w:link w:val="BalloonTextChar"/>
    <w:uiPriority w:val="99"/>
    <w:semiHidden/>
    <w:rsid w:val="00E63E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3E60"/>
    <w:rPr>
      <w:rFonts w:ascii="Tahoma" w:hAnsi="Tahoma" w:cs="Tahoma"/>
      <w:sz w:val="16"/>
      <w:szCs w:val="16"/>
    </w:rPr>
  </w:style>
  <w:style w:type="paragraph" w:styleId="ListParagraph">
    <w:name w:val="List Paragraph"/>
    <w:basedOn w:val="Normal"/>
    <w:uiPriority w:val="99"/>
    <w:qFormat/>
    <w:rsid w:val="006D61A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588621">
      <w:marLeft w:val="0"/>
      <w:marRight w:val="0"/>
      <w:marTop w:val="0"/>
      <w:marBottom w:val="0"/>
      <w:divBdr>
        <w:top w:val="none" w:sz="0" w:space="0" w:color="auto"/>
        <w:left w:val="none" w:sz="0" w:space="0" w:color="auto"/>
        <w:bottom w:val="none" w:sz="0" w:space="0" w:color="auto"/>
        <w:right w:val="none" w:sz="0" w:space="0" w:color="auto"/>
      </w:divBdr>
    </w:div>
    <w:div w:id="715588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ROCKINGHAM COUNTY REGIONAL COMMITTEE</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ROCKINGHAM COUNTY REGIONAL COMMITTEE</dc:title>
  <dc:subject/>
  <dc:creator>Faye Pierce</dc:creator>
  <cp:keywords/>
  <dc:description/>
  <cp:lastModifiedBy>Nikki Ratliff</cp:lastModifiedBy>
  <cp:revision>2</cp:revision>
  <cp:lastPrinted>2017-02-22T16:05:00Z</cp:lastPrinted>
  <dcterms:created xsi:type="dcterms:W3CDTF">2017-05-03T13:12:00Z</dcterms:created>
  <dcterms:modified xsi:type="dcterms:W3CDTF">2017-05-03T13:12:00Z</dcterms:modified>
</cp:coreProperties>
</file>