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1C" w:rsidRDefault="002F47A2">
      <w:pPr>
        <w:pStyle w:val="ParaAttribute0"/>
        <w:wordWrap w:val="0"/>
        <w:rPr>
          <w:rFonts w:ascii="Cambria" w:eastAsia="Times New Roman" w:hAnsi="Cambria"/>
        </w:rPr>
      </w:pPr>
      <w:bookmarkStart w:id="0" w:name="_GoBack"/>
      <w:bookmarkEnd w:id="0"/>
      <w:r>
        <w:rPr>
          <w:rStyle w:val="CharAttribute1"/>
          <w:rFonts w:eastAsia="Batang"/>
          <w:szCs w:val="28"/>
        </w:rPr>
        <w:t>Pitt County Regional Committee, NC Balance of State Monthly Meeting</w:t>
      </w:r>
    </w:p>
    <w:p w:rsidR="0055381C" w:rsidRPr="00622FDE" w:rsidRDefault="002F47A2">
      <w:pPr>
        <w:pStyle w:val="ParaAttribute0"/>
        <w:wordWrap w:val="0"/>
        <w:rPr>
          <w:rFonts w:ascii="Cambria" w:eastAsia="Times New Roman" w:hAnsi="Cambria"/>
          <w:sz w:val="26"/>
          <w:szCs w:val="26"/>
        </w:rPr>
      </w:pPr>
      <w:r w:rsidRPr="00622FDE">
        <w:rPr>
          <w:rStyle w:val="CharAttribute2"/>
          <w:rFonts w:eastAsia="Batang"/>
          <w:sz w:val="26"/>
          <w:szCs w:val="26"/>
        </w:rPr>
        <w:t xml:space="preserve">Multipurpose Room </w:t>
      </w:r>
      <w:r w:rsidR="009D07BE" w:rsidRPr="00A01A15">
        <w:rPr>
          <w:rFonts w:ascii="Cambria" w:eastAsia="Times New Roman" w:hAnsi="Cambria" w:cs="Arial"/>
          <w:sz w:val="24"/>
          <w:szCs w:val="24"/>
        </w:rPr>
        <w:sym w:font="Webdings" w:char="F03C"/>
      </w:r>
      <w:r w:rsidR="009D07BE" w:rsidRPr="00A01A15">
        <w:rPr>
          <w:rFonts w:ascii="Cambria" w:eastAsia="Times New Roman" w:hAnsi="Cambria" w:cs="Arial"/>
          <w:sz w:val="24"/>
          <w:szCs w:val="24"/>
        </w:rPr>
        <w:t xml:space="preserve"> </w:t>
      </w:r>
      <w:r w:rsidRPr="00622FDE">
        <w:rPr>
          <w:rStyle w:val="CharAttribute2"/>
          <w:rFonts w:eastAsia="Batang"/>
          <w:sz w:val="26"/>
          <w:szCs w:val="26"/>
        </w:rPr>
        <w:t xml:space="preserve"> Greenville Housing Authority </w:t>
      </w:r>
    </w:p>
    <w:p w:rsidR="0055381C" w:rsidRPr="00622FDE" w:rsidRDefault="002F47A2">
      <w:pPr>
        <w:pStyle w:val="ParaAttribute0"/>
        <w:wordWrap w:val="0"/>
        <w:rPr>
          <w:rFonts w:ascii="Cambria" w:eastAsia="Times New Roman" w:hAnsi="Cambria"/>
          <w:sz w:val="26"/>
          <w:szCs w:val="26"/>
        </w:rPr>
      </w:pPr>
      <w:r w:rsidRPr="00622FDE">
        <w:rPr>
          <w:rStyle w:val="CharAttribute2"/>
          <w:rFonts w:eastAsia="Batang"/>
          <w:sz w:val="26"/>
          <w:szCs w:val="26"/>
        </w:rPr>
        <w:t>1103 Broad Street, Greenville</w:t>
      </w:r>
    </w:p>
    <w:p w:rsidR="0055381C" w:rsidRDefault="002F47A2">
      <w:pPr>
        <w:pStyle w:val="ParaAttribute1"/>
        <w:wordWrap w:val="0"/>
        <w:rPr>
          <w:rStyle w:val="CharAttribute2"/>
          <w:rFonts w:eastAsia="Batang"/>
          <w:sz w:val="26"/>
          <w:szCs w:val="26"/>
        </w:rPr>
      </w:pPr>
      <w:r w:rsidRPr="00622FDE">
        <w:rPr>
          <w:rStyle w:val="CharAttribute2"/>
          <w:rFonts w:eastAsia="Batang"/>
          <w:sz w:val="26"/>
          <w:szCs w:val="26"/>
        </w:rPr>
        <w:t>Wednesday, November 9, 2016 - 9:00 AM-10:30</w:t>
      </w:r>
      <w:r w:rsidR="009E39A7">
        <w:rPr>
          <w:rStyle w:val="CharAttribute2"/>
          <w:rFonts w:eastAsia="Batang"/>
          <w:sz w:val="26"/>
          <w:szCs w:val="26"/>
        </w:rPr>
        <w:t xml:space="preserve"> AM</w:t>
      </w:r>
    </w:p>
    <w:p w:rsidR="005B30FF" w:rsidRDefault="005B30FF">
      <w:pPr>
        <w:pStyle w:val="ParaAttribute1"/>
        <w:wordWrap w:val="0"/>
        <w:rPr>
          <w:rStyle w:val="CharAttribute2"/>
          <w:rFonts w:eastAsia="Batang"/>
          <w:sz w:val="26"/>
          <w:szCs w:val="26"/>
        </w:rPr>
      </w:pPr>
    </w:p>
    <w:p w:rsidR="005B30FF" w:rsidRDefault="005B30FF">
      <w:pPr>
        <w:pStyle w:val="ParaAttribute1"/>
        <w:wordWrap w:val="0"/>
        <w:rPr>
          <w:rStyle w:val="CharAttribute2"/>
          <w:rFonts w:eastAsia="Batang"/>
          <w:sz w:val="26"/>
          <w:szCs w:val="26"/>
        </w:rPr>
      </w:pPr>
    </w:p>
    <w:p w:rsidR="005B30FF" w:rsidRDefault="005B30FF">
      <w:pPr>
        <w:pStyle w:val="ParaAttribute1"/>
        <w:wordWrap w:val="0"/>
        <w:rPr>
          <w:rStyle w:val="CharAttribute2"/>
          <w:rFonts w:eastAsia="Batang"/>
          <w:sz w:val="26"/>
          <w:szCs w:val="26"/>
        </w:rPr>
      </w:pPr>
    </w:p>
    <w:p w:rsidR="001B163F" w:rsidRDefault="001B163F" w:rsidP="001B163F">
      <w:pPr>
        <w:rPr>
          <w:rStyle w:val="CharAttribute2"/>
          <w:rFonts w:eastAsia="Batang"/>
          <w:kern w:val="0"/>
          <w:sz w:val="26"/>
          <w:szCs w:val="26"/>
          <w:lang w:eastAsia="en-US"/>
        </w:rPr>
      </w:pPr>
    </w:p>
    <w:p w:rsidR="001B163F" w:rsidRDefault="001B163F" w:rsidP="001B163F"/>
    <w:p w:rsidR="001B163F" w:rsidRDefault="001B163F" w:rsidP="001B163F">
      <w:pPr>
        <w:rPr>
          <w:rFonts w:ascii="Arial" w:hAnsi="Arial" w:cs="Arial"/>
          <w:b/>
          <w:sz w:val="24"/>
          <w:szCs w:val="24"/>
          <w:u w:val="single"/>
        </w:rPr>
      </w:pPr>
      <w:r w:rsidRPr="00DF625A">
        <w:rPr>
          <w:rFonts w:ascii="Arial" w:hAnsi="Arial" w:cs="Arial"/>
          <w:b/>
          <w:sz w:val="24"/>
          <w:szCs w:val="24"/>
          <w:u w:val="single"/>
        </w:rPr>
        <w:t>Present</w:t>
      </w:r>
    </w:p>
    <w:p w:rsidR="000F5E5A" w:rsidRDefault="000F5E5A" w:rsidP="001B163F">
      <w:pPr>
        <w:rPr>
          <w:rFonts w:ascii="Arial" w:hAnsi="Arial" w:cs="Arial"/>
          <w:b/>
          <w:sz w:val="24"/>
          <w:szCs w:val="24"/>
          <w:u w:val="single"/>
        </w:rPr>
      </w:pPr>
    </w:p>
    <w:p w:rsidR="003974E0" w:rsidRPr="003974E0" w:rsidRDefault="003974E0" w:rsidP="001B16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Lakitra Claude, Trillium Health Resources</w:t>
      </w:r>
    </w:p>
    <w:p w:rsidR="001B163F" w:rsidRDefault="000F5E5A" w:rsidP="001B16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Tommy Cloyd,</w:t>
      </w:r>
      <w:r w:rsidR="001B163F" w:rsidRPr="00730B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Disabilty Advocates</w:t>
      </w:r>
    </w:p>
    <w:p w:rsidR="001B163F" w:rsidRDefault="000F5E5A" w:rsidP="001B16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James Cox, United Way of PC</w:t>
      </w:r>
    </w:p>
    <w:p w:rsidR="000F5E5A" w:rsidRPr="00DF625A" w:rsidRDefault="000F5E5A" w:rsidP="000F5E5A">
      <w:pPr>
        <w:rPr>
          <w:rFonts w:ascii="Arial" w:hAnsi="Arial" w:cs="Arial"/>
          <w:sz w:val="24"/>
          <w:szCs w:val="24"/>
        </w:rPr>
      </w:pPr>
      <w:r w:rsidRPr="00DF625A">
        <w:rPr>
          <w:rFonts w:ascii="Arial" w:hAnsi="Arial" w:cs="Arial"/>
          <w:sz w:val="24"/>
          <w:szCs w:val="24"/>
        </w:rPr>
        <w:t>Devinder Culver, Greenville Police Department</w:t>
      </w:r>
    </w:p>
    <w:p w:rsidR="000F5E5A" w:rsidRDefault="000F5E5A" w:rsidP="001B16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Melissa Eastwood, Trillium Health Resources</w:t>
      </w:r>
    </w:p>
    <w:p w:rsidR="000F5E5A" w:rsidRDefault="000F5E5A" w:rsidP="000F5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Lynne James, Pitt County Planning </w:t>
      </w:r>
    </w:p>
    <w:p w:rsidR="000F5E5A" w:rsidRDefault="000F5E5A" w:rsidP="001B16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Nancy Keith, Vidant Medical Center</w:t>
      </w:r>
    </w:p>
    <w:p w:rsidR="000F5E5A" w:rsidRDefault="000F5E5A" w:rsidP="001B16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Gloria Kesler, City of Greenville</w:t>
      </w:r>
    </w:p>
    <w:p w:rsidR="000F5E5A" w:rsidRDefault="000F5E5A" w:rsidP="000F5E5A">
      <w:pPr>
        <w:rPr>
          <w:rFonts w:ascii="Arial" w:hAnsi="Arial" w:cs="Arial"/>
          <w:sz w:val="24"/>
          <w:szCs w:val="24"/>
        </w:rPr>
      </w:pPr>
      <w:r w:rsidRPr="00DF625A">
        <w:rPr>
          <w:rFonts w:ascii="Arial" w:hAnsi="Arial" w:cs="Arial"/>
          <w:sz w:val="24"/>
          <w:szCs w:val="24"/>
        </w:rPr>
        <w:t>Tonette Latham, Community Crossroads</w:t>
      </w:r>
    </w:p>
    <w:p w:rsidR="003974E0" w:rsidRDefault="003974E0" w:rsidP="000F5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Sally Love, United Way of BC</w:t>
      </w:r>
    </w:p>
    <w:p w:rsidR="000F5E5A" w:rsidRDefault="000F5E5A" w:rsidP="001B16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Mandell, Pitt County Planning</w:t>
      </w:r>
    </w:p>
    <w:p w:rsidR="000F5E5A" w:rsidRDefault="000F5E5A" w:rsidP="001B16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Catonnia Pitt, Center for Family Violence Prevention</w:t>
      </w:r>
    </w:p>
    <w:p w:rsidR="003974E0" w:rsidRDefault="003974E0" w:rsidP="001B163F">
      <w:pPr>
        <w:rPr>
          <w:rFonts w:ascii="Arial" w:hAnsi="Arial" w:cs="Arial"/>
          <w:sz w:val="24"/>
          <w:szCs w:val="24"/>
        </w:rPr>
      </w:pPr>
      <w:r w:rsidRPr="00DF625A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>mes Rhodes, Pitt County Planning</w:t>
      </w:r>
    </w:p>
    <w:p w:rsidR="003974E0" w:rsidRPr="00DF625A" w:rsidRDefault="003974E0" w:rsidP="003974E0">
      <w:pPr>
        <w:rPr>
          <w:rFonts w:ascii="Arial" w:hAnsi="Arial" w:cs="Arial"/>
          <w:sz w:val="24"/>
          <w:szCs w:val="24"/>
        </w:rPr>
      </w:pPr>
      <w:r w:rsidRPr="00DF625A">
        <w:rPr>
          <w:rFonts w:ascii="Arial" w:hAnsi="Arial" w:cs="Arial"/>
          <w:sz w:val="24"/>
          <w:szCs w:val="24"/>
        </w:rPr>
        <w:t>Tujuanda Sanders, Greenville Housing Authority</w:t>
      </w:r>
    </w:p>
    <w:p w:rsidR="003974E0" w:rsidRDefault="003974E0" w:rsidP="001B16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Williams, Community Crossroads</w:t>
      </w:r>
    </w:p>
    <w:p w:rsidR="003974E0" w:rsidRPr="00DF625A" w:rsidRDefault="003974E0" w:rsidP="003974E0">
      <w:pPr>
        <w:rPr>
          <w:rFonts w:ascii="Arial" w:hAnsi="Arial" w:cs="Arial"/>
          <w:sz w:val="24"/>
          <w:szCs w:val="24"/>
        </w:rPr>
      </w:pPr>
      <w:r w:rsidRPr="00DF625A">
        <w:rPr>
          <w:rFonts w:ascii="Arial" w:hAnsi="Arial" w:cs="Arial"/>
          <w:sz w:val="24"/>
          <w:szCs w:val="24"/>
        </w:rPr>
        <w:t>Talaika</w:t>
      </w:r>
      <w:r>
        <w:rPr>
          <w:rFonts w:ascii="Arial" w:hAnsi="Arial" w:cs="Arial"/>
          <w:sz w:val="24"/>
          <w:szCs w:val="24"/>
        </w:rPr>
        <w:t xml:space="preserve"> Goss-</w:t>
      </w:r>
      <w:r w:rsidRPr="00DF625A">
        <w:rPr>
          <w:rFonts w:ascii="Arial" w:hAnsi="Arial" w:cs="Arial"/>
          <w:sz w:val="24"/>
          <w:szCs w:val="24"/>
        </w:rPr>
        <w:t>Williams, Trillium Health Resources</w:t>
      </w:r>
    </w:p>
    <w:p w:rsidR="001B163F" w:rsidRPr="00DF625A" w:rsidRDefault="001B163F" w:rsidP="001B163F">
      <w:pPr>
        <w:rPr>
          <w:rFonts w:ascii="Arial" w:hAnsi="Arial" w:cs="Arial"/>
          <w:sz w:val="24"/>
          <w:szCs w:val="24"/>
        </w:rPr>
      </w:pPr>
      <w:r w:rsidRPr="00DF625A">
        <w:rPr>
          <w:rFonts w:ascii="Arial" w:hAnsi="Arial" w:cs="Arial"/>
          <w:sz w:val="24"/>
          <w:szCs w:val="24"/>
        </w:rPr>
        <w:t>Selma Whitaker, Strive</w:t>
      </w:r>
    </w:p>
    <w:p w:rsidR="001B163F" w:rsidRDefault="001B163F" w:rsidP="001B163F">
      <w:pPr>
        <w:rPr>
          <w:rFonts w:ascii="Arial" w:hAnsi="Arial" w:cs="Arial"/>
          <w:sz w:val="24"/>
          <w:szCs w:val="24"/>
        </w:rPr>
      </w:pPr>
    </w:p>
    <w:p w:rsidR="005B30FF" w:rsidRDefault="005B30FF">
      <w:pPr>
        <w:pStyle w:val="ParaAttribute1"/>
        <w:wordWrap w:val="0"/>
        <w:rPr>
          <w:rStyle w:val="CharAttribute2"/>
          <w:rFonts w:eastAsia="Batang"/>
          <w:sz w:val="26"/>
          <w:szCs w:val="26"/>
        </w:rPr>
      </w:pPr>
    </w:p>
    <w:p w:rsidR="005B30FF" w:rsidRDefault="005B30FF">
      <w:pPr>
        <w:pStyle w:val="ParaAttribute1"/>
        <w:wordWrap w:val="0"/>
        <w:rPr>
          <w:rStyle w:val="CharAttribute2"/>
          <w:rFonts w:eastAsia="Batang"/>
          <w:sz w:val="26"/>
          <w:szCs w:val="26"/>
        </w:rPr>
      </w:pPr>
    </w:p>
    <w:p w:rsidR="005B30FF" w:rsidRDefault="005B30FF">
      <w:pPr>
        <w:pStyle w:val="ParaAttribute1"/>
        <w:wordWrap w:val="0"/>
        <w:rPr>
          <w:rStyle w:val="CharAttribute2"/>
          <w:rFonts w:eastAsia="Batang"/>
          <w:sz w:val="26"/>
          <w:szCs w:val="26"/>
        </w:rPr>
      </w:pPr>
    </w:p>
    <w:p w:rsidR="005B30FF" w:rsidRDefault="005B30FF">
      <w:pPr>
        <w:pStyle w:val="ParaAttribute1"/>
        <w:wordWrap w:val="0"/>
        <w:rPr>
          <w:rStyle w:val="CharAttribute2"/>
          <w:rFonts w:eastAsia="Batang"/>
          <w:sz w:val="26"/>
          <w:szCs w:val="26"/>
        </w:rPr>
      </w:pPr>
    </w:p>
    <w:p w:rsidR="005B30FF" w:rsidRDefault="005B30FF">
      <w:pPr>
        <w:pStyle w:val="ParaAttribute1"/>
        <w:wordWrap w:val="0"/>
        <w:rPr>
          <w:rStyle w:val="CharAttribute2"/>
          <w:rFonts w:eastAsia="Batang"/>
          <w:sz w:val="26"/>
          <w:szCs w:val="26"/>
        </w:rPr>
      </w:pPr>
    </w:p>
    <w:p w:rsidR="005B30FF" w:rsidRDefault="005B30FF">
      <w:pPr>
        <w:pStyle w:val="ParaAttribute1"/>
        <w:wordWrap w:val="0"/>
        <w:rPr>
          <w:rStyle w:val="CharAttribute2"/>
          <w:rFonts w:eastAsia="Batang"/>
          <w:sz w:val="26"/>
          <w:szCs w:val="26"/>
        </w:rPr>
      </w:pPr>
    </w:p>
    <w:p w:rsidR="005B30FF" w:rsidRDefault="005B30FF">
      <w:pPr>
        <w:pStyle w:val="ParaAttribute1"/>
        <w:wordWrap w:val="0"/>
        <w:rPr>
          <w:rStyle w:val="CharAttribute2"/>
          <w:rFonts w:eastAsia="Batang"/>
          <w:sz w:val="26"/>
          <w:szCs w:val="26"/>
        </w:rPr>
      </w:pPr>
    </w:p>
    <w:p w:rsidR="005B30FF" w:rsidRDefault="005B30FF">
      <w:pPr>
        <w:pStyle w:val="ParaAttribute1"/>
        <w:wordWrap w:val="0"/>
        <w:rPr>
          <w:rStyle w:val="CharAttribute2"/>
          <w:rFonts w:eastAsia="Batang"/>
          <w:sz w:val="26"/>
          <w:szCs w:val="26"/>
        </w:rPr>
      </w:pPr>
    </w:p>
    <w:p w:rsidR="005B30FF" w:rsidRDefault="005B30FF">
      <w:pPr>
        <w:pStyle w:val="ParaAttribute1"/>
        <w:wordWrap w:val="0"/>
        <w:rPr>
          <w:rStyle w:val="CharAttribute2"/>
          <w:rFonts w:eastAsia="Batang"/>
          <w:sz w:val="26"/>
          <w:szCs w:val="26"/>
        </w:rPr>
      </w:pPr>
    </w:p>
    <w:p w:rsidR="001B163F" w:rsidRDefault="001B163F" w:rsidP="001B163F">
      <w:pPr>
        <w:pStyle w:val="ParaAttribute1"/>
        <w:wordWrap w:val="0"/>
        <w:jc w:val="both"/>
        <w:rPr>
          <w:rStyle w:val="CharAttribute2"/>
          <w:rFonts w:eastAsia="Batang"/>
          <w:sz w:val="26"/>
          <w:szCs w:val="26"/>
        </w:rPr>
      </w:pPr>
    </w:p>
    <w:p w:rsidR="003974E0" w:rsidRDefault="003974E0" w:rsidP="001B163F">
      <w:pPr>
        <w:pStyle w:val="ParaAttribute1"/>
        <w:wordWrap w:val="0"/>
        <w:jc w:val="both"/>
        <w:rPr>
          <w:rStyle w:val="CharAttribute5"/>
          <w:szCs w:val="26"/>
        </w:rPr>
      </w:pPr>
    </w:p>
    <w:p w:rsidR="003974E0" w:rsidRDefault="003974E0" w:rsidP="001B163F">
      <w:pPr>
        <w:pStyle w:val="ParaAttribute1"/>
        <w:wordWrap w:val="0"/>
        <w:jc w:val="both"/>
        <w:rPr>
          <w:rStyle w:val="CharAttribute5"/>
          <w:szCs w:val="26"/>
        </w:rPr>
      </w:pPr>
    </w:p>
    <w:p w:rsidR="003974E0" w:rsidRDefault="003974E0" w:rsidP="001B163F">
      <w:pPr>
        <w:pStyle w:val="ParaAttribute1"/>
        <w:wordWrap w:val="0"/>
        <w:jc w:val="both"/>
        <w:rPr>
          <w:rStyle w:val="CharAttribute5"/>
          <w:szCs w:val="26"/>
        </w:rPr>
      </w:pPr>
    </w:p>
    <w:p w:rsidR="003974E0" w:rsidRDefault="003974E0" w:rsidP="001B163F">
      <w:pPr>
        <w:pStyle w:val="ParaAttribute1"/>
        <w:wordWrap w:val="0"/>
        <w:jc w:val="both"/>
        <w:rPr>
          <w:rStyle w:val="CharAttribute5"/>
          <w:szCs w:val="26"/>
        </w:rPr>
      </w:pPr>
    </w:p>
    <w:p w:rsidR="003974E0" w:rsidRDefault="003974E0" w:rsidP="001B163F">
      <w:pPr>
        <w:pStyle w:val="ParaAttribute1"/>
        <w:wordWrap w:val="0"/>
        <w:jc w:val="both"/>
        <w:rPr>
          <w:rStyle w:val="CharAttribute5"/>
          <w:szCs w:val="26"/>
        </w:rPr>
      </w:pPr>
    </w:p>
    <w:p w:rsidR="005B30FF" w:rsidRPr="001B163F" w:rsidRDefault="008B0C86" w:rsidP="001B163F">
      <w:pPr>
        <w:pStyle w:val="ParaAttribute1"/>
        <w:wordWrap w:val="0"/>
        <w:jc w:val="both"/>
        <w:rPr>
          <w:rStyle w:val="CharAttribute5"/>
          <w:rFonts w:eastAsia="Batang"/>
          <w:b w:val="0"/>
          <w:szCs w:val="26"/>
        </w:rPr>
      </w:pPr>
      <w:r>
        <w:rPr>
          <w:rStyle w:val="CharAttribute5"/>
          <w:szCs w:val="26"/>
        </w:rPr>
        <w:lastRenderedPageBreak/>
        <w:t xml:space="preserve">Introductions/Approval </w:t>
      </w:r>
      <w:r w:rsidR="002F47A2">
        <w:rPr>
          <w:rStyle w:val="CharAttribute5"/>
          <w:szCs w:val="26"/>
        </w:rPr>
        <w:t>of September/October 2016 Minutes</w:t>
      </w:r>
    </w:p>
    <w:p w:rsidR="005B30FF" w:rsidRDefault="005B30FF" w:rsidP="005B30FF">
      <w:pPr>
        <w:pStyle w:val="ParaAttribute2"/>
        <w:wordWrap w:val="0"/>
        <w:rPr>
          <w:rStyle w:val="CharAttribute6"/>
          <w:szCs w:val="24"/>
        </w:rPr>
      </w:pPr>
    </w:p>
    <w:p w:rsidR="00042F57" w:rsidRDefault="002F47A2" w:rsidP="005B30FF">
      <w:pPr>
        <w:pStyle w:val="ParaAttribute2"/>
        <w:wordWrap w:val="0"/>
        <w:rPr>
          <w:rStyle w:val="CharAttribute6"/>
          <w:szCs w:val="24"/>
        </w:rPr>
      </w:pPr>
      <w:r>
        <w:rPr>
          <w:rStyle w:val="CharAttribute6"/>
          <w:szCs w:val="24"/>
        </w:rPr>
        <w:t>After introductions, the November 2016 BOS</w:t>
      </w:r>
      <w:r w:rsidR="00042F57">
        <w:rPr>
          <w:rStyle w:val="CharAttribute6"/>
          <w:szCs w:val="24"/>
        </w:rPr>
        <w:t xml:space="preserve"> / Pitt Regional Committee meeting began </w:t>
      </w:r>
    </w:p>
    <w:p w:rsidR="00042F57" w:rsidRDefault="00042F57" w:rsidP="005B30FF">
      <w:pPr>
        <w:pStyle w:val="ParaAttribute2"/>
        <w:wordWrap w:val="0"/>
        <w:rPr>
          <w:rStyle w:val="CharAttribute6"/>
          <w:szCs w:val="24"/>
        </w:rPr>
      </w:pPr>
      <w:r>
        <w:rPr>
          <w:rStyle w:val="CharAttribute6"/>
          <w:szCs w:val="24"/>
        </w:rPr>
        <w:t xml:space="preserve">with </w:t>
      </w:r>
      <w:r w:rsidR="002F47A2">
        <w:rPr>
          <w:rStyle w:val="CharAttribute6"/>
          <w:szCs w:val="24"/>
        </w:rPr>
        <w:t>a</w:t>
      </w:r>
      <w:r>
        <w:rPr>
          <w:rStyle w:val="CharAttribute6"/>
          <w:szCs w:val="24"/>
        </w:rPr>
        <w:t>pproval of the</w:t>
      </w:r>
      <w:r w:rsidR="002F47A2">
        <w:rPr>
          <w:rStyle w:val="CharAttribute6"/>
          <w:szCs w:val="24"/>
        </w:rPr>
        <w:t xml:space="preserve"> minute</w:t>
      </w:r>
      <w:r>
        <w:rPr>
          <w:rStyle w:val="CharAttribute6"/>
          <w:szCs w:val="24"/>
        </w:rPr>
        <w:t xml:space="preserve">s. </w:t>
      </w:r>
      <w:r w:rsidR="002F47A2">
        <w:rPr>
          <w:rStyle w:val="CharAttribute6"/>
          <w:szCs w:val="24"/>
        </w:rPr>
        <w:t xml:space="preserve"> Jim Cox asking for a motion to approve the September 2016 minutes.  </w:t>
      </w:r>
      <w:r w:rsidR="003A46CD">
        <w:rPr>
          <w:rStyle w:val="CharAttribute6"/>
          <w:szCs w:val="24"/>
        </w:rPr>
        <w:t>Linda Mandell</w:t>
      </w:r>
      <w:r w:rsidR="002F47A2">
        <w:rPr>
          <w:rStyle w:val="CharAttribute6"/>
          <w:szCs w:val="24"/>
        </w:rPr>
        <w:t xml:space="preserve"> made a motion to approve the minutes for September 2016 with </w:t>
      </w:r>
    </w:p>
    <w:p w:rsidR="0055381C" w:rsidRDefault="002F47A2" w:rsidP="005B30FF">
      <w:pPr>
        <w:pStyle w:val="ParaAttribute2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t xml:space="preserve">Bob Williams seconding the decision. </w:t>
      </w:r>
    </w:p>
    <w:p w:rsidR="0055381C" w:rsidRDefault="0055381C">
      <w:pPr>
        <w:pStyle w:val="ParaAttribute3"/>
        <w:wordWrap w:val="0"/>
        <w:rPr>
          <w:rFonts w:ascii="Cambria" w:eastAsia="Cambria" w:hAnsi="Cambria"/>
        </w:rPr>
      </w:pPr>
    </w:p>
    <w:p w:rsidR="0055381C" w:rsidRDefault="002F47A2">
      <w:pPr>
        <w:pStyle w:val="ParaAttribute3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t>Jim asked for a motion to approve the minutes for October 2016.  Bob motioned to approve the minutes for October 2016 with Tom</w:t>
      </w:r>
      <w:r w:rsidR="00622FDE">
        <w:rPr>
          <w:rStyle w:val="CharAttribute6"/>
          <w:szCs w:val="24"/>
        </w:rPr>
        <w:t xml:space="preserve">my Cloyd seconding the decision </w:t>
      </w:r>
      <w:r>
        <w:rPr>
          <w:rStyle w:val="CharAttribute6"/>
          <w:szCs w:val="24"/>
        </w:rPr>
        <w:t>motioned</w:t>
      </w:r>
      <w:r w:rsidR="001C3182">
        <w:rPr>
          <w:rStyle w:val="CharAttribute6"/>
          <w:szCs w:val="24"/>
        </w:rPr>
        <w:t>.</w:t>
      </w:r>
    </w:p>
    <w:p w:rsidR="0055381C" w:rsidRDefault="0055381C">
      <w:pPr>
        <w:pStyle w:val="ParaAttribute3"/>
        <w:wordWrap w:val="0"/>
        <w:rPr>
          <w:rFonts w:ascii="Cambria" w:eastAsia="Cambria" w:hAnsi="Cambria"/>
        </w:rPr>
      </w:pPr>
    </w:p>
    <w:p w:rsidR="00221D38" w:rsidRDefault="002F47A2">
      <w:pPr>
        <w:pStyle w:val="ParaAttribute3"/>
        <w:wordWrap w:val="0"/>
        <w:rPr>
          <w:rStyle w:val="CharAttribute6"/>
          <w:szCs w:val="24"/>
        </w:rPr>
      </w:pPr>
      <w:r>
        <w:rPr>
          <w:rStyle w:val="CharAttribute6"/>
          <w:szCs w:val="24"/>
        </w:rPr>
        <w:t>Jim</w:t>
      </w:r>
      <w:r w:rsidR="00042F57">
        <w:rPr>
          <w:rStyle w:val="CharAttribute6"/>
          <w:szCs w:val="24"/>
        </w:rPr>
        <w:t xml:space="preserve"> announced that at the </w:t>
      </w:r>
      <w:r>
        <w:rPr>
          <w:rStyle w:val="CharAttribute6"/>
          <w:szCs w:val="24"/>
        </w:rPr>
        <w:t>next Pitt County Re</w:t>
      </w:r>
      <w:r w:rsidR="00042F57">
        <w:rPr>
          <w:rStyle w:val="CharAttribute6"/>
          <w:szCs w:val="24"/>
        </w:rPr>
        <w:t>gional Com</w:t>
      </w:r>
      <w:r w:rsidR="00221D38">
        <w:rPr>
          <w:rStyle w:val="CharAttribute6"/>
          <w:szCs w:val="24"/>
        </w:rPr>
        <w:t>mittee Meeting an agenda item</w:t>
      </w:r>
    </w:p>
    <w:p w:rsidR="00221D38" w:rsidRDefault="00042F57">
      <w:pPr>
        <w:pStyle w:val="ParaAttribute3"/>
        <w:wordWrap w:val="0"/>
        <w:rPr>
          <w:rStyle w:val="CharAttribute6"/>
          <w:szCs w:val="24"/>
        </w:rPr>
      </w:pPr>
      <w:r>
        <w:rPr>
          <w:rStyle w:val="CharAttribute6"/>
          <w:szCs w:val="24"/>
        </w:rPr>
        <w:t xml:space="preserve"> </w:t>
      </w:r>
      <w:r w:rsidR="00221D38">
        <w:rPr>
          <w:rStyle w:val="CharAttribute6"/>
          <w:szCs w:val="24"/>
        </w:rPr>
        <w:t>will be election of</w:t>
      </w:r>
      <w:r w:rsidR="002F47A2">
        <w:rPr>
          <w:rStyle w:val="CharAttribute6"/>
          <w:szCs w:val="24"/>
        </w:rPr>
        <w:t xml:space="preserve"> new officers</w:t>
      </w:r>
      <w:r>
        <w:rPr>
          <w:rStyle w:val="CharAttribute6"/>
          <w:szCs w:val="24"/>
        </w:rPr>
        <w:t xml:space="preserve">.  </w:t>
      </w:r>
      <w:r w:rsidR="00221D38">
        <w:rPr>
          <w:rStyle w:val="CharAttribute6"/>
          <w:szCs w:val="24"/>
        </w:rPr>
        <w:t>Also discussed</w:t>
      </w:r>
      <w:r w:rsidR="002F47A2">
        <w:rPr>
          <w:rStyle w:val="CharAttribute6"/>
          <w:szCs w:val="24"/>
        </w:rPr>
        <w:t xml:space="preserve"> were </w:t>
      </w:r>
      <w:r>
        <w:rPr>
          <w:rStyle w:val="CharAttribute6"/>
          <w:szCs w:val="24"/>
        </w:rPr>
        <w:t xml:space="preserve">the </w:t>
      </w:r>
      <w:r w:rsidR="002F47A2">
        <w:rPr>
          <w:rStyle w:val="CharAttribute6"/>
          <w:szCs w:val="24"/>
        </w:rPr>
        <w:t xml:space="preserve">expectations of the Balance of </w:t>
      </w:r>
    </w:p>
    <w:p w:rsidR="0055381C" w:rsidRDefault="00221D38">
      <w:pPr>
        <w:pStyle w:val="ParaAttribute3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t>State of</w:t>
      </w:r>
      <w:r w:rsidR="002F47A2">
        <w:rPr>
          <w:rStyle w:val="CharAttribute6"/>
          <w:szCs w:val="24"/>
        </w:rPr>
        <w:t xml:space="preserve"> officers for the upcoming year. </w:t>
      </w:r>
    </w:p>
    <w:p w:rsidR="0055381C" w:rsidRDefault="0055381C">
      <w:pPr>
        <w:pStyle w:val="ParaAttribute3"/>
        <w:wordWrap w:val="0"/>
        <w:rPr>
          <w:rFonts w:ascii="Cambria" w:eastAsia="Cambria" w:hAnsi="Cambria"/>
        </w:rPr>
      </w:pPr>
    </w:p>
    <w:p w:rsidR="0055381C" w:rsidRDefault="002F47A2">
      <w:pPr>
        <w:pStyle w:val="ParaAttribute3"/>
        <w:wordWrap w:val="0"/>
        <w:rPr>
          <w:rFonts w:ascii="Cambria" w:hAnsi="Cambria"/>
        </w:rPr>
      </w:pPr>
      <w:r>
        <w:rPr>
          <w:rStyle w:val="CharAttribute8"/>
          <w:szCs w:val="26"/>
        </w:rPr>
        <w:t>Hurricane Matthew</w:t>
      </w:r>
    </w:p>
    <w:p w:rsidR="0055381C" w:rsidRPr="00622FDE" w:rsidRDefault="0055381C">
      <w:pPr>
        <w:pStyle w:val="ParaAttribute3"/>
        <w:wordWrap w:val="0"/>
        <w:rPr>
          <w:rFonts w:ascii="Cambria" w:hAnsi="Cambria"/>
          <w:sz w:val="24"/>
          <w:szCs w:val="24"/>
        </w:rPr>
      </w:pPr>
    </w:p>
    <w:p w:rsidR="0055381C" w:rsidRPr="00622FDE" w:rsidRDefault="002F47A2">
      <w:pPr>
        <w:pStyle w:val="ParaAttribute3"/>
        <w:wordWrap w:val="0"/>
        <w:rPr>
          <w:rFonts w:ascii="Cambria" w:hAnsi="Cambria"/>
          <w:sz w:val="24"/>
          <w:szCs w:val="24"/>
        </w:rPr>
      </w:pPr>
      <w:r w:rsidRPr="00622FDE">
        <w:rPr>
          <w:rStyle w:val="CharAttribute9"/>
          <w:sz w:val="24"/>
          <w:szCs w:val="24"/>
        </w:rPr>
        <w:t>Jim opened discussion for the committee to express thoughts, concerns</w:t>
      </w:r>
      <w:r w:rsidR="00221D38">
        <w:rPr>
          <w:rStyle w:val="CharAttribute9"/>
          <w:sz w:val="24"/>
          <w:szCs w:val="24"/>
        </w:rPr>
        <w:t>,</w:t>
      </w:r>
      <w:r w:rsidRPr="00622FDE">
        <w:rPr>
          <w:rStyle w:val="CharAttribute9"/>
          <w:sz w:val="24"/>
          <w:szCs w:val="24"/>
        </w:rPr>
        <w:t xml:space="preserve"> or activities </w:t>
      </w:r>
      <w:r w:rsidR="00E74AFE">
        <w:rPr>
          <w:rStyle w:val="CharAttribute9"/>
          <w:sz w:val="24"/>
          <w:szCs w:val="24"/>
        </w:rPr>
        <w:t xml:space="preserve">             </w:t>
      </w:r>
      <w:r w:rsidRPr="00622FDE">
        <w:rPr>
          <w:rStyle w:val="CharAttribute9"/>
          <w:sz w:val="24"/>
          <w:szCs w:val="24"/>
        </w:rPr>
        <w:t xml:space="preserve">pertaining to Hurricane Matthew.  Lynne communicated of interactions between Pitt </w:t>
      </w:r>
      <w:r w:rsidR="00E74AFE">
        <w:rPr>
          <w:rStyle w:val="CharAttribute9"/>
          <w:sz w:val="24"/>
          <w:szCs w:val="24"/>
        </w:rPr>
        <w:t xml:space="preserve">           </w:t>
      </w:r>
      <w:r w:rsidRPr="00622FDE">
        <w:rPr>
          <w:rStyle w:val="CharAttribute9"/>
          <w:sz w:val="24"/>
          <w:szCs w:val="24"/>
        </w:rPr>
        <w:t xml:space="preserve">County Government and those affected by Hurricane Matthew.  Of those affected some </w:t>
      </w:r>
      <w:r w:rsidR="00E74AFE">
        <w:rPr>
          <w:rStyle w:val="CharAttribute9"/>
          <w:sz w:val="24"/>
          <w:szCs w:val="24"/>
        </w:rPr>
        <w:t xml:space="preserve">         </w:t>
      </w:r>
      <w:r w:rsidR="00316AC8">
        <w:rPr>
          <w:rStyle w:val="CharAttribute9"/>
          <w:sz w:val="24"/>
          <w:szCs w:val="24"/>
        </w:rPr>
        <w:t>felt</w:t>
      </w:r>
      <w:r w:rsidRPr="00622FDE">
        <w:rPr>
          <w:rStyle w:val="CharAttribute9"/>
          <w:sz w:val="24"/>
          <w:szCs w:val="24"/>
        </w:rPr>
        <w:t xml:space="preserve"> that they may become homeless, may not be able to return back to their homes or lack</w:t>
      </w:r>
      <w:r w:rsidR="00316AC8">
        <w:rPr>
          <w:rStyle w:val="CharAttribute9"/>
          <w:sz w:val="24"/>
          <w:szCs w:val="24"/>
        </w:rPr>
        <w:t xml:space="preserve">  the </w:t>
      </w:r>
      <w:r w:rsidRPr="00622FDE">
        <w:rPr>
          <w:rStyle w:val="CharAttribute9"/>
          <w:sz w:val="24"/>
          <w:szCs w:val="24"/>
        </w:rPr>
        <w:t xml:space="preserve">resources in order to sustain. </w:t>
      </w:r>
    </w:p>
    <w:p w:rsidR="0055381C" w:rsidRPr="00622FDE" w:rsidRDefault="0055381C">
      <w:pPr>
        <w:pStyle w:val="ParaAttribute3"/>
        <w:wordWrap w:val="0"/>
        <w:rPr>
          <w:rFonts w:ascii="Cambria" w:hAnsi="Cambria"/>
          <w:sz w:val="24"/>
          <w:szCs w:val="24"/>
        </w:rPr>
      </w:pPr>
    </w:p>
    <w:p w:rsidR="00042F57" w:rsidRDefault="002F47A2">
      <w:pPr>
        <w:pStyle w:val="ParaAttribute3"/>
        <w:wordWrap w:val="0"/>
        <w:rPr>
          <w:rStyle w:val="CharAttribute9"/>
          <w:sz w:val="24"/>
          <w:szCs w:val="24"/>
        </w:rPr>
      </w:pPr>
      <w:r w:rsidRPr="00622FDE">
        <w:rPr>
          <w:rStyle w:val="CharAttribute9"/>
          <w:sz w:val="24"/>
          <w:szCs w:val="24"/>
        </w:rPr>
        <w:t xml:space="preserve">Gloria Kesler informed the committed of experiences with victims of the hurricane.  In </w:t>
      </w:r>
      <w:r w:rsidR="00E74AFE">
        <w:rPr>
          <w:rStyle w:val="CharAttribute9"/>
          <w:sz w:val="24"/>
          <w:szCs w:val="24"/>
        </w:rPr>
        <w:t xml:space="preserve">        </w:t>
      </w:r>
      <w:r w:rsidRPr="00622FDE">
        <w:rPr>
          <w:rStyle w:val="CharAttribute9"/>
          <w:sz w:val="24"/>
          <w:szCs w:val="24"/>
        </w:rPr>
        <w:t xml:space="preserve">comparison with previous hurricanes such as Hurricane Floyd, not as much monetary </w:t>
      </w:r>
      <w:r w:rsidR="00E74AFE">
        <w:rPr>
          <w:rStyle w:val="CharAttribute9"/>
          <w:sz w:val="24"/>
          <w:szCs w:val="24"/>
        </w:rPr>
        <w:t xml:space="preserve">          </w:t>
      </w:r>
      <w:r w:rsidRPr="00622FDE">
        <w:rPr>
          <w:rStyle w:val="CharAttribute9"/>
          <w:sz w:val="24"/>
          <w:szCs w:val="24"/>
        </w:rPr>
        <w:t>assistance is being provided.  Some victims have been de</w:t>
      </w:r>
      <w:r w:rsidR="00B90447">
        <w:rPr>
          <w:rStyle w:val="CharAttribute9"/>
          <w:sz w:val="24"/>
          <w:szCs w:val="24"/>
        </w:rPr>
        <w:t xml:space="preserve">nied assistance due to </w:t>
      </w:r>
      <w:r w:rsidRPr="00622FDE">
        <w:rPr>
          <w:rStyle w:val="CharAttribute9"/>
          <w:sz w:val="24"/>
          <w:szCs w:val="24"/>
        </w:rPr>
        <w:t xml:space="preserve">simple </w:t>
      </w:r>
      <w:r w:rsidR="00B90447">
        <w:rPr>
          <w:rStyle w:val="CharAttribute9"/>
          <w:sz w:val="24"/>
          <w:szCs w:val="24"/>
        </w:rPr>
        <w:t xml:space="preserve">        </w:t>
      </w:r>
      <w:r w:rsidRPr="00622FDE">
        <w:rPr>
          <w:rStyle w:val="CharAttribute9"/>
          <w:sz w:val="24"/>
          <w:szCs w:val="24"/>
        </w:rPr>
        <w:t>application error.  According to Glori</w:t>
      </w:r>
      <w:r w:rsidR="00B90447">
        <w:rPr>
          <w:rStyle w:val="CharAttribute9"/>
          <w:sz w:val="24"/>
          <w:szCs w:val="24"/>
        </w:rPr>
        <w:t xml:space="preserve">a, resources and information on </w:t>
      </w:r>
      <w:r w:rsidR="00042F57">
        <w:rPr>
          <w:rStyle w:val="CharAttribute9"/>
          <w:sz w:val="24"/>
          <w:szCs w:val="24"/>
        </w:rPr>
        <w:t xml:space="preserve">future </w:t>
      </w:r>
      <w:r w:rsidR="00E74AFE">
        <w:rPr>
          <w:rStyle w:val="CharAttribute9"/>
          <w:sz w:val="24"/>
          <w:szCs w:val="24"/>
        </w:rPr>
        <w:t xml:space="preserve">monetary </w:t>
      </w:r>
    </w:p>
    <w:p w:rsidR="0055381C" w:rsidRPr="00622FDE" w:rsidRDefault="00E74AFE">
      <w:pPr>
        <w:pStyle w:val="ParaAttribute3"/>
        <w:wordWrap w:val="0"/>
        <w:rPr>
          <w:rFonts w:ascii="Cambria" w:hAnsi="Cambria"/>
          <w:sz w:val="24"/>
          <w:szCs w:val="24"/>
        </w:rPr>
      </w:pPr>
      <w:r>
        <w:rPr>
          <w:rStyle w:val="CharAttribute9"/>
          <w:sz w:val="24"/>
          <w:szCs w:val="24"/>
        </w:rPr>
        <w:t xml:space="preserve">assistance will </w:t>
      </w:r>
      <w:r w:rsidR="002F47A2" w:rsidRPr="00622FDE">
        <w:rPr>
          <w:rStyle w:val="CharAttribute9"/>
          <w:sz w:val="24"/>
          <w:szCs w:val="24"/>
        </w:rPr>
        <w:t>not be available</w:t>
      </w:r>
      <w:r w:rsidR="00042F57">
        <w:rPr>
          <w:rStyle w:val="CharAttribute9"/>
          <w:sz w:val="24"/>
          <w:szCs w:val="24"/>
        </w:rPr>
        <w:t xml:space="preserve"> until a new Congress</w:t>
      </w:r>
      <w:r w:rsidR="00221D38">
        <w:rPr>
          <w:rStyle w:val="CharAttribute9"/>
          <w:sz w:val="24"/>
          <w:szCs w:val="24"/>
        </w:rPr>
        <w:t xml:space="preserve"> meets</w:t>
      </w:r>
      <w:r w:rsidR="005D3FF3">
        <w:rPr>
          <w:rStyle w:val="CharAttribute9"/>
          <w:sz w:val="24"/>
          <w:szCs w:val="24"/>
        </w:rPr>
        <w:t>.</w:t>
      </w:r>
    </w:p>
    <w:p w:rsidR="0055381C" w:rsidRPr="00622FDE" w:rsidRDefault="0055381C">
      <w:pPr>
        <w:pStyle w:val="ParaAttribute3"/>
        <w:wordWrap w:val="0"/>
        <w:rPr>
          <w:rFonts w:ascii="Cambria" w:hAnsi="Cambria"/>
          <w:sz w:val="24"/>
          <w:szCs w:val="24"/>
        </w:rPr>
      </w:pPr>
    </w:p>
    <w:p w:rsidR="0055381C" w:rsidRPr="00622FDE" w:rsidRDefault="002F47A2">
      <w:pPr>
        <w:pStyle w:val="ParaAttribute3"/>
        <w:wordWrap w:val="0"/>
        <w:rPr>
          <w:rFonts w:ascii="Cambria" w:hAnsi="Cambria"/>
          <w:sz w:val="24"/>
          <w:szCs w:val="24"/>
        </w:rPr>
      </w:pPr>
      <w:r w:rsidRPr="00622FDE">
        <w:rPr>
          <w:rStyle w:val="CharAttribute9"/>
          <w:sz w:val="24"/>
          <w:szCs w:val="24"/>
        </w:rPr>
        <w:t>James Rhodes informed that Pitt County has funds for Transitional Housing, if individuals</w:t>
      </w:r>
      <w:r w:rsidR="00E77C23">
        <w:rPr>
          <w:rStyle w:val="CharAttribute9"/>
          <w:sz w:val="24"/>
          <w:szCs w:val="24"/>
        </w:rPr>
        <w:t xml:space="preserve">   or families </w:t>
      </w:r>
      <w:r w:rsidRPr="00622FDE">
        <w:rPr>
          <w:rStyle w:val="CharAttribute9"/>
          <w:sz w:val="24"/>
          <w:szCs w:val="24"/>
        </w:rPr>
        <w:t>have registered with FEMA.  If individuals or families ha</w:t>
      </w:r>
      <w:r w:rsidR="00E77C23">
        <w:rPr>
          <w:rStyle w:val="CharAttribute9"/>
          <w:sz w:val="24"/>
          <w:szCs w:val="24"/>
        </w:rPr>
        <w:t xml:space="preserve">ve received denial            letters from </w:t>
      </w:r>
      <w:r w:rsidRPr="00622FDE">
        <w:rPr>
          <w:rStyle w:val="CharAttribute9"/>
          <w:sz w:val="24"/>
          <w:szCs w:val="24"/>
        </w:rPr>
        <w:t>FEMA they can visit the Agricultural Center from 10AM-7PM in order to speak</w:t>
      </w:r>
      <w:r w:rsidR="00673CF8">
        <w:rPr>
          <w:rStyle w:val="CharAttribute9"/>
          <w:sz w:val="24"/>
          <w:szCs w:val="24"/>
        </w:rPr>
        <w:t xml:space="preserve"> and address </w:t>
      </w:r>
      <w:r w:rsidRPr="00622FDE">
        <w:rPr>
          <w:rStyle w:val="CharAttribute9"/>
          <w:sz w:val="24"/>
          <w:szCs w:val="24"/>
        </w:rPr>
        <w:t xml:space="preserve">their concerns.  </w:t>
      </w:r>
    </w:p>
    <w:p w:rsidR="0026426C" w:rsidRDefault="0026426C">
      <w:pPr>
        <w:pStyle w:val="ParaAttribute3"/>
        <w:wordWrap w:val="0"/>
        <w:rPr>
          <w:rFonts w:ascii="Cambria" w:hAnsi="Cambria"/>
        </w:rPr>
      </w:pPr>
    </w:p>
    <w:p w:rsidR="0055381C" w:rsidRDefault="002F47A2">
      <w:pPr>
        <w:pStyle w:val="ParaAttribute3"/>
        <w:wordWrap w:val="0"/>
        <w:rPr>
          <w:rFonts w:ascii="Cambria" w:eastAsia="Times New Roman" w:hAnsi="Cambria"/>
        </w:rPr>
      </w:pPr>
      <w:r>
        <w:rPr>
          <w:rStyle w:val="CharAttribute8"/>
          <w:szCs w:val="26"/>
        </w:rPr>
        <w:t>NC Balance of State Steering Committee &amp; Work Group</w:t>
      </w:r>
      <w:r w:rsidR="00124629">
        <w:rPr>
          <w:rStyle w:val="CharAttribute8"/>
          <w:szCs w:val="26"/>
        </w:rPr>
        <w:t>s</w:t>
      </w:r>
    </w:p>
    <w:p w:rsidR="0055381C" w:rsidRDefault="0055381C">
      <w:pPr>
        <w:pStyle w:val="ParaAttribute3"/>
        <w:wordWrap w:val="0"/>
        <w:rPr>
          <w:rFonts w:ascii="Cambria" w:eastAsia="Times New Roman" w:hAnsi="Cambria"/>
        </w:rPr>
      </w:pPr>
    </w:p>
    <w:p w:rsidR="0055381C" w:rsidRDefault="002F47A2">
      <w:pPr>
        <w:pStyle w:val="ParaAttribute4"/>
        <w:wordWrap w:val="0"/>
        <w:spacing w:line="276" w:lineRule="auto"/>
        <w:rPr>
          <w:rFonts w:ascii="Cambria" w:hAnsi="Cambria"/>
        </w:rPr>
      </w:pPr>
      <w:r>
        <w:rPr>
          <w:rStyle w:val="CharAttribute10"/>
          <w:szCs w:val="24"/>
        </w:rPr>
        <w:t>Steering Committee/Conference Call 11</w:t>
      </w:r>
      <w:r w:rsidR="00124629">
        <w:rPr>
          <w:rStyle w:val="CharAttribute10"/>
          <w:szCs w:val="24"/>
        </w:rPr>
        <w:t>-1</w:t>
      </w:r>
    </w:p>
    <w:p w:rsidR="00C94A17" w:rsidRDefault="00C94A17">
      <w:pPr>
        <w:pStyle w:val="ParaAttribute3"/>
        <w:wordWrap w:val="0"/>
        <w:rPr>
          <w:rFonts w:ascii="Cambria" w:eastAsia="Times New Roman" w:hAnsi="Cambria"/>
        </w:rPr>
      </w:pPr>
    </w:p>
    <w:p w:rsidR="00221D38" w:rsidRDefault="002F47A2">
      <w:pPr>
        <w:pStyle w:val="ParaAttribute3"/>
        <w:wordWrap w:val="0"/>
        <w:rPr>
          <w:rStyle w:val="CharAttribute11"/>
          <w:sz w:val="24"/>
          <w:szCs w:val="24"/>
        </w:rPr>
      </w:pPr>
      <w:r w:rsidRPr="00622FDE">
        <w:rPr>
          <w:rStyle w:val="CharAttribute11"/>
          <w:sz w:val="24"/>
          <w:szCs w:val="24"/>
        </w:rPr>
        <w:t>Jim sent minutes for both</w:t>
      </w:r>
      <w:r w:rsidR="0026426C">
        <w:rPr>
          <w:rStyle w:val="CharAttribute11"/>
          <w:sz w:val="24"/>
          <w:szCs w:val="24"/>
        </w:rPr>
        <w:t xml:space="preserve"> conference</w:t>
      </w:r>
      <w:r w:rsidRPr="00622FDE">
        <w:rPr>
          <w:rStyle w:val="CharAttribute11"/>
          <w:sz w:val="24"/>
          <w:szCs w:val="24"/>
        </w:rPr>
        <w:t xml:space="preserve"> calls</w:t>
      </w:r>
      <w:r w:rsidR="0026426C">
        <w:rPr>
          <w:rStyle w:val="CharAttribute11"/>
          <w:sz w:val="24"/>
          <w:szCs w:val="24"/>
        </w:rPr>
        <w:t xml:space="preserve"> held in October and November</w:t>
      </w:r>
      <w:r w:rsidRPr="00622FDE">
        <w:rPr>
          <w:rStyle w:val="CharAttribute11"/>
          <w:sz w:val="24"/>
          <w:szCs w:val="24"/>
        </w:rPr>
        <w:t xml:space="preserve"> and expressed </w:t>
      </w:r>
      <w:r w:rsidR="0026426C">
        <w:rPr>
          <w:rStyle w:val="CharAttribute11"/>
          <w:sz w:val="24"/>
          <w:szCs w:val="24"/>
        </w:rPr>
        <w:t xml:space="preserve">     </w:t>
      </w:r>
      <w:r w:rsidRPr="00622FDE">
        <w:rPr>
          <w:rStyle w:val="CharAttribute11"/>
          <w:sz w:val="24"/>
          <w:szCs w:val="24"/>
        </w:rPr>
        <w:t>the imp</w:t>
      </w:r>
      <w:r w:rsidR="0026426C">
        <w:rPr>
          <w:rStyle w:val="CharAttribute11"/>
          <w:sz w:val="24"/>
          <w:szCs w:val="24"/>
        </w:rPr>
        <w:t xml:space="preserve">ortance of reviewing summaries of </w:t>
      </w:r>
      <w:r w:rsidRPr="00622FDE">
        <w:rPr>
          <w:rStyle w:val="CharAttribute11"/>
          <w:sz w:val="24"/>
          <w:szCs w:val="24"/>
        </w:rPr>
        <w:t xml:space="preserve">those minutes.  For last week's call, the BOS </w:t>
      </w:r>
      <w:r w:rsidR="0026426C">
        <w:rPr>
          <w:rStyle w:val="CharAttribute11"/>
          <w:sz w:val="24"/>
          <w:szCs w:val="24"/>
        </w:rPr>
        <w:t xml:space="preserve">       </w:t>
      </w:r>
      <w:r w:rsidRPr="00622FDE">
        <w:rPr>
          <w:rStyle w:val="CharAttribute11"/>
          <w:sz w:val="24"/>
          <w:szCs w:val="24"/>
        </w:rPr>
        <w:t>reques</w:t>
      </w:r>
      <w:r w:rsidR="009F6BFD">
        <w:rPr>
          <w:rStyle w:val="CharAttribute11"/>
          <w:sz w:val="24"/>
          <w:szCs w:val="24"/>
        </w:rPr>
        <w:t xml:space="preserve">ted a copy of the Pitt Regional </w:t>
      </w:r>
      <w:r w:rsidR="00B246EC">
        <w:rPr>
          <w:rStyle w:val="CharAttribute11"/>
          <w:sz w:val="24"/>
          <w:szCs w:val="24"/>
        </w:rPr>
        <w:t xml:space="preserve">Committees </w:t>
      </w:r>
      <w:r w:rsidR="00221D38">
        <w:rPr>
          <w:rStyle w:val="CharAttribute11"/>
          <w:sz w:val="24"/>
          <w:szCs w:val="24"/>
        </w:rPr>
        <w:t xml:space="preserve">ESG </w:t>
      </w:r>
      <w:r w:rsidR="00474EBE">
        <w:rPr>
          <w:rStyle w:val="CharAttribute11"/>
          <w:sz w:val="24"/>
          <w:szCs w:val="24"/>
        </w:rPr>
        <w:t xml:space="preserve">grant, </w:t>
      </w:r>
      <w:r w:rsidR="0096797C">
        <w:rPr>
          <w:rStyle w:val="CharAttribute11"/>
          <w:sz w:val="24"/>
          <w:szCs w:val="24"/>
        </w:rPr>
        <w:t>the</w:t>
      </w:r>
      <w:r w:rsidR="009F6BFD">
        <w:rPr>
          <w:rStyle w:val="CharAttribute11"/>
          <w:sz w:val="24"/>
          <w:szCs w:val="24"/>
        </w:rPr>
        <w:t xml:space="preserve"> gr</w:t>
      </w:r>
      <w:r w:rsidR="00221D38">
        <w:rPr>
          <w:rStyle w:val="CharAttribute11"/>
          <w:sz w:val="24"/>
          <w:szCs w:val="24"/>
        </w:rPr>
        <w:t>ant will be submitted to</w:t>
      </w:r>
    </w:p>
    <w:p w:rsidR="0055381C" w:rsidRPr="00622FDE" w:rsidRDefault="00221D38">
      <w:pPr>
        <w:pStyle w:val="ParaAttribute3"/>
        <w:wordWrap w:val="0"/>
        <w:rPr>
          <w:rFonts w:ascii="Cambria" w:hAnsi="Cambria"/>
          <w:sz w:val="24"/>
          <w:szCs w:val="24"/>
        </w:rPr>
      </w:pPr>
      <w:r>
        <w:rPr>
          <w:rStyle w:val="CharAttribute11"/>
          <w:sz w:val="24"/>
          <w:szCs w:val="24"/>
        </w:rPr>
        <w:t xml:space="preserve">The </w:t>
      </w:r>
      <w:r w:rsidR="009F6BFD">
        <w:rPr>
          <w:rStyle w:val="CharAttribute11"/>
          <w:sz w:val="24"/>
          <w:szCs w:val="24"/>
        </w:rPr>
        <w:t>BOS.</w:t>
      </w:r>
    </w:p>
    <w:p w:rsidR="0055381C" w:rsidRDefault="0055381C">
      <w:pPr>
        <w:pStyle w:val="ParaAttribute3"/>
        <w:wordWrap w:val="0"/>
        <w:rPr>
          <w:rFonts w:ascii="Cambria" w:hAnsi="Cambria"/>
        </w:rPr>
      </w:pPr>
    </w:p>
    <w:p w:rsidR="00A45F44" w:rsidRDefault="00A45F44">
      <w:pPr>
        <w:pStyle w:val="ParaAttribute3"/>
        <w:wordWrap w:val="0"/>
        <w:rPr>
          <w:rStyle w:val="CharAttribute10"/>
          <w:sz w:val="26"/>
          <w:szCs w:val="26"/>
        </w:rPr>
      </w:pPr>
    </w:p>
    <w:p w:rsidR="00A45F44" w:rsidRDefault="00A45F44">
      <w:pPr>
        <w:pStyle w:val="ParaAttribute3"/>
        <w:wordWrap w:val="0"/>
        <w:rPr>
          <w:rStyle w:val="CharAttribute10"/>
          <w:sz w:val="26"/>
          <w:szCs w:val="26"/>
        </w:rPr>
      </w:pPr>
    </w:p>
    <w:p w:rsidR="00A45F44" w:rsidRDefault="00A45F44">
      <w:pPr>
        <w:pStyle w:val="ParaAttribute3"/>
        <w:wordWrap w:val="0"/>
        <w:rPr>
          <w:rStyle w:val="CharAttribute10"/>
          <w:sz w:val="26"/>
          <w:szCs w:val="26"/>
        </w:rPr>
      </w:pPr>
    </w:p>
    <w:p w:rsidR="00A45F44" w:rsidRDefault="00A45F44">
      <w:pPr>
        <w:pStyle w:val="ParaAttribute3"/>
        <w:wordWrap w:val="0"/>
        <w:rPr>
          <w:rStyle w:val="CharAttribute10"/>
          <w:sz w:val="26"/>
          <w:szCs w:val="26"/>
        </w:rPr>
      </w:pPr>
    </w:p>
    <w:p w:rsidR="0055381C" w:rsidRPr="00622FDE" w:rsidRDefault="00124629">
      <w:pPr>
        <w:pStyle w:val="ParaAttribute3"/>
        <w:wordWrap w:val="0"/>
        <w:rPr>
          <w:rFonts w:ascii="Cambria" w:hAnsi="Cambria"/>
          <w:sz w:val="26"/>
          <w:szCs w:val="26"/>
        </w:rPr>
      </w:pPr>
      <w:r>
        <w:rPr>
          <w:rStyle w:val="CharAttribute10"/>
          <w:sz w:val="26"/>
          <w:szCs w:val="26"/>
        </w:rPr>
        <w:lastRenderedPageBreak/>
        <w:t>Emergency Solutions Grant (ESG) Local Process</w:t>
      </w:r>
      <w:r w:rsidR="002F47A2" w:rsidRPr="00622FDE">
        <w:rPr>
          <w:rStyle w:val="CharAttribute10"/>
          <w:sz w:val="26"/>
          <w:szCs w:val="26"/>
        </w:rPr>
        <w:t>: Update</w:t>
      </w:r>
    </w:p>
    <w:p w:rsidR="0055381C" w:rsidRDefault="0055381C">
      <w:pPr>
        <w:pStyle w:val="ParaAttribute3"/>
        <w:wordWrap w:val="0"/>
        <w:rPr>
          <w:rFonts w:ascii="Cambria" w:hAnsi="Cambria"/>
        </w:rPr>
      </w:pPr>
    </w:p>
    <w:p w:rsidR="002563DD" w:rsidRDefault="00A45F44">
      <w:pPr>
        <w:pStyle w:val="ParaAttribute3"/>
        <w:wordWrap w:val="0"/>
        <w:rPr>
          <w:rStyle w:val="CharAttribute11"/>
          <w:sz w:val="24"/>
          <w:szCs w:val="24"/>
        </w:rPr>
      </w:pPr>
      <w:r>
        <w:rPr>
          <w:rStyle w:val="CharAttribute11"/>
          <w:sz w:val="24"/>
          <w:szCs w:val="24"/>
        </w:rPr>
        <w:t xml:space="preserve">Due to Hurricane Matthew </w:t>
      </w:r>
      <w:r w:rsidR="002F47A2" w:rsidRPr="00622FDE">
        <w:rPr>
          <w:rStyle w:val="CharAttribute11"/>
          <w:sz w:val="24"/>
          <w:szCs w:val="24"/>
        </w:rPr>
        <w:t xml:space="preserve">several members of the Pitt Regional Committee were not </w:t>
      </w:r>
      <w:r w:rsidR="00BC5627">
        <w:rPr>
          <w:rStyle w:val="CharAttribute11"/>
          <w:sz w:val="24"/>
          <w:szCs w:val="24"/>
        </w:rPr>
        <w:t xml:space="preserve">          </w:t>
      </w:r>
      <w:r>
        <w:rPr>
          <w:rStyle w:val="CharAttribute11"/>
          <w:sz w:val="24"/>
          <w:szCs w:val="24"/>
        </w:rPr>
        <w:t xml:space="preserve">available last month </w:t>
      </w:r>
      <w:r w:rsidR="00221D38">
        <w:rPr>
          <w:rStyle w:val="CharAttribute11"/>
          <w:sz w:val="24"/>
          <w:szCs w:val="24"/>
        </w:rPr>
        <w:t xml:space="preserve">(October) </w:t>
      </w:r>
      <w:r w:rsidR="002F47A2" w:rsidRPr="00622FDE">
        <w:rPr>
          <w:rStyle w:val="CharAttribute11"/>
          <w:sz w:val="24"/>
          <w:szCs w:val="24"/>
        </w:rPr>
        <w:t>to formally approve the ESG Grant and distrib</w:t>
      </w:r>
      <w:r w:rsidR="00B246EC">
        <w:rPr>
          <w:rStyle w:val="CharAttribute11"/>
          <w:sz w:val="24"/>
          <w:szCs w:val="24"/>
        </w:rPr>
        <w:t>ution</w:t>
      </w:r>
      <w:r w:rsidR="002563DD">
        <w:rPr>
          <w:rStyle w:val="CharAttribute11"/>
          <w:sz w:val="24"/>
          <w:szCs w:val="24"/>
        </w:rPr>
        <w:t>/division</w:t>
      </w:r>
      <w:r w:rsidR="00323A6D">
        <w:rPr>
          <w:rStyle w:val="CharAttribute11"/>
          <w:sz w:val="24"/>
          <w:szCs w:val="24"/>
        </w:rPr>
        <w:t xml:space="preserve"> of funds</w:t>
      </w:r>
      <w:r w:rsidR="00B246EC">
        <w:rPr>
          <w:rStyle w:val="CharAttribute11"/>
          <w:sz w:val="24"/>
          <w:szCs w:val="24"/>
        </w:rPr>
        <w:t xml:space="preserve">. </w:t>
      </w:r>
      <w:r w:rsidR="00CD4198">
        <w:rPr>
          <w:rStyle w:val="CharAttribute11"/>
          <w:sz w:val="24"/>
          <w:szCs w:val="24"/>
        </w:rPr>
        <w:t>Due to their not being a quorum</w:t>
      </w:r>
      <w:r w:rsidR="002563DD">
        <w:rPr>
          <w:rStyle w:val="CharAttribute11"/>
          <w:sz w:val="24"/>
          <w:szCs w:val="24"/>
        </w:rPr>
        <w:t>,</w:t>
      </w:r>
      <w:r w:rsidR="00CD4198">
        <w:rPr>
          <w:rStyle w:val="CharAttribute11"/>
          <w:sz w:val="24"/>
          <w:szCs w:val="24"/>
        </w:rPr>
        <w:t xml:space="preserve"> </w:t>
      </w:r>
      <w:r>
        <w:rPr>
          <w:rStyle w:val="CharAttribute11"/>
          <w:sz w:val="24"/>
          <w:szCs w:val="24"/>
        </w:rPr>
        <w:t xml:space="preserve">members of the Regional Committee were </w:t>
      </w:r>
    </w:p>
    <w:p w:rsidR="002563DD" w:rsidRDefault="00A45F44">
      <w:pPr>
        <w:pStyle w:val="ParaAttribute3"/>
        <w:wordWrap w:val="0"/>
        <w:rPr>
          <w:rStyle w:val="CharAttribute11"/>
          <w:sz w:val="24"/>
          <w:szCs w:val="24"/>
        </w:rPr>
      </w:pPr>
      <w:r>
        <w:rPr>
          <w:rStyle w:val="CharAttribute11"/>
          <w:sz w:val="24"/>
          <w:szCs w:val="24"/>
        </w:rPr>
        <w:t xml:space="preserve">updated via email and </w:t>
      </w:r>
      <w:r w:rsidR="002563DD">
        <w:rPr>
          <w:rStyle w:val="CharAttribute11"/>
          <w:sz w:val="24"/>
          <w:szCs w:val="24"/>
        </w:rPr>
        <w:t xml:space="preserve">a </w:t>
      </w:r>
      <w:r>
        <w:rPr>
          <w:rStyle w:val="CharAttribute11"/>
          <w:sz w:val="24"/>
          <w:szCs w:val="24"/>
        </w:rPr>
        <w:t xml:space="preserve">vote </w:t>
      </w:r>
      <w:r w:rsidR="002563DD">
        <w:rPr>
          <w:rStyle w:val="CharAttribute11"/>
          <w:sz w:val="24"/>
          <w:szCs w:val="24"/>
        </w:rPr>
        <w:t xml:space="preserve">was </w:t>
      </w:r>
      <w:r>
        <w:rPr>
          <w:rStyle w:val="CharAttribute11"/>
          <w:sz w:val="24"/>
          <w:szCs w:val="24"/>
        </w:rPr>
        <w:t>take</w:t>
      </w:r>
      <w:r w:rsidR="002563DD">
        <w:rPr>
          <w:rStyle w:val="CharAttribute11"/>
          <w:sz w:val="24"/>
          <w:szCs w:val="24"/>
        </w:rPr>
        <w:t>n</w:t>
      </w:r>
      <w:r w:rsidR="00C24E86">
        <w:rPr>
          <w:rStyle w:val="CharAttribute11"/>
          <w:sz w:val="24"/>
          <w:szCs w:val="24"/>
        </w:rPr>
        <w:t xml:space="preserve"> to approve ESG grant and distri</w:t>
      </w:r>
      <w:r w:rsidR="002563DD">
        <w:rPr>
          <w:rStyle w:val="CharAttribute11"/>
          <w:sz w:val="24"/>
          <w:szCs w:val="24"/>
        </w:rPr>
        <w:t xml:space="preserve">bution of grant </w:t>
      </w:r>
    </w:p>
    <w:p w:rsidR="00A45F44" w:rsidRDefault="002563DD">
      <w:pPr>
        <w:pStyle w:val="ParaAttribute3"/>
        <w:wordWrap w:val="0"/>
        <w:rPr>
          <w:rStyle w:val="CharAttribute11"/>
          <w:sz w:val="24"/>
          <w:szCs w:val="24"/>
        </w:rPr>
      </w:pPr>
      <w:r>
        <w:rPr>
          <w:rStyle w:val="CharAttribute11"/>
          <w:sz w:val="24"/>
          <w:szCs w:val="24"/>
        </w:rPr>
        <w:t>funds; vote passed.</w:t>
      </w:r>
      <w:r w:rsidR="00A45F44">
        <w:rPr>
          <w:rStyle w:val="CharAttribute11"/>
          <w:sz w:val="24"/>
          <w:szCs w:val="24"/>
        </w:rPr>
        <w:t xml:space="preserve"> </w:t>
      </w:r>
    </w:p>
    <w:p w:rsidR="0055381C" w:rsidRPr="00622FDE" w:rsidRDefault="0055381C">
      <w:pPr>
        <w:pStyle w:val="ParaAttribute3"/>
        <w:wordWrap w:val="0"/>
        <w:rPr>
          <w:rFonts w:ascii="Cambria" w:hAnsi="Cambria"/>
          <w:sz w:val="24"/>
          <w:szCs w:val="24"/>
        </w:rPr>
      </w:pPr>
    </w:p>
    <w:p w:rsidR="0055381C" w:rsidRDefault="0055381C">
      <w:pPr>
        <w:pStyle w:val="ParaAttribute3"/>
        <w:wordWrap w:val="0"/>
        <w:rPr>
          <w:rFonts w:ascii="Cambria" w:hAnsi="Cambria"/>
        </w:rPr>
      </w:pPr>
    </w:p>
    <w:p w:rsidR="0055381C" w:rsidRDefault="002F47A2">
      <w:pPr>
        <w:pStyle w:val="ParaAttribute3"/>
        <w:wordWrap w:val="0"/>
        <w:rPr>
          <w:rStyle w:val="CharAttribute12"/>
          <w:szCs w:val="26"/>
        </w:rPr>
      </w:pPr>
      <w:r>
        <w:rPr>
          <w:rStyle w:val="CharAttribute12"/>
          <w:szCs w:val="26"/>
        </w:rPr>
        <w:t>Regional Restructuring (Update)</w:t>
      </w:r>
    </w:p>
    <w:p w:rsidR="008271EE" w:rsidRDefault="008271EE">
      <w:pPr>
        <w:pStyle w:val="ParaAttribute3"/>
        <w:wordWrap w:val="0"/>
        <w:rPr>
          <w:rStyle w:val="CharAttribute12"/>
          <w:szCs w:val="26"/>
        </w:rPr>
      </w:pPr>
    </w:p>
    <w:p w:rsidR="008271EE" w:rsidRPr="008271EE" w:rsidRDefault="008271EE">
      <w:pPr>
        <w:pStyle w:val="ParaAttribute3"/>
        <w:wordWrap w:val="0"/>
        <w:rPr>
          <w:rFonts w:ascii="Cambria" w:eastAsia="Times New Roman" w:hAnsi="Cambria"/>
          <w:sz w:val="24"/>
          <w:szCs w:val="24"/>
        </w:rPr>
      </w:pPr>
      <w:r w:rsidRPr="008271EE">
        <w:rPr>
          <w:rStyle w:val="CharAttribute12"/>
          <w:sz w:val="24"/>
          <w:szCs w:val="24"/>
        </w:rPr>
        <w:t>November 3</w:t>
      </w:r>
      <w:r w:rsidRPr="008271EE">
        <w:rPr>
          <w:rStyle w:val="CharAttribute12"/>
          <w:sz w:val="24"/>
          <w:szCs w:val="24"/>
          <w:vertAlign w:val="superscript"/>
        </w:rPr>
        <w:t>rd</w:t>
      </w:r>
      <w:r w:rsidRPr="008271EE">
        <w:rPr>
          <w:rStyle w:val="CharAttribute12"/>
          <w:sz w:val="24"/>
          <w:szCs w:val="24"/>
        </w:rPr>
        <w:t xml:space="preserve"> Meeting at CCC</w:t>
      </w:r>
    </w:p>
    <w:p w:rsidR="0055381C" w:rsidRDefault="0055381C">
      <w:pPr>
        <w:pStyle w:val="ParaAttribute3"/>
        <w:wordWrap w:val="0"/>
        <w:rPr>
          <w:rFonts w:ascii="Cambria" w:eastAsia="Times New Roman" w:hAnsi="Cambria"/>
        </w:rPr>
      </w:pPr>
    </w:p>
    <w:p w:rsidR="002563DD" w:rsidRDefault="002F47A2">
      <w:pPr>
        <w:pStyle w:val="ParaAttribute3"/>
        <w:wordWrap w:val="0"/>
        <w:rPr>
          <w:rStyle w:val="CharAttribute0"/>
          <w:rFonts w:eastAsia="Batang"/>
          <w:sz w:val="24"/>
          <w:szCs w:val="24"/>
        </w:rPr>
      </w:pPr>
      <w:r w:rsidRPr="00622FDE">
        <w:rPr>
          <w:rStyle w:val="CharAttribute0"/>
          <w:rFonts w:eastAsia="Batang"/>
          <w:sz w:val="24"/>
          <w:szCs w:val="24"/>
        </w:rPr>
        <w:t>The BOS rescheduled the Regional Restructuring meeting to last Thursday</w:t>
      </w:r>
      <w:r w:rsidR="00EE3F43">
        <w:rPr>
          <w:rStyle w:val="CharAttribute0"/>
          <w:rFonts w:eastAsia="Batang"/>
          <w:sz w:val="24"/>
          <w:szCs w:val="24"/>
        </w:rPr>
        <w:t xml:space="preserve">, November 3,     2016 at Community </w:t>
      </w:r>
      <w:r w:rsidRPr="00622FDE">
        <w:rPr>
          <w:rStyle w:val="CharAttribute0"/>
          <w:rFonts w:eastAsia="Batang"/>
          <w:sz w:val="24"/>
          <w:szCs w:val="24"/>
        </w:rPr>
        <w:t>Crossroads Cent</w:t>
      </w:r>
      <w:r w:rsidR="00230EA6">
        <w:rPr>
          <w:rStyle w:val="CharAttribute0"/>
          <w:rFonts w:eastAsia="Batang"/>
          <w:sz w:val="24"/>
          <w:szCs w:val="24"/>
        </w:rPr>
        <w:t xml:space="preserve">er.  Alongside of restructuring </w:t>
      </w:r>
      <w:r w:rsidRPr="00622FDE">
        <w:rPr>
          <w:rStyle w:val="CharAttribute0"/>
          <w:rFonts w:eastAsia="Batang"/>
          <w:sz w:val="24"/>
          <w:szCs w:val="24"/>
        </w:rPr>
        <w:t xml:space="preserve">Coordinated </w:t>
      </w:r>
    </w:p>
    <w:p w:rsidR="002563DD" w:rsidRDefault="00EE3F43">
      <w:pPr>
        <w:pStyle w:val="ParaAttribute3"/>
        <w:wordWrap w:val="0"/>
        <w:rPr>
          <w:rStyle w:val="CharAttribute0"/>
          <w:rFonts w:eastAsia="Batang"/>
          <w:sz w:val="24"/>
          <w:szCs w:val="24"/>
        </w:rPr>
      </w:pPr>
      <w:r>
        <w:rPr>
          <w:rStyle w:val="CharAttribute0"/>
          <w:rFonts w:eastAsia="Batang"/>
          <w:sz w:val="24"/>
          <w:szCs w:val="24"/>
        </w:rPr>
        <w:t xml:space="preserve">Assessment was discussed.  </w:t>
      </w:r>
      <w:r w:rsidR="002F47A2" w:rsidRPr="00622FDE">
        <w:rPr>
          <w:rStyle w:val="CharAttribute0"/>
          <w:rFonts w:eastAsia="Batang"/>
          <w:sz w:val="24"/>
          <w:szCs w:val="24"/>
        </w:rPr>
        <w:t xml:space="preserve">For the </w:t>
      </w:r>
      <w:r>
        <w:rPr>
          <w:rStyle w:val="CharAttribute0"/>
          <w:rFonts w:eastAsia="Batang"/>
          <w:sz w:val="24"/>
          <w:szCs w:val="24"/>
        </w:rPr>
        <w:t xml:space="preserve">upcoming year two of the first activities </w:t>
      </w:r>
      <w:r w:rsidR="002F47A2" w:rsidRPr="00622FDE">
        <w:rPr>
          <w:rStyle w:val="CharAttribute0"/>
          <w:rFonts w:eastAsia="Batang"/>
          <w:sz w:val="24"/>
          <w:szCs w:val="24"/>
        </w:rPr>
        <w:t xml:space="preserve">will be the </w:t>
      </w:r>
    </w:p>
    <w:p w:rsidR="0055381C" w:rsidRPr="00622FDE" w:rsidRDefault="002F47A2">
      <w:pPr>
        <w:pStyle w:val="ParaAttribute3"/>
        <w:wordWrap w:val="0"/>
        <w:rPr>
          <w:rFonts w:ascii="Cambria" w:eastAsia="Times New Roman" w:hAnsi="Cambria"/>
          <w:sz w:val="24"/>
          <w:szCs w:val="24"/>
        </w:rPr>
      </w:pPr>
      <w:r w:rsidRPr="00622FDE">
        <w:rPr>
          <w:rStyle w:val="CharAttribute0"/>
          <w:rFonts w:eastAsia="Batang"/>
          <w:sz w:val="24"/>
          <w:szCs w:val="24"/>
        </w:rPr>
        <w:t>Regional Point in Time Count and the Regional Coordinated Assessment</w:t>
      </w:r>
      <w:r w:rsidR="00A0358F">
        <w:rPr>
          <w:rStyle w:val="CharAttribute0"/>
          <w:rFonts w:eastAsia="Batang"/>
          <w:sz w:val="24"/>
          <w:szCs w:val="24"/>
        </w:rPr>
        <w:t>.</w:t>
      </w:r>
    </w:p>
    <w:p w:rsidR="0055381C" w:rsidRDefault="0055381C">
      <w:pPr>
        <w:pStyle w:val="ParaAttribute3"/>
        <w:wordWrap w:val="0"/>
        <w:rPr>
          <w:rFonts w:ascii="Cambria" w:eastAsia="Times New Roman" w:hAnsi="Cambria"/>
        </w:rPr>
      </w:pPr>
    </w:p>
    <w:p w:rsidR="0055381C" w:rsidRDefault="002F47A2">
      <w:pPr>
        <w:pStyle w:val="ParaAttribute3"/>
        <w:wordWrap w:val="0"/>
        <w:rPr>
          <w:rStyle w:val="CharAttribute13"/>
          <w:szCs w:val="26"/>
        </w:rPr>
      </w:pPr>
      <w:r>
        <w:rPr>
          <w:rStyle w:val="CharAttribute13"/>
          <w:szCs w:val="26"/>
        </w:rPr>
        <w:t>Coordinated Assessment (Update)</w:t>
      </w:r>
    </w:p>
    <w:p w:rsidR="00A82EBD" w:rsidRDefault="00A82EBD">
      <w:pPr>
        <w:pStyle w:val="ParaAttribute3"/>
        <w:wordWrap w:val="0"/>
        <w:rPr>
          <w:rStyle w:val="CharAttribute13"/>
          <w:szCs w:val="26"/>
        </w:rPr>
      </w:pPr>
    </w:p>
    <w:p w:rsidR="00A82EBD" w:rsidRPr="00A82EBD" w:rsidRDefault="00A82EBD">
      <w:pPr>
        <w:pStyle w:val="ParaAttribute3"/>
        <w:wordWrap w:val="0"/>
        <w:rPr>
          <w:rStyle w:val="CharAttribute13"/>
          <w:sz w:val="24"/>
          <w:szCs w:val="24"/>
        </w:rPr>
      </w:pPr>
      <w:r w:rsidRPr="00A82EBD">
        <w:rPr>
          <w:rStyle w:val="CharAttribute13"/>
          <w:sz w:val="24"/>
          <w:szCs w:val="24"/>
        </w:rPr>
        <w:t>April 1, 2017 Regional CA</w:t>
      </w:r>
    </w:p>
    <w:p w:rsidR="00A82EBD" w:rsidRPr="00A82EBD" w:rsidRDefault="00A82EBD">
      <w:pPr>
        <w:pStyle w:val="ParaAttribute3"/>
        <w:wordWrap w:val="0"/>
        <w:rPr>
          <w:rFonts w:ascii="Cambria" w:eastAsia="Cambria" w:hAnsi="Cambria"/>
          <w:sz w:val="24"/>
          <w:szCs w:val="24"/>
        </w:rPr>
      </w:pPr>
      <w:r w:rsidRPr="00A82EBD">
        <w:rPr>
          <w:rStyle w:val="CharAttribute13"/>
          <w:sz w:val="24"/>
          <w:szCs w:val="24"/>
        </w:rPr>
        <w:t>Need for Update/Committee</w:t>
      </w:r>
    </w:p>
    <w:p w:rsidR="0055381C" w:rsidRDefault="0055381C">
      <w:pPr>
        <w:pStyle w:val="ParaAttribute3"/>
        <w:wordWrap w:val="0"/>
        <w:rPr>
          <w:rFonts w:ascii="Cambria" w:eastAsia="Cambria" w:hAnsi="Cambria"/>
        </w:rPr>
      </w:pPr>
    </w:p>
    <w:p w:rsidR="0055381C" w:rsidRDefault="002F47A2">
      <w:pPr>
        <w:pStyle w:val="ParaAttribute3"/>
        <w:wordWrap w:val="0"/>
        <w:rPr>
          <w:rFonts w:ascii="Cambria" w:eastAsia="Cambria" w:hAnsi="Cambria"/>
        </w:rPr>
      </w:pPr>
      <w:r>
        <w:rPr>
          <w:rStyle w:val="CharAttribute14"/>
          <w:szCs w:val="24"/>
        </w:rPr>
        <w:t>Beginning April</w:t>
      </w:r>
      <w:r w:rsidR="00AF64FE">
        <w:rPr>
          <w:rStyle w:val="CharAttribute14"/>
          <w:szCs w:val="24"/>
        </w:rPr>
        <w:t xml:space="preserve"> 1, </w:t>
      </w:r>
      <w:r>
        <w:rPr>
          <w:rStyle w:val="CharAttribute14"/>
          <w:szCs w:val="24"/>
        </w:rPr>
        <w:t>of 2017, the BOS is requiring all regional committees to have a Regional Coordinated Assessment.  Jim expressed the importance of forming a subcommittee for the Coordinated Assessment and reviewing the a</w:t>
      </w:r>
      <w:r w:rsidR="00AF64FE">
        <w:rPr>
          <w:rStyle w:val="CharAttribute14"/>
          <w:szCs w:val="24"/>
        </w:rPr>
        <w:t xml:space="preserve">ssessment on a quarterly basis.  </w:t>
      </w:r>
      <w:r>
        <w:rPr>
          <w:rStyle w:val="CharAttribute14"/>
          <w:szCs w:val="24"/>
        </w:rPr>
        <w:t xml:space="preserve">Continuing </w:t>
      </w:r>
      <w:r w:rsidR="00176440">
        <w:rPr>
          <w:rStyle w:val="CharAttribute14"/>
          <w:szCs w:val="24"/>
        </w:rPr>
        <w:t xml:space="preserve">   </w:t>
      </w:r>
      <w:r>
        <w:rPr>
          <w:rStyle w:val="CharAttribute14"/>
          <w:szCs w:val="24"/>
        </w:rPr>
        <w:t>working with agencies whom have assisted with the process of the Coordinated</w:t>
      </w:r>
      <w:r w:rsidR="00176440">
        <w:rPr>
          <w:rStyle w:val="CharAttribute14"/>
          <w:szCs w:val="24"/>
        </w:rPr>
        <w:t xml:space="preserve">                    </w:t>
      </w:r>
      <w:r>
        <w:rPr>
          <w:rStyle w:val="CharAttribute14"/>
          <w:szCs w:val="24"/>
        </w:rPr>
        <w:t xml:space="preserve"> Assessment such as Real Cris</w:t>
      </w:r>
      <w:r w:rsidR="00AF64FE">
        <w:rPr>
          <w:rStyle w:val="CharAttribute14"/>
          <w:szCs w:val="24"/>
        </w:rPr>
        <w:t>is will continue to improve organization</w:t>
      </w:r>
      <w:r w:rsidR="00176440">
        <w:rPr>
          <w:rStyle w:val="CharAttribute14"/>
          <w:szCs w:val="24"/>
        </w:rPr>
        <w:t>.</w:t>
      </w:r>
    </w:p>
    <w:p w:rsidR="0055381C" w:rsidRDefault="0055381C">
      <w:pPr>
        <w:pStyle w:val="ParaAttribute3"/>
        <w:wordWrap w:val="0"/>
        <w:rPr>
          <w:rFonts w:ascii="Cambria" w:eastAsia="Cambria" w:hAnsi="Cambria"/>
        </w:rPr>
      </w:pPr>
    </w:p>
    <w:p w:rsidR="00230EA6" w:rsidRDefault="002F47A2">
      <w:pPr>
        <w:pStyle w:val="ParaAttribute3"/>
        <w:wordWrap w:val="0"/>
        <w:rPr>
          <w:rStyle w:val="CharAttribute4"/>
          <w:sz w:val="24"/>
          <w:szCs w:val="24"/>
        </w:rPr>
      </w:pPr>
      <w:r w:rsidRPr="00622FDE">
        <w:rPr>
          <w:rStyle w:val="CharAttribute4"/>
          <w:sz w:val="24"/>
          <w:szCs w:val="24"/>
        </w:rPr>
        <w:t xml:space="preserve">Jim inquired of interest </w:t>
      </w:r>
      <w:r w:rsidR="004A4D03">
        <w:rPr>
          <w:rStyle w:val="CharAttribute4"/>
          <w:sz w:val="24"/>
          <w:szCs w:val="24"/>
        </w:rPr>
        <w:t xml:space="preserve">for the Coordinated Assessment </w:t>
      </w:r>
      <w:r w:rsidR="00CD4198">
        <w:rPr>
          <w:rStyle w:val="CharAttribute4"/>
          <w:sz w:val="24"/>
          <w:szCs w:val="24"/>
        </w:rPr>
        <w:t>Subcommittee;</w:t>
      </w:r>
      <w:r w:rsidR="00230EA6">
        <w:rPr>
          <w:rStyle w:val="CharAttribute4"/>
          <w:sz w:val="24"/>
          <w:szCs w:val="24"/>
        </w:rPr>
        <w:t xml:space="preserve"> </w:t>
      </w:r>
      <w:r w:rsidR="003F5E1C">
        <w:rPr>
          <w:rStyle w:val="CharAttribute4"/>
          <w:sz w:val="24"/>
          <w:szCs w:val="24"/>
        </w:rPr>
        <w:t>Catonnia Pitt,</w:t>
      </w:r>
      <w:r w:rsidR="005B30FF">
        <w:rPr>
          <w:rStyle w:val="CharAttribute4"/>
          <w:sz w:val="24"/>
          <w:szCs w:val="24"/>
        </w:rPr>
        <w:t xml:space="preserve">       </w:t>
      </w:r>
      <w:r w:rsidR="003F5E1C">
        <w:rPr>
          <w:rStyle w:val="CharAttribute4"/>
          <w:sz w:val="24"/>
          <w:szCs w:val="24"/>
        </w:rPr>
        <w:t xml:space="preserve"> Melissa</w:t>
      </w:r>
      <w:r w:rsidR="005B30FF">
        <w:rPr>
          <w:rStyle w:val="CharAttribute4"/>
          <w:sz w:val="24"/>
          <w:szCs w:val="24"/>
        </w:rPr>
        <w:t xml:space="preserve"> Eastwood</w:t>
      </w:r>
      <w:r w:rsidR="00230EA6">
        <w:rPr>
          <w:rStyle w:val="CharAttribute4"/>
          <w:sz w:val="24"/>
          <w:szCs w:val="24"/>
        </w:rPr>
        <w:t>, Linda Mandell,</w:t>
      </w:r>
      <w:r w:rsidR="003F5E1C">
        <w:rPr>
          <w:rStyle w:val="CharAttribute4"/>
          <w:sz w:val="24"/>
          <w:szCs w:val="24"/>
        </w:rPr>
        <w:t xml:space="preserve"> and Lynne James </w:t>
      </w:r>
      <w:r w:rsidR="00EA5101">
        <w:rPr>
          <w:rStyle w:val="CharAttribute4"/>
          <w:sz w:val="24"/>
          <w:szCs w:val="24"/>
        </w:rPr>
        <w:t>v</w:t>
      </w:r>
      <w:r w:rsidRPr="00622FDE">
        <w:rPr>
          <w:rStyle w:val="CharAttribute4"/>
          <w:sz w:val="24"/>
          <w:szCs w:val="24"/>
        </w:rPr>
        <w:t xml:space="preserve">olunteered to be a part of the </w:t>
      </w:r>
    </w:p>
    <w:p w:rsidR="0055381C" w:rsidRPr="00622FDE" w:rsidRDefault="002F47A2">
      <w:pPr>
        <w:pStyle w:val="ParaAttribute3"/>
        <w:wordWrap w:val="0"/>
        <w:rPr>
          <w:rFonts w:ascii="Cambria" w:eastAsia="Cambria" w:hAnsi="Cambria"/>
          <w:sz w:val="24"/>
          <w:szCs w:val="24"/>
        </w:rPr>
      </w:pPr>
      <w:r w:rsidRPr="00622FDE">
        <w:rPr>
          <w:rStyle w:val="CharAttribute4"/>
          <w:sz w:val="24"/>
          <w:szCs w:val="24"/>
        </w:rPr>
        <w:t xml:space="preserve">Coordinated Assessment Subcommittee.  </w:t>
      </w:r>
    </w:p>
    <w:p w:rsidR="0055381C" w:rsidRPr="00622FDE" w:rsidRDefault="0055381C">
      <w:pPr>
        <w:pStyle w:val="ParaAttribute3"/>
        <w:wordWrap w:val="0"/>
        <w:rPr>
          <w:rFonts w:ascii="Cambria" w:eastAsia="Cambria" w:hAnsi="Cambria"/>
          <w:sz w:val="24"/>
          <w:szCs w:val="24"/>
        </w:rPr>
      </w:pPr>
    </w:p>
    <w:p w:rsidR="0055381C" w:rsidRPr="00622FDE" w:rsidRDefault="002F47A2">
      <w:pPr>
        <w:pStyle w:val="ParaAttribute3"/>
        <w:wordWrap w:val="0"/>
        <w:rPr>
          <w:rFonts w:ascii="Cambria" w:eastAsia="Cambria" w:hAnsi="Cambria"/>
          <w:sz w:val="24"/>
          <w:szCs w:val="24"/>
        </w:rPr>
      </w:pPr>
      <w:r w:rsidRPr="00622FDE">
        <w:rPr>
          <w:rStyle w:val="CharAttribute4"/>
          <w:sz w:val="24"/>
          <w:szCs w:val="24"/>
        </w:rPr>
        <w:t xml:space="preserve">Linda updated on the Coordinated Assessment conference call.  </w:t>
      </w:r>
      <w:r w:rsidR="007F0667">
        <w:rPr>
          <w:rStyle w:val="CharAttribute4"/>
          <w:sz w:val="24"/>
          <w:szCs w:val="24"/>
        </w:rPr>
        <w:t xml:space="preserve">One topic of discussion wascommunity </w:t>
      </w:r>
      <w:r w:rsidRPr="00622FDE">
        <w:rPr>
          <w:rStyle w:val="CharAttribute4"/>
          <w:sz w:val="24"/>
          <w:szCs w:val="24"/>
        </w:rPr>
        <w:t>housing waiting lists.  Questions cent</w:t>
      </w:r>
      <w:r w:rsidR="007F0667">
        <w:rPr>
          <w:rStyle w:val="CharAttribute4"/>
          <w:sz w:val="24"/>
          <w:szCs w:val="24"/>
        </w:rPr>
        <w:t xml:space="preserve">ered upon management of waiting </w:t>
      </w:r>
      <w:r w:rsidRPr="00622FDE">
        <w:rPr>
          <w:rStyle w:val="CharAttribute4"/>
          <w:sz w:val="24"/>
          <w:szCs w:val="24"/>
        </w:rPr>
        <w:t xml:space="preserve">lists, </w:t>
      </w:r>
      <w:r w:rsidR="007F0667">
        <w:rPr>
          <w:rStyle w:val="CharAttribute4"/>
          <w:sz w:val="24"/>
          <w:szCs w:val="24"/>
        </w:rPr>
        <w:t xml:space="preserve">   </w:t>
      </w:r>
      <w:r w:rsidRPr="00622FDE">
        <w:rPr>
          <w:rStyle w:val="CharAttribute4"/>
          <w:sz w:val="24"/>
          <w:szCs w:val="24"/>
        </w:rPr>
        <w:t>pro</w:t>
      </w:r>
      <w:r w:rsidR="00B246EC">
        <w:rPr>
          <w:rStyle w:val="CharAttribute4"/>
          <w:sz w:val="24"/>
          <w:szCs w:val="24"/>
        </w:rPr>
        <w:t>gre</w:t>
      </w:r>
      <w:r w:rsidRPr="00622FDE">
        <w:rPr>
          <w:rStyle w:val="CharAttribute4"/>
          <w:sz w:val="24"/>
          <w:szCs w:val="24"/>
        </w:rPr>
        <w:t xml:space="preserve">ssion and outside funding sources.  For Permanent Supportive Housing, it was </w:t>
      </w:r>
      <w:r w:rsidR="007F0667">
        <w:rPr>
          <w:rStyle w:val="CharAttribute4"/>
          <w:sz w:val="24"/>
          <w:szCs w:val="24"/>
        </w:rPr>
        <w:t xml:space="preserve">           </w:t>
      </w:r>
      <w:r w:rsidRPr="00622FDE">
        <w:rPr>
          <w:rStyle w:val="CharAttribute4"/>
          <w:sz w:val="24"/>
          <w:szCs w:val="24"/>
        </w:rPr>
        <w:t>discussed of transitioning individual/families out of PSH to Section 8.</w:t>
      </w:r>
      <w:r w:rsidR="000B2C42">
        <w:rPr>
          <w:rStyle w:val="CharAttribute4"/>
          <w:sz w:val="24"/>
          <w:szCs w:val="24"/>
        </w:rPr>
        <w:t xml:space="preserve">  Currently there is no availability in public housing or Section 8.  </w:t>
      </w:r>
      <w:r w:rsidR="00896737">
        <w:rPr>
          <w:rStyle w:val="CharAttribute4"/>
          <w:sz w:val="24"/>
          <w:szCs w:val="24"/>
        </w:rPr>
        <w:t xml:space="preserve">Stabilizing individuals/families in PSH may </w:t>
      </w:r>
      <w:r w:rsidR="00457201">
        <w:rPr>
          <w:rStyle w:val="CharAttribute4"/>
          <w:sz w:val="24"/>
          <w:szCs w:val="24"/>
        </w:rPr>
        <w:t xml:space="preserve">         </w:t>
      </w:r>
      <w:r w:rsidR="00896737">
        <w:rPr>
          <w:rStyle w:val="CharAttribute4"/>
          <w:sz w:val="24"/>
          <w:szCs w:val="24"/>
        </w:rPr>
        <w:t>improve the possibility of transitioning from PSH to other housing placements.</w:t>
      </w:r>
    </w:p>
    <w:p w:rsidR="00AE56B7" w:rsidRDefault="00AE56B7">
      <w:pPr>
        <w:pStyle w:val="ParaAttribute3"/>
        <w:wordWrap w:val="0"/>
        <w:rPr>
          <w:rStyle w:val="CharAttribute13"/>
          <w:szCs w:val="26"/>
        </w:rPr>
      </w:pPr>
    </w:p>
    <w:p w:rsidR="0055381C" w:rsidRDefault="002F47A2">
      <w:pPr>
        <w:pStyle w:val="ParaAttribute3"/>
        <w:wordWrap w:val="0"/>
        <w:rPr>
          <w:rStyle w:val="CharAttribute13"/>
          <w:szCs w:val="26"/>
        </w:rPr>
      </w:pPr>
      <w:r>
        <w:rPr>
          <w:rStyle w:val="CharAttribute13"/>
          <w:szCs w:val="26"/>
        </w:rPr>
        <w:t>Point in Time Count</w:t>
      </w:r>
      <w:r w:rsidR="00D45FC7">
        <w:rPr>
          <w:rStyle w:val="CharAttribute13"/>
          <w:szCs w:val="26"/>
        </w:rPr>
        <w:t xml:space="preserve"> Wednesday January 25th</w:t>
      </w:r>
      <w:r w:rsidR="00643D5E">
        <w:rPr>
          <w:rStyle w:val="CharAttribute13"/>
          <w:szCs w:val="26"/>
        </w:rPr>
        <w:t>/Incorporating Beaufort County into PIT/Video (Update)</w:t>
      </w:r>
    </w:p>
    <w:p w:rsidR="00643D5E" w:rsidRDefault="00643D5E">
      <w:pPr>
        <w:pStyle w:val="ParaAttribute3"/>
        <w:wordWrap w:val="0"/>
        <w:rPr>
          <w:rStyle w:val="CharAttribute13"/>
          <w:szCs w:val="26"/>
        </w:rPr>
      </w:pPr>
    </w:p>
    <w:p w:rsidR="00643D5E" w:rsidRPr="005D5F84" w:rsidRDefault="00643D5E">
      <w:pPr>
        <w:pStyle w:val="ParaAttribute3"/>
        <w:wordWrap w:val="0"/>
        <w:rPr>
          <w:rFonts w:ascii="Cambria" w:eastAsia="Cambria" w:hAnsi="Cambria"/>
          <w:sz w:val="24"/>
          <w:szCs w:val="24"/>
        </w:rPr>
      </w:pPr>
      <w:r w:rsidRPr="005D5F84">
        <w:rPr>
          <w:rStyle w:val="CharAttribute13"/>
          <w:sz w:val="24"/>
          <w:szCs w:val="24"/>
        </w:rPr>
        <w:t>PIT Count Structure/Need to Submit Name</w:t>
      </w:r>
    </w:p>
    <w:p w:rsidR="0055381C" w:rsidRDefault="0055381C">
      <w:pPr>
        <w:pStyle w:val="ParaAttribute3"/>
        <w:wordWrap w:val="0"/>
        <w:rPr>
          <w:rFonts w:ascii="Cambria" w:eastAsia="Cambria" w:hAnsi="Cambria"/>
        </w:rPr>
      </w:pPr>
    </w:p>
    <w:p w:rsidR="00674E0B" w:rsidRDefault="002F47A2">
      <w:pPr>
        <w:pStyle w:val="ParaAttribute3"/>
        <w:wordWrap w:val="0"/>
        <w:rPr>
          <w:rStyle w:val="CharAttribute6"/>
          <w:szCs w:val="24"/>
        </w:rPr>
      </w:pPr>
      <w:r>
        <w:rPr>
          <w:rStyle w:val="CharAttribute6"/>
          <w:szCs w:val="24"/>
        </w:rPr>
        <w:lastRenderedPageBreak/>
        <w:t>Linda Volunteered to assist in coordinating the Point in Time Count</w:t>
      </w:r>
      <w:r w:rsidR="004903DA">
        <w:rPr>
          <w:rStyle w:val="CharAttribute6"/>
          <w:szCs w:val="24"/>
        </w:rPr>
        <w:t>, along with Sally Love</w:t>
      </w:r>
      <w:r w:rsidR="00D45FC7">
        <w:rPr>
          <w:rStyle w:val="CharAttribute6"/>
          <w:szCs w:val="24"/>
        </w:rPr>
        <w:t xml:space="preserve">  </w:t>
      </w:r>
      <w:r w:rsidR="004903DA">
        <w:rPr>
          <w:rStyle w:val="CharAttribute6"/>
          <w:szCs w:val="24"/>
        </w:rPr>
        <w:t xml:space="preserve"> from Beaufort County</w:t>
      </w:r>
      <w:r w:rsidR="004903DA">
        <w:rPr>
          <w:rStyle w:val="CharAttribute6"/>
          <w:szCs w:val="24"/>
        </w:rPr>
        <w:t>’</w:t>
      </w:r>
      <w:r w:rsidR="004903DA">
        <w:rPr>
          <w:rStyle w:val="CharAttribute6"/>
          <w:szCs w:val="24"/>
        </w:rPr>
        <w:t>s Regional Committee</w:t>
      </w:r>
      <w:r>
        <w:rPr>
          <w:rStyle w:val="CharAttribute6"/>
          <w:szCs w:val="24"/>
        </w:rPr>
        <w:t>.</w:t>
      </w:r>
      <w:r w:rsidR="004903DA">
        <w:rPr>
          <w:rStyle w:val="CharAttribute6"/>
          <w:szCs w:val="24"/>
        </w:rPr>
        <w:t xml:space="preserve">  Linda expressed the importance of </w:t>
      </w:r>
      <w:r w:rsidR="00CA2550">
        <w:rPr>
          <w:rStyle w:val="CharAttribute6"/>
          <w:szCs w:val="24"/>
        </w:rPr>
        <w:t xml:space="preserve">                    </w:t>
      </w:r>
      <w:r w:rsidR="004903DA">
        <w:rPr>
          <w:rStyle w:val="CharAttribute6"/>
          <w:szCs w:val="24"/>
        </w:rPr>
        <w:t xml:space="preserve">communicating with the local police and strategizing a plan for assistance with the PIT </w:t>
      </w:r>
      <w:r w:rsidR="00CA2550">
        <w:rPr>
          <w:rStyle w:val="CharAttribute6"/>
          <w:szCs w:val="24"/>
        </w:rPr>
        <w:t xml:space="preserve">       </w:t>
      </w:r>
      <w:r w:rsidR="004903DA">
        <w:rPr>
          <w:rStyle w:val="CharAttribute6"/>
          <w:szCs w:val="24"/>
        </w:rPr>
        <w:t>Count</w:t>
      </w:r>
      <w:r w:rsidR="00081338">
        <w:rPr>
          <w:rStyle w:val="CharAttribute6"/>
          <w:szCs w:val="24"/>
        </w:rPr>
        <w:t>, earlier as</w:t>
      </w:r>
      <w:r w:rsidR="004903DA">
        <w:rPr>
          <w:rStyle w:val="CharAttribute6"/>
          <w:szCs w:val="24"/>
        </w:rPr>
        <w:t xml:space="preserve"> compared to previous years.  Devinder Culver has informed the local </w:t>
      </w:r>
      <w:r w:rsidR="00BC0FE2">
        <w:rPr>
          <w:rStyle w:val="CharAttribute6"/>
          <w:szCs w:val="24"/>
        </w:rPr>
        <w:t xml:space="preserve">         police </w:t>
      </w:r>
      <w:r w:rsidR="004903DA">
        <w:rPr>
          <w:rStyle w:val="CharAttribute6"/>
          <w:szCs w:val="24"/>
        </w:rPr>
        <w:t xml:space="preserve">of dates and times pertaining to the </w:t>
      </w:r>
      <w:r w:rsidR="00BC0FE2">
        <w:rPr>
          <w:rStyle w:val="CharAttribute6"/>
          <w:szCs w:val="24"/>
        </w:rPr>
        <w:t xml:space="preserve">PIT Count.  It is unclear </w:t>
      </w:r>
      <w:r w:rsidR="00CC5008">
        <w:rPr>
          <w:rStyle w:val="CharAttribute6"/>
          <w:szCs w:val="24"/>
        </w:rPr>
        <w:t>of which officer(s)</w:t>
      </w:r>
      <w:r w:rsidR="004903DA">
        <w:rPr>
          <w:rStyle w:val="CharAttribute6"/>
          <w:szCs w:val="24"/>
        </w:rPr>
        <w:t xml:space="preserve"> may </w:t>
      </w:r>
      <w:r w:rsidR="00BC0FE2">
        <w:rPr>
          <w:rStyle w:val="CharAttribute6"/>
          <w:szCs w:val="24"/>
        </w:rPr>
        <w:t xml:space="preserve"> </w:t>
      </w:r>
      <w:r w:rsidR="004903DA">
        <w:rPr>
          <w:rStyle w:val="CharAttribute6"/>
          <w:szCs w:val="24"/>
        </w:rPr>
        <w:t>be working on the night of the PIT Count</w:t>
      </w:r>
      <w:r w:rsidR="00CC5008">
        <w:rPr>
          <w:rStyle w:val="CharAttribute6"/>
          <w:szCs w:val="24"/>
        </w:rPr>
        <w:t xml:space="preserve"> but they </w:t>
      </w:r>
      <w:r w:rsidR="00BC0FE2">
        <w:rPr>
          <w:rStyle w:val="CharAttribute6"/>
          <w:szCs w:val="24"/>
        </w:rPr>
        <w:t xml:space="preserve">are aware </w:t>
      </w:r>
      <w:r w:rsidR="00CC5008">
        <w:rPr>
          <w:rStyle w:val="CharAttribute6"/>
          <w:szCs w:val="24"/>
        </w:rPr>
        <w:t>of activities for that night.</w:t>
      </w:r>
    </w:p>
    <w:p w:rsidR="00674E0B" w:rsidRDefault="00674E0B">
      <w:pPr>
        <w:pStyle w:val="ParaAttribute3"/>
        <w:wordWrap w:val="0"/>
        <w:rPr>
          <w:rStyle w:val="CharAttribute6"/>
          <w:szCs w:val="24"/>
        </w:rPr>
      </w:pPr>
    </w:p>
    <w:p w:rsidR="00230EA6" w:rsidRDefault="00674E0B">
      <w:pPr>
        <w:pStyle w:val="ParaAttribute3"/>
        <w:wordWrap w:val="0"/>
        <w:rPr>
          <w:rStyle w:val="CharAttribute6"/>
          <w:szCs w:val="24"/>
        </w:rPr>
      </w:pPr>
      <w:r>
        <w:rPr>
          <w:rStyle w:val="CharAttribute6"/>
          <w:szCs w:val="24"/>
        </w:rPr>
        <w:t xml:space="preserve">Linda informed </w:t>
      </w:r>
      <w:r w:rsidR="00230EA6">
        <w:rPr>
          <w:rStyle w:val="CharAttribute6"/>
          <w:szCs w:val="24"/>
        </w:rPr>
        <w:t xml:space="preserve">the group </w:t>
      </w:r>
      <w:r>
        <w:rPr>
          <w:rStyle w:val="CharAttribute6"/>
          <w:szCs w:val="24"/>
        </w:rPr>
        <w:t>of places in which she will visit in order to conduct surveys such as Oakmont Baptist Church, Salvation Army, Hope Station and Joy Soup Kitchen.</w:t>
      </w:r>
      <w:r w:rsidR="0036698B">
        <w:rPr>
          <w:rStyle w:val="CharAttribute6"/>
          <w:szCs w:val="24"/>
        </w:rPr>
        <w:t xml:space="preserve">  </w:t>
      </w:r>
    </w:p>
    <w:p w:rsidR="00230EA6" w:rsidRDefault="0036698B">
      <w:pPr>
        <w:pStyle w:val="ParaAttribute3"/>
        <w:wordWrap w:val="0"/>
        <w:rPr>
          <w:rStyle w:val="CharAttribute6"/>
          <w:szCs w:val="24"/>
        </w:rPr>
      </w:pPr>
      <w:r>
        <w:rPr>
          <w:rStyle w:val="CharAttribute6"/>
          <w:szCs w:val="24"/>
        </w:rPr>
        <w:t xml:space="preserve">Volunteers are needed in order to conduct questionnaires for those interested in </w:t>
      </w:r>
    </w:p>
    <w:p w:rsidR="0014344A" w:rsidRDefault="0036698B">
      <w:pPr>
        <w:pStyle w:val="ParaAttribute3"/>
        <w:wordWrap w:val="0"/>
        <w:rPr>
          <w:rStyle w:val="CharAttribute6"/>
          <w:szCs w:val="24"/>
        </w:rPr>
      </w:pPr>
      <w:r>
        <w:rPr>
          <w:rStyle w:val="CharAttribute6"/>
          <w:szCs w:val="24"/>
        </w:rPr>
        <w:t>participating in the count.</w:t>
      </w:r>
      <w:r w:rsidR="0014344A">
        <w:rPr>
          <w:rStyle w:val="CharAttribute6"/>
          <w:szCs w:val="24"/>
        </w:rPr>
        <w:t xml:space="preserve">  Linda </w:t>
      </w:r>
      <w:r w:rsidR="0007152A">
        <w:rPr>
          <w:rStyle w:val="CharAttribute6"/>
          <w:szCs w:val="24"/>
        </w:rPr>
        <w:t>plans to have a training session for all volunteers</w:t>
      </w:r>
      <w:r w:rsidR="00230EA6">
        <w:rPr>
          <w:rStyle w:val="CharAttribute6"/>
          <w:szCs w:val="24"/>
        </w:rPr>
        <w:t xml:space="preserve"> interested in conducting </w:t>
      </w:r>
      <w:r w:rsidR="0007152A">
        <w:rPr>
          <w:rStyle w:val="CharAttribute6"/>
          <w:szCs w:val="24"/>
        </w:rPr>
        <w:t>surveys.</w:t>
      </w:r>
    </w:p>
    <w:p w:rsidR="0014344A" w:rsidRDefault="0014344A">
      <w:pPr>
        <w:pStyle w:val="ParaAttribute3"/>
        <w:wordWrap w:val="0"/>
        <w:rPr>
          <w:rStyle w:val="CharAttribute6"/>
          <w:szCs w:val="24"/>
        </w:rPr>
      </w:pPr>
    </w:p>
    <w:p w:rsidR="00A46699" w:rsidRDefault="0014344A">
      <w:pPr>
        <w:pStyle w:val="ParaAttribute3"/>
        <w:wordWrap w:val="0"/>
        <w:rPr>
          <w:rStyle w:val="CharAttribute6"/>
          <w:szCs w:val="24"/>
        </w:rPr>
      </w:pPr>
      <w:r>
        <w:rPr>
          <w:rStyle w:val="CharAttribute6"/>
          <w:szCs w:val="24"/>
        </w:rPr>
        <w:t>Jim addressed the BOS</w:t>
      </w:r>
      <w:r>
        <w:rPr>
          <w:rStyle w:val="CharAttribute6"/>
          <w:szCs w:val="24"/>
        </w:rPr>
        <w:t>’</w:t>
      </w:r>
      <w:r>
        <w:rPr>
          <w:rStyle w:val="CharAttribute6"/>
          <w:szCs w:val="24"/>
        </w:rPr>
        <w:t xml:space="preserve"> request for a contact person from each regional committee.  Lynne elaborated and stated that if one contact is not feasible, there may be a contact from each </w:t>
      </w:r>
      <w:r w:rsidR="002A53B5">
        <w:rPr>
          <w:rStyle w:val="CharAttribute6"/>
          <w:szCs w:val="24"/>
        </w:rPr>
        <w:t xml:space="preserve">  </w:t>
      </w:r>
      <w:r>
        <w:rPr>
          <w:rStyle w:val="CharAttribute6"/>
          <w:szCs w:val="24"/>
        </w:rPr>
        <w:t xml:space="preserve">participating county.  The contact person would be responsible for maintaining </w:t>
      </w:r>
      <w:r w:rsidR="002A53B5">
        <w:rPr>
          <w:rStyle w:val="CharAttribute6"/>
          <w:szCs w:val="24"/>
        </w:rPr>
        <w:t xml:space="preserve">                      </w:t>
      </w:r>
      <w:r>
        <w:rPr>
          <w:rStyle w:val="CharAttribute6"/>
          <w:szCs w:val="24"/>
        </w:rPr>
        <w:t>communication with other contacts from that particular region.</w:t>
      </w:r>
      <w:r w:rsidR="00B46E4D">
        <w:rPr>
          <w:rStyle w:val="CharAttribute6"/>
          <w:szCs w:val="24"/>
        </w:rPr>
        <w:t xml:space="preserve">  Jim volunteered to be the   contact person </w:t>
      </w:r>
      <w:r w:rsidR="00032F1F">
        <w:rPr>
          <w:rStyle w:val="CharAttribute6"/>
          <w:szCs w:val="24"/>
        </w:rPr>
        <w:t>for the Pitt Regional Committee, members from the regional committee        agreed.</w:t>
      </w:r>
      <w:r w:rsidR="00CC5008">
        <w:rPr>
          <w:rStyle w:val="CharAttribute6"/>
          <w:szCs w:val="24"/>
        </w:rPr>
        <w:t xml:space="preserve"> </w:t>
      </w:r>
    </w:p>
    <w:p w:rsidR="00A46699" w:rsidRDefault="00A46699">
      <w:pPr>
        <w:pStyle w:val="ParaAttribute3"/>
        <w:wordWrap w:val="0"/>
        <w:rPr>
          <w:rStyle w:val="CharAttribute6"/>
          <w:szCs w:val="24"/>
        </w:rPr>
      </w:pPr>
    </w:p>
    <w:p w:rsidR="009552D5" w:rsidRDefault="009552D5">
      <w:pPr>
        <w:pStyle w:val="ParaAttribute3"/>
        <w:wordWrap w:val="0"/>
        <w:rPr>
          <w:rStyle w:val="CharAttribute6"/>
          <w:b/>
          <w:sz w:val="26"/>
          <w:szCs w:val="26"/>
        </w:rPr>
      </w:pPr>
      <w:r w:rsidRPr="009552D5">
        <w:rPr>
          <w:rStyle w:val="CharAttribute6"/>
          <w:b/>
          <w:sz w:val="26"/>
          <w:szCs w:val="26"/>
        </w:rPr>
        <w:t>Crystal Jackson, Access East: Med Assist Event (Update)</w:t>
      </w:r>
    </w:p>
    <w:p w:rsidR="009552D5" w:rsidRDefault="009552D5">
      <w:pPr>
        <w:pStyle w:val="ParaAttribute3"/>
        <w:wordWrap w:val="0"/>
        <w:rPr>
          <w:rStyle w:val="CharAttribute6"/>
          <w:b/>
          <w:sz w:val="26"/>
          <w:szCs w:val="26"/>
        </w:rPr>
      </w:pPr>
    </w:p>
    <w:p w:rsidR="009552D5" w:rsidRPr="009552D5" w:rsidRDefault="009552D5">
      <w:pPr>
        <w:pStyle w:val="ParaAttribute3"/>
        <w:wordWrap w:val="0"/>
        <w:rPr>
          <w:rStyle w:val="CharAttribute6"/>
          <w:szCs w:val="24"/>
        </w:rPr>
      </w:pPr>
      <w:r>
        <w:rPr>
          <w:rStyle w:val="CharAttribute6"/>
          <w:szCs w:val="24"/>
        </w:rPr>
        <w:t xml:space="preserve">There were no updates with the event, Mrs. Jackson was not present. </w:t>
      </w:r>
    </w:p>
    <w:p w:rsidR="0055381C" w:rsidRDefault="0055381C">
      <w:pPr>
        <w:pStyle w:val="ParaAttribute3"/>
        <w:wordWrap w:val="0"/>
        <w:rPr>
          <w:rFonts w:ascii="Cambria" w:eastAsia="Cambria" w:hAnsi="Cambria"/>
        </w:rPr>
      </w:pPr>
    </w:p>
    <w:p w:rsidR="0055381C" w:rsidRDefault="002F47A2">
      <w:pPr>
        <w:pStyle w:val="ParaAttribute4"/>
        <w:wordWrap w:val="0"/>
        <w:spacing w:line="276" w:lineRule="auto"/>
        <w:rPr>
          <w:rFonts w:ascii="Cambria" w:eastAsia="Cambria" w:hAnsi="Cambria"/>
        </w:rPr>
      </w:pPr>
      <w:r>
        <w:rPr>
          <w:rStyle w:val="CharAttribute5"/>
          <w:szCs w:val="26"/>
        </w:rPr>
        <w:t>Housing Updates</w:t>
      </w:r>
    </w:p>
    <w:p w:rsidR="0055381C" w:rsidRDefault="0055381C">
      <w:pPr>
        <w:pStyle w:val="ParaAttribute4"/>
        <w:wordWrap w:val="0"/>
        <w:spacing w:line="276" w:lineRule="auto"/>
        <w:rPr>
          <w:rFonts w:ascii="Cambria" w:eastAsia="Cambria" w:hAnsi="Cambria"/>
        </w:rPr>
      </w:pPr>
    </w:p>
    <w:p w:rsidR="0055381C" w:rsidRDefault="002F47A2">
      <w:pPr>
        <w:pStyle w:val="ParaAttribute4"/>
        <w:wordWrap w:val="0"/>
        <w:spacing w:line="276" w:lineRule="auto"/>
        <w:rPr>
          <w:rFonts w:ascii="Cambria" w:eastAsia="Cambria" w:hAnsi="Cambria"/>
        </w:rPr>
      </w:pPr>
      <w:r>
        <w:rPr>
          <w:rStyle w:val="CharAttribute6"/>
          <w:szCs w:val="24"/>
        </w:rPr>
        <w:t xml:space="preserve">Trillium-Currently has openings </w:t>
      </w:r>
      <w:r w:rsidR="003F5E1C">
        <w:rPr>
          <w:rStyle w:val="CharAttribute6"/>
          <w:szCs w:val="24"/>
        </w:rPr>
        <w:t>for PSH</w:t>
      </w:r>
    </w:p>
    <w:p w:rsidR="0055381C" w:rsidRDefault="0055381C">
      <w:pPr>
        <w:pStyle w:val="ParaAttribute3"/>
        <w:wordWrap w:val="0"/>
        <w:rPr>
          <w:rFonts w:ascii="Cambria" w:eastAsia="Cambria" w:hAnsi="Cambria"/>
        </w:rPr>
      </w:pPr>
    </w:p>
    <w:p w:rsidR="0055381C" w:rsidRDefault="002F47A2">
      <w:pPr>
        <w:pStyle w:val="ParaAttribute3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t>GHA/Tujuanda Sanders-</w:t>
      </w:r>
      <w:r w:rsidR="006E1B3B">
        <w:rPr>
          <w:rStyle w:val="CharAttribute6"/>
          <w:szCs w:val="24"/>
        </w:rPr>
        <w:t xml:space="preserve">Currently there </w:t>
      </w:r>
      <w:r w:rsidR="007804E1">
        <w:rPr>
          <w:rStyle w:val="CharAttribute6"/>
          <w:szCs w:val="24"/>
        </w:rPr>
        <w:t>is</w:t>
      </w:r>
      <w:r w:rsidR="003F5E1C">
        <w:rPr>
          <w:rStyle w:val="CharAttribute6"/>
          <w:szCs w:val="24"/>
        </w:rPr>
        <w:t xml:space="preserve"> no openings for PSH</w:t>
      </w:r>
      <w:r>
        <w:rPr>
          <w:rStyle w:val="CharAttribute6"/>
          <w:szCs w:val="24"/>
        </w:rPr>
        <w:t xml:space="preserve"> </w:t>
      </w:r>
    </w:p>
    <w:p w:rsidR="0055381C" w:rsidRDefault="0055381C">
      <w:pPr>
        <w:pStyle w:val="ParaAttribute3"/>
        <w:wordWrap w:val="0"/>
        <w:rPr>
          <w:rFonts w:ascii="Cambria" w:eastAsia="Cambria" w:hAnsi="Cambria"/>
        </w:rPr>
      </w:pPr>
    </w:p>
    <w:p w:rsidR="0055381C" w:rsidRDefault="002F47A2">
      <w:pPr>
        <w:pStyle w:val="ParaAttribute3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t xml:space="preserve">CCC/Tonette Latham- </w:t>
      </w:r>
      <w:r w:rsidR="00785184">
        <w:rPr>
          <w:rStyle w:val="CharAttribute6"/>
          <w:szCs w:val="24"/>
        </w:rPr>
        <w:t>Currently TANF has prevented homelessness for 60 families</w:t>
      </w:r>
    </w:p>
    <w:p w:rsidR="0055381C" w:rsidRDefault="0055381C">
      <w:pPr>
        <w:pStyle w:val="ParaAttribute3"/>
        <w:wordWrap w:val="0"/>
        <w:rPr>
          <w:rFonts w:ascii="Cambria" w:eastAsia="Cambria" w:hAnsi="Cambria"/>
        </w:rPr>
      </w:pPr>
    </w:p>
    <w:p w:rsidR="0055381C" w:rsidRDefault="00785184">
      <w:pPr>
        <w:pStyle w:val="ParaAttribute3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t xml:space="preserve">Rapid Rehousing/Deloris Farmer: </w:t>
      </w:r>
      <w:r w:rsidR="00DC32A3">
        <w:rPr>
          <w:rStyle w:val="CharAttribute6"/>
          <w:szCs w:val="24"/>
        </w:rPr>
        <w:t>Currently has no money available</w:t>
      </w:r>
    </w:p>
    <w:p w:rsidR="0055381C" w:rsidRDefault="0055381C">
      <w:pPr>
        <w:pStyle w:val="ParaAttribute4"/>
        <w:wordWrap w:val="0"/>
        <w:spacing w:line="276" w:lineRule="auto"/>
        <w:rPr>
          <w:rFonts w:ascii="Cambria" w:eastAsia="Cambria" w:hAnsi="Cambria"/>
        </w:rPr>
      </w:pPr>
    </w:p>
    <w:p w:rsidR="0055381C" w:rsidRDefault="002F47A2">
      <w:pPr>
        <w:pStyle w:val="ParaAttribute4"/>
        <w:wordWrap w:val="0"/>
        <w:spacing w:line="276" w:lineRule="auto"/>
        <w:rPr>
          <w:rStyle w:val="CharAttribute5"/>
          <w:szCs w:val="26"/>
        </w:rPr>
      </w:pPr>
      <w:r>
        <w:rPr>
          <w:rStyle w:val="CharAttribute5"/>
          <w:szCs w:val="26"/>
        </w:rPr>
        <w:t>SOAR Updates</w:t>
      </w:r>
    </w:p>
    <w:p w:rsidR="00785184" w:rsidRDefault="00785184">
      <w:pPr>
        <w:pStyle w:val="ParaAttribute4"/>
        <w:wordWrap w:val="0"/>
        <w:spacing w:line="276" w:lineRule="auto"/>
        <w:rPr>
          <w:rFonts w:ascii="Cambria" w:eastAsia="Cambria" w:hAnsi="Cambria"/>
        </w:rPr>
      </w:pPr>
    </w:p>
    <w:p w:rsidR="0055381C" w:rsidRDefault="00785184">
      <w:pPr>
        <w:pStyle w:val="ParaAttribute3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t>1 Referral</w:t>
      </w:r>
    </w:p>
    <w:p w:rsidR="0055381C" w:rsidRDefault="002F47A2">
      <w:pPr>
        <w:pStyle w:val="ParaAttribute3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t>0 Submitted</w:t>
      </w:r>
    </w:p>
    <w:p w:rsidR="0055381C" w:rsidRDefault="00785184">
      <w:pPr>
        <w:pStyle w:val="ParaAttribute6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t>1</w:t>
      </w:r>
      <w:r w:rsidR="002F47A2">
        <w:rPr>
          <w:rStyle w:val="CharAttribute6"/>
          <w:szCs w:val="24"/>
        </w:rPr>
        <w:t xml:space="preserve"> Approved</w:t>
      </w:r>
    </w:p>
    <w:p w:rsidR="0055381C" w:rsidRDefault="002F47A2">
      <w:pPr>
        <w:pStyle w:val="ParaAttribute6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t>0 Denied</w:t>
      </w:r>
    </w:p>
    <w:p w:rsidR="00785184" w:rsidRDefault="00785184">
      <w:pPr>
        <w:pStyle w:val="ParaAttribute6"/>
        <w:wordWrap w:val="0"/>
        <w:rPr>
          <w:rStyle w:val="CharAttribute6"/>
          <w:szCs w:val="24"/>
        </w:rPr>
      </w:pPr>
      <w:r>
        <w:rPr>
          <w:rStyle w:val="CharAttribute6"/>
          <w:szCs w:val="24"/>
        </w:rPr>
        <w:t>0</w:t>
      </w:r>
      <w:r w:rsidR="002F47A2">
        <w:rPr>
          <w:rStyle w:val="CharAttribute6"/>
          <w:szCs w:val="24"/>
        </w:rPr>
        <w:t xml:space="preserve"> Still Pending</w:t>
      </w:r>
    </w:p>
    <w:p w:rsidR="0055381C" w:rsidRDefault="00785184">
      <w:pPr>
        <w:pStyle w:val="ParaAttribute6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t>0</w:t>
      </w:r>
      <w:r w:rsidR="002F47A2">
        <w:rPr>
          <w:rStyle w:val="CharAttribute6"/>
          <w:szCs w:val="24"/>
        </w:rPr>
        <w:t xml:space="preserve"> Closed for Other Reasons</w:t>
      </w:r>
    </w:p>
    <w:p w:rsidR="0055381C" w:rsidRDefault="0055381C">
      <w:pPr>
        <w:pStyle w:val="ParaAttribute6"/>
        <w:wordWrap w:val="0"/>
        <w:rPr>
          <w:rFonts w:ascii="Cambria" w:eastAsia="Cambria" w:hAnsi="Cambria"/>
        </w:rPr>
      </w:pPr>
    </w:p>
    <w:p w:rsidR="0055381C" w:rsidRDefault="002F47A2">
      <w:pPr>
        <w:pStyle w:val="ParaAttribute6"/>
        <w:wordWrap w:val="0"/>
        <w:rPr>
          <w:rStyle w:val="CharAttribute6"/>
          <w:szCs w:val="24"/>
        </w:rPr>
      </w:pPr>
      <w:r>
        <w:rPr>
          <w:rStyle w:val="CharAttribute6"/>
          <w:szCs w:val="24"/>
        </w:rPr>
        <w:t>Totals:</w:t>
      </w:r>
    </w:p>
    <w:p w:rsidR="003034FD" w:rsidRDefault="003034FD">
      <w:pPr>
        <w:pStyle w:val="ParaAttribute6"/>
        <w:wordWrap w:val="0"/>
        <w:rPr>
          <w:rFonts w:ascii="Cambria" w:eastAsia="Cambria" w:hAnsi="Cambria"/>
        </w:rPr>
      </w:pPr>
    </w:p>
    <w:p w:rsidR="0055381C" w:rsidRDefault="00785184">
      <w:pPr>
        <w:pStyle w:val="ParaAttribute6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t>119</w:t>
      </w:r>
      <w:r w:rsidR="002F47A2">
        <w:rPr>
          <w:rStyle w:val="CharAttribute6"/>
          <w:szCs w:val="24"/>
        </w:rPr>
        <w:t xml:space="preserve"> Referrals</w:t>
      </w:r>
    </w:p>
    <w:p w:rsidR="0055381C" w:rsidRDefault="00785184">
      <w:pPr>
        <w:pStyle w:val="ParaAttribute6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lastRenderedPageBreak/>
        <w:t>51</w:t>
      </w:r>
      <w:r w:rsidR="002F47A2">
        <w:rPr>
          <w:rStyle w:val="CharAttribute6"/>
          <w:szCs w:val="24"/>
        </w:rPr>
        <w:t xml:space="preserve"> Submitted</w:t>
      </w:r>
    </w:p>
    <w:p w:rsidR="0055381C" w:rsidRDefault="002F47A2">
      <w:pPr>
        <w:pStyle w:val="ParaAttribute6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t>23 Approved</w:t>
      </w:r>
    </w:p>
    <w:p w:rsidR="0055381C" w:rsidRDefault="002F47A2">
      <w:pPr>
        <w:pStyle w:val="ParaAttribute6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t>9 Denied</w:t>
      </w:r>
    </w:p>
    <w:p w:rsidR="0055381C" w:rsidRDefault="002F47A2">
      <w:pPr>
        <w:pStyle w:val="ParaAttribute6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t>21 Closed for Other Reasons</w:t>
      </w:r>
    </w:p>
    <w:p w:rsidR="00C64A85" w:rsidRDefault="00C64A85">
      <w:pPr>
        <w:pStyle w:val="ParaAttribute3"/>
        <w:wordWrap w:val="0"/>
        <w:rPr>
          <w:rFonts w:ascii="Cambria" w:eastAsia="Cambria" w:hAnsi="Cambria"/>
        </w:rPr>
      </w:pPr>
    </w:p>
    <w:p w:rsidR="005B30FF" w:rsidRDefault="005B30FF">
      <w:pPr>
        <w:pStyle w:val="ParaAttribute3"/>
        <w:wordWrap w:val="0"/>
        <w:rPr>
          <w:rStyle w:val="CharAttribute5"/>
          <w:szCs w:val="26"/>
        </w:rPr>
      </w:pPr>
    </w:p>
    <w:p w:rsidR="0055381C" w:rsidRDefault="002F47A2">
      <w:pPr>
        <w:pStyle w:val="ParaAttribute3"/>
        <w:wordWrap w:val="0"/>
        <w:rPr>
          <w:rFonts w:ascii="Cambria" w:eastAsia="Cambria" w:hAnsi="Cambria"/>
        </w:rPr>
      </w:pPr>
      <w:r>
        <w:rPr>
          <w:rStyle w:val="CharAttribute5"/>
          <w:szCs w:val="26"/>
        </w:rPr>
        <w:t>Announcements</w:t>
      </w:r>
    </w:p>
    <w:p w:rsidR="0055381C" w:rsidRDefault="0055381C">
      <w:pPr>
        <w:pStyle w:val="ParaAttribute3"/>
        <w:wordWrap w:val="0"/>
        <w:rPr>
          <w:rFonts w:ascii="Cambria" w:eastAsia="Cambria" w:hAnsi="Cambria"/>
        </w:rPr>
      </w:pPr>
    </w:p>
    <w:p w:rsidR="0055381C" w:rsidRDefault="00C64A85">
      <w:pPr>
        <w:pStyle w:val="ParaAttribute3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t>Bob announced the annual Honor Card event.  It</w:t>
      </w:r>
      <w:r>
        <w:rPr>
          <w:rStyle w:val="CharAttribute6"/>
          <w:szCs w:val="24"/>
        </w:rPr>
        <w:t>’</w:t>
      </w:r>
      <w:r>
        <w:rPr>
          <w:rStyle w:val="CharAttribute6"/>
          <w:szCs w:val="24"/>
        </w:rPr>
        <w:t xml:space="preserve">ll be held at 6PM on Thursday, November 16 at St. James United Methodist </w:t>
      </w:r>
      <w:r w:rsidR="00220991">
        <w:rPr>
          <w:rStyle w:val="CharAttribute6"/>
          <w:szCs w:val="24"/>
        </w:rPr>
        <w:t>Church.</w:t>
      </w:r>
    </w:p>
    <w:p w:rsidR="005B30FF" w:rsidRDefault="005B30FF">
      <w:pPr>
        <w:pStyle w:val="ParaAttribute1"/>
        <w:wordWrap w:val="0"/>
        <w:rPr>
          <w:rFonts w:ascii="Cambria" w:eastAsia="Cambria" w:hAnsi="Cambria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4E427F" w:rsidRDefault="004E427F">
      <w:pPr>
        <w:pStyle w:val="ParaAttribute1"/>
        <w:wordWrap w:val="0"/>
        <w:rPr>
          <w:rStyle w:val="CharAttribute15"/>
          <w:szCs w:val="28"/>
        </w:rPr>
      </w:pPr>
    </w:p>
    <w:p w:rsidR="0055381C" w:rsidRDefault="002F47A2">
      <w:pPr>
        <w:pStyle w:val="ParaAttribute1"/>
        <w:wordWrap w:val="0"/>
        <w:rPr>
          <w:rFonts w:ascii="Cambria" w:eastAsia="Cambria" w:hAnsi="Cambria"/>
        </w:rPr>
      </w:pPr>
      <w:r>
        <w:rPr>
          <w:rStyle w:val="CharAttribute15"/>
          <w:szCs w:val="28"/>
        </w:rPr>
        <w:t xml:space="preserve">Next Meeting: </w:t>
      </w:r>
      <w:r w:rsidR="0043551D">
        <w:rPr>
          <w:rStyle w:val="CharAttribute15"/>
          <w:szCs w:val="28"/>
        </w:rPr>
        <w:t>December 14</w:t>
      </w:r>
      <w:r w:rsidR="00315E9C">
        <w:rPr>
          <w:rStyle w:val="CharAttribute15"/>
          <w:szCs w:val="28"/>
        </w:rPr>
        <w:t>, 2016</w:t>
      </w:r>
    </w:p>
    <w:sectPr w:rsidR="00553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1C"/>
    <w:rsid w:val="00032F1F"/>
    <w:rsid w:val="00042F57"/>
    <w:rsid w:val="0007152A"/>
    <w:rsid w:val="00081338"/>
    <w:rsid w:val="000868F4"/>
    <w:rsid w:val="000B2C42"/>
    <w:rsid w:val="000F5E5A"/>
    <w:rsid w:val="00124629"/>
    <w:rsid w:val="0014344A"/>
    <w:rsid w:val="00176440"/>
    <w:rsid w:val="001B163F"/>
    <w:rsid w:val="001C3182"/>
    <w:rsid w:val="00220991"/>
    <w:rsid w:val="00221D38"/>
    <w:rsid w:val="00230EA6"/>
    <w:rsid w:val="00247EDF"/>
    <w:rsid w:val="002563DD"/>
    <w:rsid w:val="0026426C"/>
    <w:rsid w:val="002A148F"/>
    <w:rsid w:val="002A53B5"/>
    <w:rsid w:val="002F47A2"/>
    <w:rsid w:val="003034FD"/>
    <w:rsid w:val="00315E9C"/>
    <w:rsid w:val="00316AC8"/>
    <w:rsid w:val="00323A6D"/>
    <w:rsid w:val="0036698B"/>
    <w:rsid w:val="003974E0"/>
    <w:rsid w:val="003A46CD"/>
    <w:rsid w:val="003F5E1C"/>
    <w:rsid w:val="0043551D"/>
    <w:rsid w:val="00457201"/>
    <w:rsid w:val="00474EBE"/>
    <w:rsid w:val="004903DA"/>
    <w:rsid w:val="004A4D03"/>
    <w:rsid w:val="004E427F"/>
    <w:rsid w:val="0055381C"/>
    <w:rsid w:val="005B30FF"/>
    <w:rsid w:val="005D3FF3"/>
    <w:rsid w:val="005D5F84"/>
    <w:rsid w:val="00622FDE"/>
    <w:rsid w:val="00643D5E"/>
    <w:rsid w:val="00673CF8"/>
    <w:rsid w:val="00674E0B"/>
    <w:rsid w:val="006E1B3B"/>
    <w:rsid w:val="007804E1"/>
    <w:rsid w:val="00785184"/>
    <w:rsid w:val="007F0667"/>
    <w:rsid w:val="00812C95"/>
    <w:rsid w:val="008271EE"/>
    <w:rsid w:val="00896737"/>
    <w:rsid w:val="008B0C86"/>
    <w:rsid w:val="009552D5"/>
    <w:rsid w:val="0096797C"/>
    <w:rsid w:val="009768F8"/>
    <w:rsid w:val="009D07BE"/>
    <w:rsid w:val="009E39A7"/>
    <w:rsid w:val="009F6BFD"/>
    <w:rsid w:val="00A0358F"/>
    <w:rsid w:val="00A36629"/>
    <w:rsid w:val="00A45F44"/>
    <w:rsid w:val="00A46699"/>
    <w:rsid w:val="00A64C10"/>
    <w:rsid w:val="00A82EBD"/>
    <w:rsid w:val="00AE56B7"/>
    <w:rsid w:val="00AF64FE"/>
    <w:rsid w:val="00B246EC"/>
    <w:rsid w:val="00B46E4D"/>
    <w:rsid w:val="00B90447"/>
    <w:rsid w:val="00BB6549"/>
    <w:rsid w:val="00BB734B"/>
    <w:rsid w:val="00BC0FE2"/>
    <w:rsid w:val="00BC5627"/>
    <w:rsid w:val="00C24E86"/>
    <w:rsid w:val="00C64A85"/>
    <w:rsid w:val="00C94A17"/>
    <w:rsid w:val="00CA2550"/>
    <w:rsid w:val="00CC5008"/>
    <w:rsid w:val="00CD4198"/>
    <w:rsid w:val="00D45FC7"/>
    <w:rsid w:val="00D52649"/>
    <w:rsid w:val="00DC32A3"/>
    <w:rsid w:val="00E32DEF"/>
    <w:rsid w:val="00E74AFE"/>
    <w:rsid w:val="00E77C23"/>
    <w:rsid w:val="00EA5101"/>
    <w:rsid w:val="00EE3F43"/>
    <w:rsid w:val="00FD0DB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jc w:val="center"/>
    </w:pPr>
  </w:style>
  <w:style w:type="paragraph" w:customStyle="1" w:styleId="ParaAttribute1">
    <w:name w:val="ParaAttribute1"/>
    <w:pPr>
      <w:jc w:val="center"/>
    </w:pPr>
  </w:style>
  <w:style w:type="paragraph" w:customStyle="1" w:styleId="ParaAttribute2">
    <w:name w:val="ParaAttribute2"/>
    <w:pPr>
      <w:jc w:val="both"/>
    </w:pPr>
  </w:style>
  <w:style w:type="paragraph" w:customStyle="1" w:styleId="ParaAttribute3">
    <w:name w:val="ParaAttribute3"/>
  </w:style>
  <w:style w:type="paragraph" w:customStyle="1" w:styleId="ParaAttribute4">
    <w:name w:val="ParaAttribute4"/>
  </w:style>
  <w:style w:type="paragraph" w:customStyle="1" w:styleId="ParaAttribute5">
    <w:name w:val="ParaAttribute5"/>
    <w:pPr>
      <w:ind w:right="-180"/>
    </w:pPr>
  </w:style>
  <w:style w:type="paragraph" w:customStyle="1" w:styleId="ParaAttribute6">
    <w:name w:val="ParaAttribute6"/>
    <w:pPr>
      <w:widowControl w:val="0"/>
    </w:pPr>
  </w:style>
  <w:style w:type="paragraph" w:customStyle="1" w:styleId="ParaAttribute7">
    <w:name w:val="ParaAttribute7"/>
    <w:pPr>
      <w:widowControl w:val="0"/>
    </w:pPr>
  </w:style>
  <w:style w:type="character" w:customStyle="1" w:styleId="CharAttribute0">
    <w:name w:val="CharAttribute0"/>
    <w:rPr>
      <w:rFonts w:ascii="Cambria" w:eastAsia="Times New Roman"/>
    </w:rPr>
  </w:style>
  <w:style w:type="character" w:customStyle="1" w:styleId="CharAttribute1">
    <w:name w:val="CharAttribute1"/>
    <w:rPr>
      <w:rFonts w:ascii="Cambria" w:eastAsia="Times New Roman"/>
      <w:b/>
      <w:sz w:val="28"/>
    </w:rPr>
  </w:style>
  <w:style w:type="character" w:customStyle="1" w:styleId="CharAttribute2">
    <w:name w:val="CharAttribute2"/>
    <w:rPr>
      <w:rFonts w:ascii="Cambria" w:eastAsia="Times New Roman"/>
      <w:sz w:val="24"/>
    </w:rPr>
  </w:style>
  <w:style w:type="character" w:customStyle="1" w:styleId="CharAttribute3">
    <w:name w:val="CharAttribute3"/>
    <w:rPr>
      <w:rFonts w:ascii="Webdings" w:eastAsia="Times New Roman"/>
      <w:sz w:val="24"/>
    </w:rPr>
  </w:style>
  <w:style w:type="character" w:customStyle="1" w:styleId="CharAttribute4">
    <w:name w:val="CharAttribute4"/>
    <w:rPr>
      <w:rFonts w:ascii="Cambria" w:eastAsia="Cambria"/>
    </w:rPr>
  </w:style>
  <w:style w:type="character" w:customStyle="1" w:styleId="CharAttribute5">
    <w:name w:val="CharAttribute5"/>
    <w:rPr>
      <w:rFonts w:ascii="Cambria" w:eastAsia="Cambria"/>
      <w:b/>
      <w:sz w:val="26"/>
    </w:rPr>
  </w:style>
  <w:style w:type="character" w:customStyle="1" w:styleId="CharAttribute6">
    <w:name w:val="CharAttribute6"/>
    <w:rPr>
      <w:rFonts w:ascii="Cambria" w:eastAsia="Cambria"/>
      <w:sz w:val="24"/>
    </w:rPr>
  </w:style>
  <w:style w:type="character" w:customStyle="1" w:styleId="CharAttribute7">
    <w:name w:val="CharAttribute7"/>
    <w:rPr>
      <w:rFonts w:ascii="Cambria" w:eastAsia="Batang"/>
    </w:rPr>
  </w:style>
  <w:style w:type="character" w:customStyle="1" w:styleId="CharAttribute8">
    <w:name w:val="CharAttribute8"/>
    <w:rPr>
      <w:rFonts w:ascii="Cambria" w:eastAsia="Batang"/>
      <w:b/>
      <w:sz w:val="26"/>
    </w:rPr>
  </w:style>
  <w:style w:type="character" w:customStyle="1" w:styleId="CharAttribute9">
    <w:name w:val="CharAttribute9"/>
    <w:rPr>
      <w:rFonts w:ascii="Cambria" w:eastAsia="Batang"/>
      <w:sz w:val="26"/>
    </w:rPr>
  </w:style>
  <w:style w:type="character" w:customStyle="1" w:styleId="CharAttribute10">
    <w:name w:val="CharAttribute10"/>
    <w:rPr>
      <w:rFonts w:ascii="Cambria" w:eastAsia="Batang"/>
      <w:b/>
      <w:sz w:val="24"/>
    </w:rPr>
  </w:style>
  <w:style w:type="character" w:customStyle="1" w:styleId="CharAttribute11">
    <w:name w:val="CharAttribute11"/>
    <w:rPr>
      <w:rFonts w:ascii="Cambria" w:eastAsia="Batang"/>
    </w:rPr>
  </w:style>
  <w:style w:type="character" w:customStyle="1" w:styleId="CharAttribute12">
    <w:name w:val="CharAttribute12"/>
    <w:rPr>
      <w:rFonts w:ascii="Cambria" w:eastAsia="Batang"/>
      <w:b/>
      <w:sz w:val="26"/>
      <w:u w:val="single" w:color="FFFFFF"/>
    </w:rPr>
  </w:style>
  <w:style w:type="character" w:customStyle="1" w:styleId="CharAttribute13">
    <w:name w:val="CharAttribute13"/>
    <w:rPr>
      <w:rFonts w:ascii="Cambria" w:eastAsia="Cambria"/>
      <w:b/>
      <w:sz w:val="26"/>
      <w:u w:val="single" w:color="FFFFFF"/>
    </w:rPr>
  </w:style>
  <w:style w:type="character" w:customStyle="1" w:styleId="CharAttribute14">
    <w:name w:val="CharAttribute14"/>
    <w:rPr>
      <w:rFonts w:ascii="Cambria" w:eastAsia="Cambria"/>
      <w:sz w:val="24"/>
      <w:u w:val="single" w:color="FFFFFF"/>
    </w:rPr>
  </w:style>
  <w:style w:type="character" w:customStyle="1" w:styleId="CharAttribute15">
    <w:name w:val="CharAttribute15"/>
    <w:rPr>
      <w:rFonts w:ascii="Cambria" w:eastAsia="Cambria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jc w:val="center"/>
    </w:pPr>
  </w:style>
  <w:style w:type="paragraph" w:customStyle="1" w:styleId="ParaAttribute1">
    <w:name w:val="ParaAttribute1"/>
    <w:pPr>
      <w:jc w:val="center"/>
    </w:pPr>
  </w:style>
  <w:style w:type="paragraph" w:customStyle="1" w:styleId="ParaAttribute2">
    <w:name w:val="ParaAttribute2"/>
    <w:pPr>
      <w:jc w:val="both"/>
    </w:pPr>
  </w:style>
  <w:style w:type="paragraph" w:customStyle="1" w:styleId="ParaAttribute3">
    <w:name w:val="ParaAttribute3"/>
  </w:style>
  <w:style w:type="paragraph" w:customStyle="1" w:styleId="ParaAttribute4">
    <w:name w:val="ParaAttribute4"/>
  </w:style>
  <w:style w:type="paragraph" w:customStyle="1" w:styleId="ParaAttribute5">
    <w:name w:val="ParaAttribute5"/>
    <w:pPr>
      <w:ind w:right="-180"/>
    </w:pPr>
  </w:style>
  <w:style w:type="paragraph" w:customStyle="1" w:styleId="ParaAttribute6">
    <w:name w:val="ParaAttribute6"/>
    <w:pPr>
      <w:widowControl w:val="0"/>
    </w:pPr>
  </w:style>
  <w:style w:type="paragraph" w:customStyle="1" w:styleId="ParaAttribute7">
    <w:name w:val="ParaAttribute7"/>
    <w:pPr>
      <w:widowControl w:val="0"/>
    </w:pPr>
  </w:style>
  <w:style w:type="character" w:customStyle="1" w:styleId="CharAttribute0">
    <w:name w:val="CharAttribute0"/>
    <w:rPr>
      <w:rFonts w:ascii="Cambria" w:eastAsia="Times New Roman"/>
    </w:rPr>
  </w:style>
  <w:style w:type="character" w:customStyle="1" w:styleId="CharAttribute1">
    <w:name w:val="CharAttribute1"/>
    <w:rPr>
      <w:rFonts w:ascii="Cambria" w:eastAsia="Times New Roman"/>
      <w:b/>
      <w:sz w:val="28"/>
    </w:rPr>
  </w:style>
  <w:style w:type="character" w:customStyle="1" w:styleId="CharAttribute2">
    <w:name w:val="CharAttribute2"/>
    <w:rPr>
      <w:rFonts w:ascii="Cambria" w:eastAsia="Times New Roman"/>
      <w:sz w:val="24"/>
    </w:rPr>
  </w:style>
  <w:style w:type="character" w:customStyle="1" w:styleId="CharAttribute3">
    <w:name w:val="CharAttribute3"/>
    <w:rPr>
      <w:rFonts w:ascii="Webdings" w:eastAsia="Times New Roman"/>
      <w:sz w:val="24"/>
    </w:rPr>
  </w:style>
  <w:style w:type="character" w:customStyle="1" w:styleId="CharAttribute4">
    <w:name w:val="CharAttribute4"/>
    <w:rPr>
      <w:rFonts w:ascii="Cambria" w:eastAsia="Cambria"/>
    </w:rPr>
  </w:style>
  <w:style w:type="character" w:customStyle="1" w:styleId="CharAttribute5">
    <w:name w:val="CharAttribute5"/>
    <w:rPr>
      <w:rFonts w:ascii="Cambria" w:eastAsia="Cambria"/>
      <w:b/>
      <w:sz w:val="26"/>
    </w:rPr>
  </w:style>
  <w:style w:type="character" w:customStyle="1" w:styleId="CharAttribute6">
    <w:name w:val="CharAttribute6"/>
    <w:rPr>
      <w:rFonts w:ascii="Cambria" w:eastAsia="Cambria"/>
      <w:sz w:val="24"/>
    </w:rPr>
  </w:style>
  <w:style w:type="character" w:customStyle="1" w:styleId="CharAttribute7">
    <w:name w:val="CharAttribute7"/>
    <w:rPr>
      <w:rFonts w:ascii="Cambria" w:eastAsia="Batang"/>
    </w:rPr>
  </w:style>
  <w:style w:type="character" w:customStyle="1" w:styleId="CharAttribute8">
    <w:name w:val="CharAttribute8"/>
    <w:rPr>
      <w:rFonts w:ascii="Cambria" w:eastAsia="Batang"/>
      <w:b/>
      <w:sz w:val="26"/>
    </w:rPr>
  </w:style>
  <w:style w:type="character" w:customStyle="1" w:styleId="CharAttribute9">
    <w:name w:val="CharAttribute9"/>
    <w:rPr>
      <w:rFonts w:ascii="Cambria" w:eastAsia="Batang"/>
      <w:sz w:val="26"/>
    </w:rPr>
  </w:style>
  <w:style w:type="character" w:customStyle="1" w:styleId="CharAttribute10">
    <w:name w:val="CharAttribute10"/>
    <w:rPr>
      <w:rFonts w:ascii="Cambria" w:eastAsia="Batang"/>
      <w:b/>
      <w:sz w:val="24"/>
    </w:rPr>
  </w:style>
  <w:style w:type="character" w:customStyle="1" w:styleId="CharAttribute11">
    <w:name w:val="CharAttribute11"/>
    <w:rPr>
      <w:rFonts w:ascii="Cambria" w:eastAsia="Batang"/>
    </w:rPr>
  </w:style>
  <w:style w:type="character" w:customStyle="1" w:styleId="CharAttribute12">
    <w:name w:val="CharAttribute12"/>
    <w:rPr>
      <w:rFonts w:ascii="Cambria" w:eastAsia="Batang"/>
      <w:b/>
      <w:sz w:val="26"/>
      <w:u w:val="single" w:color="FFFFFF"/>
    </w:rPr>
  </w:style>
  <w:style w:type="character" w:customStyle="1" w:styleId="CharAttribute13">
    <w:name w:val="CharAttribute13"/>
    <w:rPr>
      <w:rFonts w:ascii="Cambria" w:eastAsia="Cambria"/>
      <w:b/>
      <w:sz w:val="26"/>
      <w:u w:val="single" w:color="FFFFFF"/>
    </w:rPr>
  </w:style>
  <w:style w:type="character" w:customStyle="1" w:styleId="CharAttribute14">
    <w:name w:val="CharAttribute14"/>
    <w:rPr>
      <w:rFonts w:ascii="Cambria" w:eastAsia="Cambria"/>
      <w:sz w:val="24"/>
      <w:u w:val="single" w:color="FFFFFF"/>
    </w:rPr>
  </w:style>
  <w:style w:type="character" w:customStyle="1" w:styleId="CharAttribute15">
    <w:name w:val="CharAttribute15"/>
    <w:rPr>
      <w:rFonts w:ascii="Cambria" w:eastAsia="Cambri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1137</Words>
  <Characters>6484</Characters>
  <Application>Microsoft Office Word</Application>
  <DocSecurity>0</DocSecurity>
  <Lines>54</Lines>
  <Paragraphs>15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HP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Leak, Gloria</dc:creator>
  <cp:lastModifiedBy>James, Lynne</cp:lastModifiedBy>
  <cp:revision>2</cp:revision>
  <dcterms:created xsi:type="dcterms:W3CDTF">2016-12-15T16:04:00Z</dcterms:created>
  <dcterms:modified xsi:type="dcterms:W3CDTF">2016-12-15T16:04:00Z</dcterms:modified>
</cp:coreProperties>
</file>