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C813" w14:textId="4C3DBC57" w:rsidR="008C7FD0" w:rsidRPr="00880C6B" w:rsidRDefault="00854FD9" w:rsidP="00854FD9">
      <w:pPr>
        <w:tabs>
          <w:tab w:val="left" w:pos="1574"/>
        </w:tabs>
        <w:jc w:val="center"/>
        <w:rPr>
          <w:rFonts w:cstheme="minorHAnsi"/>
        </w:rPr>
      </w:pPr>
      <w:bookmarkStart w:id="0" w:name="_GoBack"/>
      <w:bookmarkEnd w:id="0"/>
      <w:r w:rsidRPr="00854FD9">
        <w:rPr>
          <w:rFonts w:cstheme="minorHAnsi"/>
          <w:b/>
          <w:sz w:val="32"/>
        </w:rPr>
        <w:t>Transylvania</w:t>
      </w:r>
      <w:r w:rsidR="008C7FD0">
        <w:rPr>
          <w:rFonts w:cstheme="minorHAnsi"/>
          <w:b/>
          <w:sz w:val="32"/>
        </w:rPr>
        <w:t xml:space="preserve"> Regional Committee</w:t>
      </w:r>
      <w:r w:rsidR="008C7FD0">
        <w:rPr>
          <w:rFonts w:cstheme="minorHAnsi"/>
          <w:b/>
          <w:sz w:val="32"/>
        </w:rPr>
        <w:br/>
        <w:t>Meeting Minutes</w:t>
      </w:r>
    </w:p>
    <w:p w14:paraId="453DCD4C" w14:textId="2A3691D4" w:rsidR="00880C6B" w:rsidRPr="00F31147" w:rsidRDefault="008C7FD0" w:rsidP="009B3F3C">
      <w:pPr>
        <w:spacing w:after="0" w:line="240" w:lineRule="auto"/>
        <w:rPr>
          <w:rFonts w:cstheme="minorHAnsi"/>
          <w:b/>
          <w:sz w:val="24"/>
          <w:szCs w:val="24"/>
        </w:rPr>
      </w:pPr>
      <w:r w:rsidRPr="00F31147">
        <w:rPr>
          <w:rFonts w:cstheme="minorHAnsi"/>
          <w:b/>
          <w:sz w:val="24"/>
          <w:szCs w:val="24"/>
        </w:rPr>
        <w:t xml:space="preserve">Date: </w:t>
      </w:r>
      <w:r w:rsidR="00D01112">
        <w:rPr>
          <w:rFonts w:cstheme="minorHAnsi"/>
          <w:b/>
          <w:sz w:val="24"/>
          <w:szCs w:val="24"/>
        </w:rPr>
        <w:t>May 5</w:t>
      </w:r>
      <w:r w:rsidR="00854FD9" w:rsidRPr="00F31147">
        <w:rPr>
          <w:rFonts w:cstheme="minorHAnsi"/>
          <w:b/>
          <w:sz w:val="24"/>
          <w:szCs w:val="24"/>
        </w:rPr>
        <w:t>, 2016</w:t>
      </w:r>
      <w:r w:rsidRPr="00F31147">
        <w:rPr>
          <w:rFonts w:cstheme="minorHAnsi"/>
          <w:b/>
          <w:sz w:val="24"/>
          <w:szCs w:val="24"/>
        </w:rPr>
        <w:br/>
        <w:t xml:space="preserve">Location: </w:t>
      </w:r>
      <w:r w:rsidR="00854FD9" w:rsidRPr="00F31147">
        <w:rPr>
          <w:rFonts w:cstheme="minorHAnsi"/>
          <w:b/>
          <w:sz w:val="24"/>
          <w:szCs w:val="24"/>
        </w:rPr>
        <w:t>Brevard Housing Authority</w:t>
      </w:r>
    </w:p>
    <w:p w14:paraId="746CF242" w14:textId="0C8E323D" w:rsidR="00880C6B" w:rsidRPr="00F31147" w:rsidRDefault="00880C6B" w:rsidP="009B3F3C">
      <w:pPr>
        <w:spacing w:after="0" w:line="240" w:lineRule="auto"/>
        <w:rPr>
          <w:rFonts w:cstheme="minorHAnsi"/>
          <w:b/>
          <w:sz w:val="24"/>
          <w:szCs w:val="24"/>
        </w:rPr>
      </w:pPr>
      <w:r w:rsidRPr="00F31147">
        <w:rPr>
          <w:rFonts w:cstheme="minorHAnsi"/>
          <w:b/>
          <w:sz w:val="24"/>
          <w:szCs w:val="24"/>
        </w:rPr>
        <w:t>Meeting Facilitated By:</w:t>
      </w:r>
      <w:r w:rsidR="00854FD9" w:rsidRPr="00F31147">
        <w:rPr>
          <w:rFonts w:cstheme="minorHAnsi"/>
          <w:b/>
          <w:sz w:val="24"/>
          <w:szCs w:val="24"/>
        </w:rPr>
        <w:t xml:space="preserve"> Jennifer Molliere</w:t>
      </w:r>
    </w:p>
    <w:p w14:paraId="4EF42F48" w14:textId="77777777" w:rsidR="00880C6B" w:rsidRPr="00F31147" w:rsidRDefault="00880C6B" w:rsidP="009B3F3C">
      <w:pPr>
        <w:spacing w:after="0" w:line="240" w:lineRule="auto"/>
        <w:rPr>
          <w:rFonts w:cstheme="minorHAnsi"/>
          <w:b/>
          <w:sz w:val="24"/>
          <w:szCs w:val="24"/>
        </w:rPr>
      </w:pPr>
    </w:p>
    <w:p w14:paraId="496A31B0" w14:textId="66F774BC" w:rsidR="00880C6B" w:rsidRPr="00F31147" w:rsidRDefault="00880C6B" w:rsidP="009B3F3C">
      <w:pPr>
        <w:spacing w:after="0" w:line="240" w:lineRule="auto"/>
        <w:rPr>
          <w:rFonts w:cstheme="minorHAnsi"/>
          <w:b/>
          <w:sz w:val="24"/>
          <w:szCs w:val="24"/>
        </w:rPr>
      </w:pPr>
      <w:r w:rsidRPr="00F31147">
        <w:rPr>
          <w:rFonts w:cstheme="minorHAnsi"/>
          <w:b/>
          <w:sz w:val="24"/>
          <w:szCs w:val="24"/>
        </w:rPr>
        <w:t>Regional Committee Leadership</w:t>
      </w:r>
    </w:p>
    <w:tbl>
      <w:tblPr>
        <w:tblStyle w:val="TableGrid"/>
        <w:tblW w:w="0" w:type="auto"/>
        <w:tblLook w:val="04A0" w:firstRow="1" w:lastRow="0" w:firstColumn="1" w:lastColumn="0" w:noHBand="0" w:noVBand="1"/>
      </w:tblPr>
      <w:tblGrid>
        <w:gridCol w:w="3438"/>
        <w:gridCol w:w="6138"/>
      </w:tblGrid>
      <w:tr w:rsidR="00880C6B" w:rsidRPr="00F31147" w14:paraId="71FB8EE9" w14:textId="77777777" w:rsidTr="00880C6B">
        <w:tc>
          <w:tcPr>
            <w:tcW w:w="3438" w:type="dxa"/>
          </w:tcPr>
          <w:p w14:paraId="14F185E5" w14:textId="7D70A464" w:rsidR="00880C6B" w:rsidRPr="00F31147" w:rsidRDefault="00880C6B" w:rsidP="009B3F3C">
            <w:pPr>
              <w:rPr>
                <w:rFonts w:cstheme="minorHAnsi"/>
                <w:b/>
                <w:sz w:val="24"/>
                <w:szCs w:val="24"/>
              </w:rPr>
            </w:pPr>
            <w:r w:rsidRPr="00F31147">
              <w:rPr>
                <w:rFonts w:cstheme="minorHAnsi"/>
                <w:b/>
                <w:sz w:val="24"/>
                <w:szCs w:val="24"/>
              </w:rPr>
              <w:t>Position</w:t>
            </w:r>
          </w:p>
        </w:tc>
        <w:tc>
          <w:tcPr>
            <w:tcW w:w="6138" w:type="dxa"/>
          </w:tcPr>
          <w:p w14:paraId="10AA57EB" w14:textId="437DA864" w:rsidR="00880C6B" w:rsidRPr="00F31147" w:rsidRDefault="00880C6B" w:rsidP="009B3F3C">
            <w:pPr>
              <w:rPr>
                <w:rFonts w:cstheme="minorHAnsi"/>
                <w:b/>
                <w:sz w:val="24"/>
                <w:szCs w:val="24"/>
              </w:rPr>
            </w:pPr>
            <w:r w:rsidRPr="00F31147">
              <w:rPr>
                <w:rFonts w:cstheme="minorHAnsi"/>
                <w:b/>
                <w:sz w:val="24"/>
                <w:szCs w:val="24"/>
              </w:rPr>
              <w:t>First &amp; Last Name</w:t>
            </w:r>
          </w:p>
        </w:tc>
      </w:tr>
      <w:tr w:rsidR="00880C6B" w:rsidRPr="00F31147" w14:paraId="1D98293F" w14:textId="77777777" w:rsidTr="00880C6B">
        <w:tc>
          <w:tcPr>
            <w:tcW w:w="3438" w:type="dxa"/>
          </w:tcPr>
          <w:p w14:paraId="5AA677DB" w14:textId="4D7225D4" w:rsidR="00880C6B" w:rsidRPr="00F31147" w:rsidRDefault="00880C6B" w:rsidP="009B3F3C">
            <w:pPr>
              <w:rPr>
                <w:rFonts w:cstheme="minorHAnsi"/>
                <w:sz w:val="24"/>
                <w:szCs w:val="24"/>
              </w:rPr>
            </w:pPr>
            <w:r w:rsidRPr="00F31147">
              <w:rPr>
                <w:rFonts w:cstheme="minorHAnsi"/>
                <w:sz w:val="24"/>
                <w:szCs w:val="24"/>
              </w:rPr>
              <w:t>Regional Lead</w:t>
            </w:r>
          </w:p>
        </w:tc>
        <w:tc>
          <w:tcPr>
            <w:tcW w:w="6138" w:type="dxa"/>
          </w:tcPr>
          <w:p w14:paraId="3F50E619" w14:textId="462A1890" w:rsidR="00880C6B" w:rsidRPr="00F31147" w:rsidRDefault="00854FD9" w:rsidP="009B3F3C">
            <w:pPr>
              <w:rPr>
                <w:rFonts w:cstheme="minorHAnsi"/>
                <w:sz w:val="24"/>
                <w:szCs w:val="24"/>
              </w:rPr>
            </w:pPr>
            <w:r w:rsidRPr="00F31147">
              <w:rPr>
                <w:rFonts w:cstheme="minorHAnsi"/>
                <w:sz w:val="24"/>
                <w:szCs w:val="24"/>
              </w:rPr>
              <w:t>Jennifer Molliere</w:t>
            </w:r>
          </w:p>
        </w:tc>
      </w:tr>
      <w:tr w:rsidR="00880C6B" w:rsidRPr="00F31147" w14:paraId="5350147F" w14:textId="77777777" w:rsidTr="00880C6B">
        <w:tc>
          <w:tcPr>
            <w:tcW w:w="3438" w:type="dxa"/>
          </w:tcPr>
          <w:p w14:paraId="71731965" w14:textId="2F220272" w:rsidR="00880C6B" w:rsidRPr="00F31147" w:rsidRDefault="00880C6B" w:rsidP="009B3F3C">
            <w:pPr>
              <w:rPr>
                <w:rFonts w:cstheme="minorHAnsi"/>
                <w:sz w:val="24"/>
                <w:szCs w:val="24"/>
              </w:rPr>
            </w:pPr>
            <w:r w:rsidRPr="00F31147">
              <w:rPr>
                <w:rFonts w:cstheme="minorHAnsi"/>
                <w:sz w:val="24"/>
                <w:szCs w:val="24"/>
              </w:rPr>
              <w:t>Alternate Lead</w:t>
            </w:r>
          </w:p>
        </w:tc>
        <w:tc>
          <w:tcPr>
            <w:tcW w:w="6138" w:type="dxa"/>
          </w:tcPr>
          <w:p w14:paraId="67A22AC7" w14:textId="57FD3450" w:rsidR="00880C6B" w:rsidRPr="00F31147" w:rsidRDefault="00854FD9" w:rsidP="009B3F3C">
            <w:pPr>
              <w:rPr>
                <w:rFonts w:cstheme="minorHAnsi"/>
                <w:sz w:val="24"/>
                <w:szCs w:val="24"/>
              </w:rPr>
            </w:pPr>
            <w:r w:rsidRPr="00F31147">
              <w:rPr>
                <w:rFonts w:cstheme="minorHAnsi"/>
                <w:sz w:val="24"/>
                <w:szCs w:val="24"/>
              </w:rPr>
              <w:t>Barbara Marr</w:t>
            </w:r>
          </w:p>
        </w:tc>
      </w:tr>
      <w:tr w:rsidR="00880C6B" w:rsidRPr="00F31147" w14:paraId="5F6DDA14" w14:textId="77777777" w:rsidTr="00880C6B">
        <w:tc>
          <w:tcPr>
            <w:tcW w:w="3438" w:type="dxa"/>
          </w:tcPr>
          <w:p w14:paraId="422F1DCF" w14:textId="46C48D61" w:rsidR="00880C6B" w:rsidRPr="00F31147" w:rsidRDefault="00880C6B" w:rsidP="009B3F3C">
            <w:pPr>
              <w:rPr>
                <w:rFonts w:cstheme="minorHAnsi"/>
                <w:sz w:val="24"/>
                <w:szCs w:val="24"/>
              </w:rPr>
            </w:pPr>
            <w:r w:rsidRPr="00F31147">
              <w:rPr>
                <w:rFonts w:cstheme="minorHAnsi"/>
                <w:sz w:val="24"/>
                <w:szCs w:val="24"/>
              </w:rPr>
              <w:t>Coordinated Assessment Lead</w:t>
            </w:r>
          </w:p>
        </w:tc>
        <w:tc>
          <w:tcPr>
            <w:tcW w:w="6138" w:type="dxa"/>
          </w:tcPr>
          <w:p w14:paraId="24976797" w14:textId="74D779D4" w:rsidR="00880C6B" w:rsidRPr="00F31147" w:rsidRDefault="00854FD9" w:rsidP="009B3F3C">
            <w:pPr>
              <w:rPr>
                <w:rFonts w:cstheme="minorHAnsi"/>
                <w:sz w:val="24"/>
                <w:szCs w:val="24"/>
              </w:rPr>
            </w:pPr>
            <w:r w:rsidRPr="00F31147">
              <w:rPr>
                <w:rFonts w:cstheme="minorHAnsi"/>
                <w:sz w:val="24"/>
                <w:szCs w:val="24"/>
              </w:rPr>
              <w:t>Jennifer Molliere</w:t>
            </w:r>
          </w:p>
        </w:tc>
      </w:tr>
      <w:tr w:rsidR="00880C6B" w:rsidRPr="00F31147" w14:paraId="394738A6" w14:textId="77777777" w:rsidTr="00880C6B">
        <w:tc>
          <w:tcPr>
            <w:tcW w:w="3438" w:type="dxa"/>
          </w:tcPr>
          <w:p w14:paraId="14542362" w14:textId="77777777" w:rsidR="00880C6B" w:rsidRPr="00F31147" w:rsidRDefault="00880C6B" w:rsidP="009B3F3C">
            <w:pPr>
              <w:rPr>
                <w:rFonts w:cstheme="minorHAnsi"/>
                <w:sz w:val="24"/>
                <w:szCs w:val="24"/>
              </w:rPr>
            </w:pPr>
          </w:p>
        </w:tc>
        <w:tc>
          <w:tcPr>
            <w:tcW w:w="6138" w:type="dxa"/>
          </w:tcPr>
          <w:p w14:paraId="7ADE3293" w14:textId="77777777" w:rsidR="00880C6B" w:rsidRPr="00F31147" w:rsidRDefault="00880C6B" w:rsidP="009B3F3C">
            <w:pPr>
              <w:rPr>
                <w:rFonts w:cstheme="minorHAnsi"/>
                <w:sz w:val="24"/>
                <w:szCs w:val="24"/>
              </w:rPr>
            </w:pPr>
          </w:p>
        </w:tc>
      </w:tr>
    </w:tbl>
    <w:p w14:paraId="08EE3069" w14:textId="35C06D8C" w:rsidR="008C7FD0" w:rsidRPr="00F31147" w:rsidRDefault="008C7FD0" w:rsidP="009B3F3C">
      <w:pPr>
        <w:spacing w:after="0" w:line="240" w:lineRule="auto"/>
        <w:rPr>
          <w:rFonts w:cstheme="minorHAnsi"/>
          <w:b/>
          <w:sz w:val="24"/>
          <w:szCs w:val="24"/>
        </w:rPr>
      </w:pPr>
      <w:r w:rsidRPr="00F31147">
        <w:rPr>
          <w:rFonts w:cstheme="minorHAnsi"/>
          <w:b/>
          <w:sz w:val="24"/>
          <w:szCs w:val="24"/>
        </w:rPr>
        <w:br/>
        <w:t>Attendees</w:t>
      </w:r>
    </w:p>
    <w:tbl>
      <w:tblPr>
        <w:tblStyle w:val="TableGrid"/>
        <w:tblW w:w="9576" w:type="dxa"/>
        <w:tblLook w:val="04A0" w:firstRow="1" w:lastRow="0" w:firstColumn="1" w:lastColumn="0" w:noHBand="0" w:noVBand="1"/>
      </w:tblPr>
      <w:tblGrid>
        <w:gridCol w:w="2118"/>
        <w:gridCol w:w="3195"/>
        <w:gridCol w:w="4263"/>
      </w:tblGrid>
      <w:tr w:rsidR="00880C6B" w:rsidRPr="00F31147" w14:paraId="24E66EC0" w14:textId="1B1DE351" w:rsidTr="00880C6B">
        <w:tc>
          <w:tcPr>
            <w:tcW w:w="2399" w:type="dxa"/>
          </w:tcPr>
          <w:p w14:paraId="34C3E5C4" w14:textId="77777777" w:rsidR="00880C6B" w:rsidRPr="00F31147" w:rsidRDefault="00880C6B" w:rsidP="00C25A11">
            <w:pPr>
              <w:rPr>
                <w:rFonts w:cstheme="minorHAnsi"/>
                <w:b/>
                <w:sz w:val="24"/>
                <w:szCs w:val="24"/>
              </w:rPr>
            </w:pPr>
            <w:r w:rsidRPr="00F31147">
              <w:rPr>
                <w:rFonts w:cstheme="minorHAnsi"/>
                <w:b/>
                <w:sz w:val="24"/>
                <w:szCs w:val="24"/>
              </w:rPr>
              <w:t>First &amp; Last Name</w:t>
            </w:r>
          </w:p>
        </w:tc>
        <w:tc>
          <w:tcPr>
            <w:tcW w:w="3742" w:type="dxa"/>
          </w:tcPr>
          <w:p w14:paraId="5A525DD4" w14:textId="77777777" w:rsidR="00880C6B" w:rsidRPr="00F31147" w:rsidRDefault="00880C6B" w:rsidP="00C25A11">
            <w:pPr>
              <w:rPr>
                <w:rFonts w:cstheme="minorHAnsi"/>
                <w:b/>
                <w:sz w:val="24"/>
                <w:szCs w:val="24"/>
              </w:rPr>
            </w:pPr>
            <w:r w:rsidRPr="00F31147">
              <w:rPr>
                <w:rFonts w:cstheme="minorHAnsi"/>
                <w:b/>
                <w:sz w:val="24"/>
                <w:szCs w:val="24"/>
              </w:rPr>
              <w:t>Agency</w:t>
            </w:r>
          </w:p>
        </w:tc>
        <w:tc>
          <w:tcPr>
            <w:tcW w:w="3435" w:type="dxa"/>
          </w:tcPr>
          <w:p w14:paraId="64A64C1A" w14:textId="042E0470" w:rsidR="00880C6B" w:rsidRPr="00F31147" w:rsidRDefault="00880C6B" w:rsidP="00C25A11">
            <w:pPr>
              <w:rPr>
                <w:rFonts w:cstheme="minorHAnsi"/>
                <w:b/>
                <w:sz w:val="24"/>
                <w:szCs w:val="24"/>
              </w:rPr>
            </w:pPr>
            <w:r w:rsidRPr="00F31147">
              <w:rPr>
                <w:rFonts w:cstheme="minorHAnsi"/>
                <w:b/>
                <w:sz w:val="24"/>
                <w:szCs w:val="24"/>
              </w:rPr>
              <w:t>Contact Information</w:t>
            </w:r>
          </w:p>
        </w:tc>
      </w:tr>
      <w:tr w:rsidR="00880C6B" w:rsidRPr="00F31147" w14:paraId="1CBE2D89" w14:textId="5AC27732" w:rsidTr="00880C6B">
        <w:tc>
          <w:tcPr>
            <w:tcW w:w="2399" w:type="dxa"/>
          </w:tcPr>
          <w:p w14:paraId="37338255" w14:textId="0969A8B0" w:rsidR="00880C6B" w:rsidRPr="00F31147" w:rsidRDefault="00854FD9" w:rsidP="00C25A11">
            <w:pPr>
              <w:rPr>
                <w:rFonts w:cstheme="minorHAnsi"/>
                <w:sz w:val="24"/>
                <w:szCs w:val="24"/>
              </w:rPr>
            </w:pPr>
            <w:r w:rsidRPr="00F31147">
              <w:rPr>
                <w:rFonts w:cstheme="minorHAnsi"/>
                <w:sz w:val="24"/>
                <w:szCs w:val="24"/>
              </w:rPr>
              <w:t>Jennifer Molliere</w:t>
            </w:r>
          </w:p>
        </w:tc>
        <w:tc>
          <w:tcPr>
            <w:tcW w:w="3742" w:type="dxa"/>
          </w:tcPr>
          <w:p w14:paraId="4E1BD4C3" w14:textId="36B49123" w:rsidR="00880C6B" w:rsidRPr="00F31147" w:rsidRDefault="00854FD9" w:rsidP="00C25A11">
            <w:pPr>
              <w:rPr>
                <w:rFonts w:cstheme="minorHAnsi"/>
                <w:sz w:val="24"/>
                <w:szCs w:val="24"/>
              </w:rPr>
            </w:pPr>
            <w:r w:rsidRPr="00F31147">
              <w:rPr>
                <w:rFonts w:cstheme="minorHAnsi"/>
                <w:sz w:val="24"/>
                <w:szCs w:val="24"/>
              </w:rPr>
              <w:t>The Haven</w:t>
            </w:r>
          </w:p>
        </w:tc>
        <w:tc>
          <w:tcPr>
            <w:tcW w:w="3435" w:type="dxa"/>
          </w:tcPr>
          <w:p w14:paraId="716390FA" w14:textId="6169C77B" w:rsidR="00880C6B" w:rsidRPr="00F31147" w:rsidRDefault="00301E18" w:rsidP="00C25A11">
            <w:pPr>
              <w:rPr>
                <w:rFonts w:cstheme="minorHAnsi"/>
                <w:sz w:val="24"/>
                <w:szCs w:val="24"/>
              </w:rPr>
            </w:pPr>
            <w:hyperlink r:id="rId9" w:history="1">
              <w:r w:rsidR="007A2D6D" w:rsidRPr="003D5C3C">
                <w:rPr>
                  <w:rStyle w:val="Hyperlink"/>
                  <w:rFonts w:cstheme="minorHAnsi"/>
                  <w:sz w:val="24"/>
                  <w:szCs w:val="24"/>
                </w:rPr>
                <w:t>Jennifer@havenoftc.org</w:t>
              </w:r>
            </w:hyperlink>
          </w:p>
        </w:tc>
      </w:tr>
      <w:tr w:rsidR="00854FD9" w:rsidRPr="00F31147" w14:paraId="2EF12AD8" w14:textId="13BDC288" w:rsidTr="007A2D6D">
        <w:trPr>
          <w:trHeight w:val="341"/>
        </w:trPr>
        <w:tc>
          <w:tcPr>
            <w:tcW w:w="2399" w:type="dxa"/>
          </w:tcPr>
          <w:p w14:paraId="46E59B70" w14:textId="70F42D1D" w:rsidR="00854FD9" w:rsidRPr="00F31147" w:rsidRDefault="00854FD9" w:rsidP="00C25A11">
            <w:pPr>
              <w:rPr>
                <w:rFonts w:cstheme="minorHAnsi"/>
                <w:sz w:val="24"/>
                <w:szCs w:val="24"/>
              </w:rPr>
            </w:pPr>
            <w:r w:rsidRPr="00F31147">
              <w:rPr>
                <w:rFonts w:cstheme="minorHAnsi"/>
                <w:sz w:val="24"/>
                <w:szCs w:val="24"/>
              </w:rPr>
              <w:t>Barbara Marr</w:t>
            </w:r>
          </w:p>
        </w:tc>
        <w:tc>
          <w:tcPr>
            <w:tcW w:w="3742" w:type="dxa"/>
          </w:tcPr>
          <w:p w14:paraId="7188FA24" w14:textId="4830AC3A" w:rsidR="00854FD9" w:rsidRPr="00F31147" w:rsidRDefault="00854FD9" w:rsidP="00C25A11">
            <w:pPr>
              <w:rPr>
                <w:rFonts w:cstheme="minorHAnsi"/>
                <w:sz w:val="24"/>
                <w:szCs w:val="24"/>
              </w:rPr>
            </w:pPr>
            <w:r w:rsidRPr="00F31147">
              <w:rPr>
                <w:rFonts w:cstheme="minorHAnsi"/>
                <w:sz w:val="24"/>
                <w:szCs w:val="24"/>
              </w:rPr>
              <w:t>United Way TC TRAIN</w:t>
            </w:r>
          </w:p>
        </w:tc>
        <w:tc>
          <w:tcPr>
            <w:tcW w:w="3435" w:type="dxa"/>
          </w:tcPr>
          <w:p w14:paraId="71DC8AAF" w14:textId="378390A8" w:rsidR="00854FD9" w:rsidRPr="00F31147" w:rsidRDefault="00301E18" w:rsidP="00C25A11">
            <w:pPr>
              <w:rPr>
                <w:rFonts w:cstheme="minorHAnsi"/>
                <w:sz w:val="24"/>
                <w:szCs w:val="24"/>
              </w:rPr>
            </w:pPr>
            <w:hyperlink r:id="rId10" w:history="1">
              <w:r w:rsidR="007A2D6D" w:rsidRPr="003D5C3C">
                <w:rPr>
                  <w:rStyle w:val="Hyperlink"/>
                  <w:rFonts w:cstheme="minorHAnsi"/>
                  <w:sz w:val="24"/>
                  <w:szCs w:val="24"/>
                </w:rPr>
                <w:t>UnitedWayTrain@Comporium.net</w:t>
              </w:r>
            </w:hyperlink>
            <w:r w:rsidR="007A2D6D">
              <w:rPr>
                <w:rFonts w:cstheme="minorHAnsi"/>
                <w:sz w:val="24"/>
                <w:szCs w:val="24"/>
              </w:rPr>
              <w:t xml:space="preserve"> </w:t>
            </w:r>
          </w:p>
        </w:tc>
      </w:tr>
      <w:tr w:rsidR="007A2D6D" w:rsidRPr="00F31147" w14:paraId="6F35F83C" w14:textId="34C14D04" w:rsidTr="00880C6B">
        <w:tc>
          <w:tcPr>
            <w:tcW w:w="2399" w:type="dxa"/>
          </w:tcPr>
          <w:p w14:paraId="75056C5E" w14:textId="23D55025" w:rsidR="007A2D6D" w:rsidRPr="00F31147" w:rsidRDefault="007A2D6D" w:rsidP="00C25A11">
            <w:pPr>
              <w:rPr>
                <w:rFonts w:cstheme="minorHAnsi"/>
                <w:sz w:val="24"/>
                <w:szCs w:val="24"/>
              </w:rPr>
            </w:pPr>
            <w:r w:rsidRPr="00F31147">
              <w:rPr>
                <w:rFonts w:cstheme="minorHAnsi"/>
                <w:sz w:val="24"/>
                <w:szCs w:val="24"/>
              </w:rPr>
              <w:t>Rhodney Norman</w:t>
            </w:r>
          </w:p>
        </w:tc>
        <w:tc>
          <w:tcPr>
            <w:tcW w:w="3742" w:type="dxa"/>
          </w:tcPr>
          <w:p w14:paraId="6C1B526C" w14:textId="74C13CD7" w:rsidR="007A2D6D" w:rsidRPr="00F31147" w:rsidRDefault="007A2D6D" w:rsidP="00C25A11">
            <w:pPr>
              <w:rPr>
                <w:rFonts w:cstheme="minorHAnsi"/>
                <w:sz w:val="24"/>
                <w:szCs w:val="24"/>
              </w:rPr>
            </w:pPr>
            <w:r w:rsidRPr="00F31147">
              <w:rPr>
                <w:rFonts w:cstheme="minorHAnsi"/>
                <w:sz w:val="24"/>
                <w:szCs w:val="24"/>
              </w:rPr>
              <w:t>BHA</w:t>
            </w:r>
          </w:p>
        </w:tc>
        <w:tc>
          <w:tcPr>
            <w:tcW w:w="3435" w:type="dxa"/>
          </w:tcPr>
          <w:p w14:paraId="76B46C97" w14:textId="68ACB54F" w:rsidR="007A2D6D" w:rsidRPr="00F31147" w:rsidRDefault="00301E18" w:rsidP="00C25A11">
            <w:pPr>
              <w:rPr>
                <w:rFonts w:cstheme="minorHAnsi"/>
                <w:sz w:val="24"/>
                <w:szCs w:val="24"/>
              </w:rPr>
            </w:pPr>
            <w:hyperlink r:id="rId11" w:history="1">
              <w:r w:rsidR="007A2D6D" w:rsidRPr="003D5C3C">
                <w:rPr>
                  <w:rStyle w:val="Hyperlink"/>
                  <w:rFonts w:cstheme="minorHAnsi"/>
                  <w:sz w:val="24"/>
                  <w:szCs w:val="24"/>
                </w:rPr>
                <w:t>RNorman@HACA.org</w:t>
              </w:r>
            </w:hyperlink>
            <w:r w:rsidR="007A2D6D">
              <w:rPr>
                <w:rFonts w:cstheme="minorHAnsi"/>
                <w:sz w:val="24"/>
                <w:szCs w:val="24"/>
              </w:rPr>
              <w:t xml:space="preserve"> </w:t>
            </w:r>
          </w:p>
        </w:tc>
      </w:tr>
      <w:tr w:rsidR="007A2D6D" w:rsidRPr="00F31147" w14:paraId="3DEEE14E" w14:textId="02B6CA68" w:rsidTr="00880C6B">
        <w:tc>
          <w:tcPr>
            <w:tcW w:w="2399" w:type="dxa"/>
          </w:tcPr>
          <w:p w14:paraId="04811182" w14:textId="4AC8B1C9" w:rsidR="007A2D6D" w:rsidRPr="00F31147" w:rsidRDefault="007A2D6D" w:rsidP="00C25A11">
            <w:pPr>
              <w:rPr>
                <w:rFonts w:cstheme="minorHAnsi"/>
                <w:sz w:val="24"/>
                <w:szCs w:val="24"/>
              </w:rPr>
            </w:pPr>
            <w:r w:rsidRPr="00F31147">
              <w:rPr>
                <w:rFonts w:cstheme="minorHAnsi"/>
                <w:sz w:val="24"/>
                <w:szCs w:val="24"/>
              </w:rPr>
              <w:t>Shelly Miller</w:t>
            </w:r>
          </w:p>
        </w:tc>
        <w:tc>
          <w:tcPr>
            <w:tcW w:w="3742" w:type="dxa"/>
          </w:tcPr>
          <w:p w14:paraId="66895781" w14:textId="4E5ADDC1" w:rsidR="007A2D6D" w:rsidRPr="00F31147" w:rsidRDefault="007A2D6D" w:rsidP="00C25A11">
            <w:pPr>
              <w:rPr>
                <w:rFonts w:cstheme="minorHAnsi"/>
                <w:sz w:val="24"/>
                <w:szCs w:val="24"/>
              </w:rPr>
            </w:pPr>
            <w:r w:rsidRPr="00F31147">
              <w:rPr>
                <w:rFonts w:cstheme="minorHAnsi"/>
                <w:sz w:val="24"/>
                <w:szCs w:val="24"/>
              </w:rPr>
              <w:t>TCS</w:t>
            </w:r>
          </w:p>
        </w:tc>
        <w:tc>
          <w:tcPr>
            <w:tcW w:w="3435" w:type="dxa"/>
          </w:tcPr>
          <w:p w14:paraId="397F9A79" w14:textId="04F582B7" w:rsidR="007A2D6D" w:rsidRPr="00F31147" w:rsidRDefault="00301E18" w:rsidP="00C25A11">
            <w:pPr>
              <w:rPr>
                <w:rFonts w:cstheme="minorHAnsi"/>
                <w:sz w:val="24"/>
                <w:szCs w:val="24"/>
              </w:rPr>
            </w:pPr>
            <w:hyperlink r:id="rId12" w:history="1">
              <w:r w:rsidR="007A2D6D" w:rsidRPr="003D5C3C">
                <w:rPr>
                  <w:rStyle w:val="Hyperlink"/>
                  <w:rFonts w:cstheme="minorHAnsi"/>
                  <w:sz w:val="24"/>
                  <w:szCs w:val="24"/>
                </w:rPr>
                <w:t>smiller@tcsnc.org</w:t>
              </w:r>
            </w:hyperlink>
            <w:r w:rsidR="007A2D6D">
              <w:rPr>
                <w:rFonts w:cstheme="minorHAnsi"/>
                <w:sz w:val="24"/>
                <w:szCs w:val="24"/>
              </w:rPr>
              <w:t xml:space="preserve"> </w:t>
            </w:r>
          </w:p>
        </w:tc>
      </w:tr>
      <w:tr w:rsidR="007A2D6D" w:rsidRPr="00F31147" w14:paraId="57AE7BFC" w14:textId="6F55F19E" w:rsidTr="00880C6B">
        <w:tc>
          <w:tcPr>
            <w:tcW w:w="2399" w:type="dxa"/>
          </w:tcPr>
          <w:p w14:paraId="10464754" w14:textId="2A4D561E" w:rsidR="007A2D6D" w:rsidRPr="00F31147" w:rsidRDefault="007A2D6D" w:rsidP="00C25A11">
            <w:pPr>
              <w:rPr>
                <w:rFonts w:cstheme="minorHAnsi"/>
                <w:sz w:val="24"/>
                <w:szCs w:val="24"/>
              </w:rPr>
            </w:pPr>
            <w:r w:rsidRPr="00F31147">
              <w:rPr>
                <w:rFonts w:cstheme="minorHAnsi"/>
                <w:sz w:val="24"/>
                <w:szCs w:val="24"/>
              </w:rPr>
              <w:t>Amy Upham</w:t>
            </w:r>
          </w:p>
        </w:tc>
        <w:tc>
          <w:tcPr>
            <w:tcW w:w="3742" w:type="dxa"/>
          </w:tcPr>
          <w:p w14:paraId="732B1AC2" w14:textId="77EB79CF" w:rsidR="007A2D6D" w:rsidRPr="00F31147" w:rsidRDefault="007A2D6D" w:rsidP="00C25A11">
            <w:pPr>
              <w:rPr>
                <w:rFonts w:cstheme="minorHAnsi"/>
                <w:sz w:val="24"/>
                <w:szCs w:val="24"/>
              </w:rPr>
            </w:pPr>
            <w:r w:rsidRPr="00F31147">
              <w:rPr>
                <w:rFonts w:cstheme="minorHAnsi"/>
                <w:sz w:val="24"/>
                <w:szCs w:val="24"/>
              </w:rPr>
              <w:t>Smokey Mountain</w:t>
            </w:r>
          </w:p>
        </w:tc>
        <w:tc>
          <w:tcPr>
            <w:tcW w:w="3435" w:type="dxa"/>
          </w:tcPr>
          <w:p w14:paraId="4F232D30" w14:textId="031D4E3F" w:rsidR="007A2D6D" w:rsidRPr="00F31147" w:rsidRDefault="00301E18" w:rsidP="00C25A11">
            <w:pPr>
              <w:rPr>
                <w:rFonts w:cstheme="minorHAnsi"/>
                <w:sz w:val="24"/>
                <w:szCs w:val="24"/>
              </w:rPr>
            </w:pPr>
            <w:hyperlink r:id="rId13" w:history="1">
              <w:r w:rsidR="007A2D6D" w:rsidRPr="003D5C3C">
                <w:rPr>
                  <w:rStyle w:val="Hyperlink"/>
                  <w:rFonts w:cstheme="minorHAnsi"/>
                  <w:sz w:val="24"/>
                  <w:szCs w:val="24"/>
                </w:rPr>
                <w:t>Amy.upham@SmokyMountainCenter.org</w:t>
              </w:r>
            </w:hyperlink>
            <w:r w:rsidR="007A2D6D">
              <w:rPr>
                <w:rFonts w:cstheme="minorHAnsi"/>
                <w:sz w:val="24"/>
                <w:szCs w:val="24"/>
              </w:rPr>
              <w:t xml:space="preserve"> </w:t>
            </w:r>
          </w:p>
        </w:tc>
      </w:tr>
      <w:tr w:rsidR="007A2D6D" w:rsidRPr="00F31147" w14:paraId="5759D55E" w14:textId="13896EC5" w:rsidTr="007A2D6D">
        <w:trPr>
          <w:trHeight w:val="359"/>
        </w:trPr>
        <w:tc>
          <w:tcPr>
            <w:tcW w:w="2399" w:type="dxa"/>
          </w:tcPr>
          <w:p w14:paraId="5BD767F5" w14:textId="4A7C4E40" w:rsidR="007A2D6D" w:rsidRPr="00F31147" w:rsidRDefault="007A2D6D" w:rsidP="00C25A11">
            <w:pPr>
              <w:rPr>
                <w:rFonts w:cstheme="minorHAnsi"/>
                <w:sz w:val="24"/>
                <w:szCs w:val="24"/>
              </w:rPr>
            </w:pPr>
            <w:r>
              <w:rPr>
                <w:rFonts w:cstheme="minorHAnsi"/>
                <w:sz w:val="24"/>
                <w:szCs w:val="24"/>
              </w:rPr>
              <w:t>Teesie</w:t>
            </w:r>
          </w:p>
        </w:tc>
        <w:tc>
          <w:tcPr>
            <w:tcW w:w="3742" w:type="dxa"/>
          </w:tcPr>
          <w:p w14:paraId="71BC140B" w14:textId="3AADE935" w:rsidR="007A2D6D" w:rsidRPr="00F31147" w:rsidRDefault="007A2D6D" w:rsidP="00C25A11">
            <w:pPr>
              <w:rPr>
                <w:rFonts w:cstheme="minorHAnsi"/>
                <w:sz w:val="24"/>
                <w:szCs w:val="24"/>
              </w:rPr>
            </w:pPr>
            <w:r>
              <w:rPr>
                <w:rFonts w:cstheme="minorHAnsi"/>
                <w:sz w:val="24"/>
                <w:szCs w:val="24"/>
              </w:rPr>
              <w:t>SAFE</w:t>
            </w:r>
          </w:p>
        </w:tc>
        <w:tc>
          <w:tcPr>
            <w:tcW w:w="3435" w:type="dxa"/>
          </w:tcPr>
          <w:p w14:paraId="1A6B375D" w14:textId="164F77F8" w:rsidR="007A2D6D" w:rsidRPr="00F31147" w:rsidRDefault="007A2D6D" w:rsidP="00C25A11">
            <w:pPr>
              <w:rPr>
                <w:rFonts w:cstheme="minorHAnsi"/>
                <w:sz w:val="24"/>
                <w:szCs w:val="24"/>
              </w:rPr>
            </w:pPr>
            <w:r>
              <w:rPr>
                <w:rFonts w:cstheme="minorHAnsi"/>
                <w:sz w:val="24"/>
                <w:szCs w:val="24"/>
              </w:rPr>
              <w:t>Teesie@SafeTransylvania.org</w:t>
            </w:r>
          </w:p>
        </w:tc>
      </w:tr>
    </w:tbl>
    <w:p w14:paraId="670FF051" w14:textId="77777777" w:rsidR="007A2D6D" w:rsidRDefault="007A2D6D" w:rsidP="00C25A11">
      <w:pPr>
        <w:rPr>
          <w:rFonts w:cstheme="minorHAnsi"/>
          <w:b/>
          <w:caps/>
          <w:sz w:val="24"/>
          <w:szCs w:val="24"/>
          <w:u w:val="single"/>
        </w:rPr>
      </w:pPr>
    </w:p>
    <w:p w14:paraId="3659338E" w14:textId="74B1B397" w:rsidR="00F97B17" w:rsidRPr="001D30E5" w:rsidRDefault="008C7FD0" w:rsidP="00C25A11">
      <w:pPr>
        <w:rPr>
          <w:rFonts w:cstheme="minorHAnsi"/>
          <w:b/>
          <w:caps/>
          <w:sz w:val="24"/>
          <w:szCs w:val="24"/>
          <w:u w:val="single"/>
        </w:rPr>
      </w:pPr>
      <w:r w:rsidRPr="001D30E5">
        <w:rPr>
          <w:rFonts w:cstheme="minorHAnsi"/>
          <w:b/>
          <w:caps/>
          <w:sz w:val="24"/>
          <w:szCs w:val="24"/>
          <w:u w:val="single"/>
        </w:rPr>
        <w:t>Standing Agenda Items</w:t>
      </w:r>
    </w:p>
    <w:p w14:paraId="680892D8" w14:textId="77777777" w:rsidR="00F353EA" w:rsidRPr="001D30E5" w:rsidRDefault="00F353EA" w:rsidP="00F353EA">
      <w:pPr>
        <w:rPr>
          <w:rFonts w:cstheme="minorHAnsi"/>
          <w:b/>
          <w:sz w:val="24"/>
          <w:szCs w:val="24"/>
        </w:rPr>
      </w:pPr>
      <w:r w:rsidRPr="001D30E5">
        <w:rPr>
          <w:rFonts w:cstheme="minorHAnsi"/>
          <w:b/>
          <w:sz w:val="24"/>
          <w:szCs w:val="24"/>
        </w:rPr>
        <w:t>Approval of previous month’s minutes</w:t>
      </w:r>
    </w:p>
    <w:p w14:paraId="2BF66A19" w14:textId="77777777" w:rsidR="00F353EA" w:rsidRPr="001D30E5" w:rsidRDefault="00F353EA" w:rsidP="00F353EA">
      <w:pPr>
        <w:rPr>
          <w:rFonts w:cstheme="minorHAnsi"/>
          <w:b/>
          <w:sz w:val="24"/>
          <w:szCs w:val="24"/>
        </w:rPr>
      </w:pPr>
      <w:r w:rsidRPr="001D30E5">
        <w:rPr>
          <w:rFonts w:cstheme="minorHAnsi"/>
          <w:b/>
          <w:sz w:val="24"/>
          <w:szCs w:val="24"/>
        </w:rPr>
        <w:t>BoS Steering Committee meeting highlights</w:t>
      </w:r>
    </w:p>
    <w:p w14:paraId="6D15EECA" w14:textId="77777777" w:rsidR="007A2D6D" w:rsidRPr="001D30E5" w:rsidRDefault="007A2D6D" w:rsidP="007A2D6D">
      <w:pPr>
        <w:shd w:val="clear" w:color="auto" w:fill="FFFFFF"/>
        <w:spacing w:after="0" w:line="240" w:lineRule="auto"/>
        <w:ind w:left="360"/>
        <w:rPr>
          <w:rFonts w:ascii="Times New Roman" w:eastAsia="Times New Roman" w:hAnsi="Times New Roman" w:cs="Times New Roman"/>
          <w:b/>
          <w:color w:val="000000"/>
          <w:sz w:val="24"/>
          <w:szCs w:val="24"/>
        </w:rPr>
      </w:pPr>
      <w:r w:rsidRPr="001D30E5">
        <w:rPr>
          <w:rFonts w:ascii="Times New Roman" w:eastAsia="Times New Roman" w:hAnsi="Times New Roman" w:cs="Times New Roman"/>
          <w:b/>
          <w:color w:val="000000"/>
          <w:sz w:val="24"/>
          <w:szCs w:val="24"/>
        </w:rPr>
        <w:t>Notes from 5/3/2016 BOS/COC Teleconference:</w:t>
      </w:r>
    </w:p>
    <w:p w14:paraId="7D76BFDA" w14:textId="77777777" w:rsidR="007A2D6D" w:rsidRPr="001D30E5" w:rsidRDefault="007A2D6D" w:rsidP="007A2D6D">
      <w:pPr>
        <w:shd w:val="clear" w:color="auto" w:fill="FFFFFF"/>
        <w:spacing w:after="0" w:line="240" w:lineRule="auto"/>
        <w:ind w:left="360"/>
        <w:rPr>
          <w:rFonts w:ascii="Arial" w:eastAsia="Times New Roman" w:hAnsi="Arial" w:cs="Arial"/>
          <w:color w:val="000000"/>
          <w:sz w:val="24"/>
          <w:szCs w:val="24"/>
        </w:rPr>
      </w:pPr>
      <w:r w:rsidRPr="001D30E5">
        <w:rPr>
          <w:rFonts w:ascii="Symbol" w:eastAsia="Times New Roman" w:hAnsi="Symbol" w:cs="Arial"/>
          <w:color w:val="000000"/>
          <w:sz w:val="24"/>
          <w:szCs w:val="24"/>
        </w:rPr>
        <w:t></w:t>
      </w:r>
      <w:r w:rsidRPr="001D30E5">
        <w:rPr>
          <w:rFonts w:ascii="Times New Roman" w:eastAsia="Times New Roman" w:hAnsi="Times New Roman" w:cs="Times New Roman"/>
          <w:color w:val="000000"/>
          <w:sz w:val="24"/>
          <w:szCs w:val="24"/>
        </w:rPr>
        <w:t>    </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HUD has announced </w:t>
      </w:r>
      <w:r w:rsidRPr="001D30E5">
        <w:rPr>
          <w:rFonts w:ascii="Arial" w:eastAsia="Times New Roman" w:hAnsi="Arial" w:cs="Arial"/>
          <w:b/>
          <w:bCs/>
          <w:i/>
          <w:iCs/>
          <w:color w:val="000000"/>
          <w:sz w:val="24"/>
          <w:szCs w:val="24"/>
        </w:rPr>
        <w:t>Tier 2 funding</w:t>
      </w:r>
      <w:r w:rsidRPr="001D30E5">
        <w:rPr>
          <w:rFonts w:ascii="Arial" w:eastAsia="Times New Roman" w:hAnsi="Arial" w:cs="Arial"/>
          <w:i/>
          <w:iCs/>
          <w:color w:val="000000"/>
          <w:sz w:val="24"/>
          <w:szCs w:val="24"/>
        </w:rPr>
        <w:t> from the FY2015 CoC competition.</w:t>
      </w:r>
    </w:p>
    <w:p w14:paraId="4FAB13CB" w14:textId="77777777" w:rsidR="007A2D6D" w:rsidRPr="001D30E5" w:rsidRDefault="007A2D6D" w:rsidP="007A2D6D">
      <w:pPr>
        <w:shd w:val="clear" w:color="auto" w:fill="FFFFFF"/>
        <w:spacing w:after="0" w:line="240" w:lineRule="auto"/>
        <w:ind w:left="1080"/>
        <w:rPr>
          <w:rFonts w:ascii="Arial" w:eastAsia="Times New Roman" w:hAnsi="Arial" w:cs="Arial"/>
          <w:color w:val="000000"/>
          <w:sz w:val="24"/>
          <w:szCs w:val="24"/>
        </w:rPr>
      </w:pPr>
      <w:r w:rsidRPr="001D30E5">
        <w:rPr>
          <w:rFonts w:ascii="Courier New" w:eastAsia="Times New Roman" w:hAnsi="Courier New" w:cs="Courier New"/>
          <w:i/>
          <w:iCs/>
          <w:color w:val="000000"/>
          <w:sz w:val="24"/>
          <w:szCs w:val="24"/>
        </w:rPr>
        <w:t>o</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BoS awarded $1,249,382 in funds.</w:t>
      </w:r>
    </w:p>
    <w:p w14:paraId="7123277D" w14:textId="77777777" w:rsidR="007A2D6D" w:rsidRPr="001D30E5" w:rsidRDefault="007A2D6D" w:rsidP="007A2D6D">
      <w:pPr>
        <w:shd w:val="clear" w:color="auto" w:fill="FFFFFF"/>
        <w:spacing w:after="0" w:line="240" w:lineRule="auto"/>
        <w:ind w:left="1800"/>
        <w:rPr>
          <w:rFonts w:ascii="Arial" w:eastAsia="Times New Roman" w:hAnsi="Arial" w:cs="Arial"/>
          <w:color w:val="000000"/>
          <w:sz w:val="24"/>
          <w:szCs w:val="24"/>
        </w:rPr>
      </w:pPr>
      <w:r w:rsidRPr="001D30E5">
        <w:rPr>
          <w:rFonts w:ascii="Wingdings" w:eastAsia="Times New Roman" w:hAnsi="Wingdings" w:cs="Arial"/>
          <w:i/>
          <w:iCs/>
          <w:color w:val="000000"/>
          <w:sz w:val="24"/>
          <w:szCs w:val="24"/>
        </w:rPr>
        <w:t></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5 PSH grants through Cardinal Innovations.</w:t>
      </w:r>
    </w:p>
    <w:p w14:paraId="6CAED0F5" w14:textId="77777777" w:rsidR="007A2D6D" w:rsidRPr="001D30E5" w:rsidRDefault="007A2D6D" w:rsidP="007A2D6D">
      <w:pPr>
        <w:shd w:val="clear" w:color="auto" w:fill="FFFFFF"/>
        <w:spacing w:after="0" w:line="240" w:lineRule="auto"/>
        <w:ind w:left="1800"/>
        <w:rPr>
          <w:rFonts w:ascii="Arial" w:eastAsia="Times New Roman" w:hAnsi="Arial" w:cs="Arial"/>
          <w:color w:val="000000"/>
          <w:sz w:val="24"/>
          <w:szCs w:val="24"/>
        </w:rPr>
      </w:pPr>
      <w:r w:rsidRPr="001D30E5">
        <w:rPr>
          <w:rFonts w:ascii="Wingdings" w:eastAsia="Times New Roman" w:hAnsi="Wingdings" w:cs="Arial"/>
          <w:i/>
          <w:iCs/>
          <w:color w:val="000000"/>
          <w:sz w:val="24"/>
          <w:szCs w:val="24"/>
        </w:rPr>
        <w:t></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2 new Housing Bonus projects through Homeward Bound in Henderson County and Allied Churches in Alamance County.</w:t>
      </w:r>
    </w:p>
    <w:p w14:paraId="09932C3C" w14:textId="77777777" w:rsidR="007A2D6D" w:rsidRPr="001D30E5" w:rsidRDefault="007A2D6D" w:rsidP="007A2D6D">
      <w:pPr>
        <w:shd w:val="clear" w:color="auto" w:fill="FFFFFF"/>
        <w:spacing w:after="0" w:line="240" w:lineRule="auto"/>
        <w:ind w:left="1800"/>
        <w:rPr>
          <w:rFonts w:ascii="Arial" w:eastAsia="Times New Roman" w:hAnsi="Arial" w:cs="Arial"/>
          <w:color w:val="000000"/>
          <w:sz w:val="24"/>
          <w:szCs w:val="24"/>
        </w:rPr>
      </w:pPr>
      <w:r w:rsidRPr="001D30E5">
        <w:rPr>
          <w:rFonts w:ascii="Wingdings" w:eastAsia="Times New Roman" w:hAnsi="Wingdings" w:cs="Arial"/>
          <w:i/>
          <w:iCs/>
          <w:color w:val="000000"/>
          <w:sz w:val="24"/>
          <w:szCs w:val="24"/>
        </w:rPr>
        <w:t></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2 TH renewal projects did not receive funding.</w:t>
      </w:r>
    </w:p>
    <w:p w14:paraId="6E14BC8E" w14:textId="77777777" w:rsidR="007A2D6D" w:rsidRPr="001D30E5" w:rsidRDefault="007A2D6D" w:rsidP="007A2D6D">
      <w:pPr>
        <w:shd w:val="clear" w:color="auto" w:fill="FFFFFF"/>
        <w:spacing w:after="0" w:line="240" w:lineRule="auto"/>
        <w:ind w:left="360"/>
        <w:rPr>
          <w:rFonts w:ascii="Arial" w:eastAsia="Times New Roman" w:hAnsi="Arial" w:cs="Arial"/>
          <w:color w:val="000000"/>
          <w:sz w:val="24"/>
          <w:szCs w:val="24"/>
        </w:rPr>
      </w:pPr>
      <w:r w:rsidRPr="001D30E5">
        <w:rPr>
          <w:rFonts w:ascii="Symbol" w:eastAsia="Times New Roman" w:hAnsi="Symbol" w:cs="Arial"/>
          <w:i/>
          <w:iCs/>
          <w:color w:val="000000"/>
          <w:sz w:val="24"/>
          <w:szCs w:val="24"/>
        </w:rPr>
        <w:t></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HUD has opened the </w:t>
      </w:r>
      <w:r w:rsidRPr="001D30E5">
        <w:rPr>
          <w:rFonts w:ascii="Arial" w:eastAsia="Times New Roman" w:hAnsi="Arial" w:cs="Arial"/>
          <w:b/>
          <w:bCs/>
          <w:i/>
          <w:iCs/>
          <w:color w:val="000000"/>
          <w:sz w:val="24"/>
          <w:szCs w:val="24"/>
        </w:rPr>
        <w:t>CoC Registration</w:t>
      </w:r>
      <w:r w:rsidRPr="001D30E5">
        <w:rPr>
          <w:rFonts w:ascii="Arial" w:eastAsia="Times New Roman" w:hAnsi="Arial" w:cs="Arial"/>
          <w:i/>
          <w:iCs/>
          <w:color w:val="000000"/>
          <w:sz w:val="24"/>
          <w:szCs w:val="24"/>
        </w:rPr>
        <w:t> process for the 2016 competition.  BoS staff will complete the registration by the deadline of May 11, 2016.</w:t>
      </w:r>
    </w:p>
    <w:p w14:paraId="2C928DB8" w14:textId="77777777" w:rsidR="007A2D6D" w:rsidRPr="001D30E5" w:rsidRDefault="007A2D6D" w:rsidP="007A2D6D">
      <w:pPr>
        <w:shd w:val="clear" w:color="auto" w:fill="FFFFFF"/>
        <w:spacing w:after="0" w:line="240" w:lineRule="auto"/>
        <w:ind w:left="1080"/>
        <w:rPr>
          <w:rFonts w:ascii="Arial" w:eastAsia="Times New Roman" w:hAnsi="Arial" w:cs="Arial"/>
          <w:color w:val="000000"/>
          <w:sz w:val="24"/>
          <w:szCs w:val="24"/>
        </w:rPr>
      </w:pPr>
      <w:r w:rsidRPr="001D30E5">
        <w:rPr>
          <w:rFonts w:ascii="Courier New" w:eastAsia="Times New Roman" w:hAnsi="Courier New" w:cs="Courier New"/>
          <w:i/>
          <w:iCs/>
          <w:color w:val="000000"/>
          <w:sz w:val="24"/>
          <w:szCs w:val="24"/>
        </w:rPr>
        <w:t>o</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For agencies wanting to apply for a new CoC project in FY2016, complete an intent to apply form at </w:t>
      </w:r>
      <w:hyperlink r:id="rId14" w:tgtFrame="_blank" w:history="1">
        <w:r w:rsidRPr="001D30E5">
          <w:rPr>
            <w:rFonts w:ascii="Arial" w:eastAsia="Times New Roman" w:hAnsi="Arial" w:cs="Arial"/>
            <w:i/>
            <w:iCs/>
            <w:color w:val="1155CC"/>
            <w:sz w:val="24"/>
            <w:szCs w:val="24"/>
            <w:u w:val="single"/>
          </w:rPr>
          <w:t>http://bit.ly/23e1STr</w:t>
        </w:r>
      </w:hyperlink>
      <w:r w:rsidRPr="001D30E5">
        <w:rPr>
          <w:rFonts w:ascii="Arial" w:eastAsia="Times New Roman" w:hAnsi="Arial" w:cs="Arial"/>
          <w:i/>
          <w:iCs/>
          <w:color w:val="000000"/>
          <w:sz w:val="24"/>
          <w:szCs w:val="24"/>
        </w:rPr>
        <w:t>.</w:t>
      </w:r>
    </w:p>
    <w:p w14:paraId="3969B821" w14:textId="6A47FB7D" w:rsidR="007A2D6D" w:rsidRPr="001D30E5" w:rsidRDefault="007A2D6D" w:rsidP="007A2D6D">
      <w:pPr>
        <w:pStyle w:val="ListParagraph"/>
        <w:numPr>
          <w:ilvl w:val="0"/>
          <w:numId w:val="33"/>
        </w:numPr>
        <w:shd w:val="clear" w:color="auto" w:fill="FFFFFF"/>
        <w:spacing w:after="0" w:line="240" w:lineRule="auto"/>
        <w:rPr>
          <w:rFonts w:ascii="Arial" w:eastAsia="Times New Roman" w:hAnsi="Arial" w:cs="Arial"/>
          <w:i/>
          <w:iCs/>
          <w:color w:val="000000"/>
          <w:sz w:val="24"/>
          <w:szCs w:val="24"/>
        </w:rPr>
      </w:pPr>
      <w:r w:rsidRPr="001D30E5">
        <w:rPr>
          <w:rFonts w:ascii="Arial" w:eastAsia="Times New Roman" w:hAnsi="Arial" w:cs="Arial"/>
          <w:i/>
          <w:iCs/>
          <w:color w:val="000000"/>
          <w:sz w:val="24"/>
          <w:szCs w:val="24"/>
        </w:rPr>
        <w:t>Regional Committees are asked to choose one representative from their community to serve on the Scorecard Committee.  Please fill out the online form at </w:t>
      </w:r>
      <w:hyperlink r:id="rId15" w:tgtFrame="_blank" w:history="1">
        <w:r w:rsidRPr="001D30E5">
          <w:rPr>
            <w:rFonts w:ascii="Arial" w:eastAsia="Times New Roman" w:hAnsi="Arial" w:cs="Arial"/>
            <w:i/>
            <w:iCs/>
            <w:color w:val="1155CC"/>
            <w:sz w:val="24"/>
            <w:szCs w:val="24"/>
            <w:u w:val="single"/>
          </w:rPr>
          <w:t>http://bit.ly/1MZkUev</w:t>
        </w:r>
      </w:hyperlink>
      <w:r w:rsidRPr="001D30E5">
        <w:rPr>
          <w:rFonts w:ascii="Arial" w:eastAsia="Times New Roman" w:hAnsi="Arial" w:cs="Arial"/>
          <w:i/>
          <w:iCs/>
          <w:color w:val="000000"/>
          <w:sz w:val="24"/>
          <w:szCs w:val="24"/>
        </w:rPr>
        <w:t> by June 10th.</w:t>
      </w:r>
    </w:p>
    <w:p w14:paraId="27C9A255" w14:textId="77777777" w:rsidR="007A2D6D" w:rsidRPr="001D30E5" w:rsidRDefault="007A2D6D" w:rsidP="007A2D6D">
      <w:pPr>
        <w:shd w:val="clear" w:color="auto" w:fill="FFFFFF"/>
        <w:spacing w:after="0" w:line="240" w:lineRule="auto"/>
        <w:ind w:left="360"/>
        <w:rPr>
          <w:rFonts w:ascii="Arial" w:eastAsia="Times New Roman" w:hAnsi="Arial" w:cs="Arial"/>
          <w:color w:val="000000"/>
          <w:sz w:val="24"/>
          <w:szCs w:val="24"/>
        </w:rPr>
      </w:pPr>
      <w:r w:rsidRPr="001D30E5">
        <w:rPr>
          <w:rFonts w:ascii="Symbol" w:eastAsia="Times New Roman" w:hAnsi="Symbol" w:cs="Arial"/>
          <w:i/>
          <w:iCs/>
          <w:color w:val="000000"/>
          <w:sz w:val="24"/>
          <w:szCs w:val="24"/>
        </w:rPr>
        <w:t></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b/>
          <w:bCs/>
          <w:i/>
          <w:iCs/>
          <w:color w:val="000000"/>
          <w:sz w:val="24"/>
          <w:szCs w:val="24"/>
        </w:rPr>
        <w:t>Coordinated Assessment</w:t>
      </w:r>
    </w:p>
    <w:p w14:paraId="7D655045" w14:textId="77777777" w:rsidR="007A2D6D" w:rsidRPr="001D30E5" w:rsidRDefault="007A2D6D" w:rsidP="007A2D6D">
      <w:pPr>
        <w:shd w:val="clear" w:color="auto" w:fill="FFFFFF"/>
        <w:spacing w:after="0" w:line="240" w:lineRule="auto"/>
        <w:ind w:left="1080"/>
        <w:rPr>
          <w:rFonts w:ascii="Arial" w:eastAsia="Times New Roman" w:hAnsi="Arial" w:cs="Arial"/>
          <w:color w:val="000000"/>
          <w:sz w:val="24"/>
          <w:szCs w:val="24"/>
        </w:rPr>
      </w:pPr>
      <w:r w:rsidRPr="001D30E5">
        <w:rPr>
          <w:rFonts w:ascii="Courier New" w:eastAsia="Times New Roman" w:hAnsi="Courier New" w:cs="Courier New"/>
          <w:i/>
          <w:iCs/>
          <w:color w:val="000000"/>
          <w:sz w:val="24"/>
          <w:szCs w:val="24"/>
        </w:rPr>
        <w:lastRenderedPageBreak/>
        <w:t>o</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All 26 plans within the BoS have now been approved and ready for or are implementing.  The Steering Committee approved the final plan from Rutherford-Polk.</w:t>
      </w:r>
    </w:p>
    <w:p w14:paraId="32C56C84" w14:textId="77777777" w:rsidR="007A2D6D" w:rsidRPr="001D30E5" w:rsidRDefault="007A2D6D" w:rsidP="007A2D6D">
      <w:pPr>
        <w:shd w:val="clear" w:color="auto" w:fill="FFFFFF"/>
        <w:spacing w:after="0" w:line="240" w:lineRule="auto"/>
        <w:ind w:left="1080"/>
        <w:rPr>
          <w:rFonts w:ascii="Arial" w:eastAsia="Times New Roman" w:hAnsi="Arial" w:cs="Arial"/>
          <w:color w:val="000000"/>
          <w:sz w:val="24"/>
          <w:szCs w:val="24"/>
        </w:rPr>
      </w:pPr>
      <w:r w:rsidRPr="001D30E5">
        <w:rPr>
          <w:rFonts w:ascii="Courier New" w:eastAsia="Times New Roman" w:hAnsi="Courier New" w:cs="Courier New"/>
          <w:i/>
          <w:iCs/>
          <w:color w:val="000000"/>
          <w:sz w:val="24"/>
          <w:szCs w:val="24"/>
        </w:rPr>
        <w:t>o</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Next Coordinated Assessment Exchange call will be May 10</w:t>
      </w:r>
      <w:r w:rsidRPr="001D30E5">
        <w:rPr>
          <w:rFonts w:ascii="Arial" w:eastAsia="Times New Roman" w:hAnsi="Arial" w:cs="Arial"/>
          <w:i/>
          <w:iCs/>
          <w:color w:val="000000"/>
          <w:sz w:val="24"/>
          <w:szCs w:val="24"/>
          <w:vertAlign w:val="superscript"/>
        </w:rPr>
        <w:t>th</w:t>
      </w:r>
      <w:r w:rsidRPr="001D30E5">
        <w:rPr>
          <w:rFonts w:ascii="Arial" w:eastAsia="Times New Roman" w:hAnsi="Arial" w:cs="Arial"/>
          <w:i/>
          <w:iCs/>
          <w:color w:val="000000"/>
          <w:sz w:val="24"/>
          <w:szCs w:val="24"/>
        </w:rPr>
        <w:t> between 3-4 PM. Register for the call at </w:t>
      </w:r>
      <w:hyperlink r:id="rId16" w:tgtFrame="_blank" w:history="1">
        <w:r w:rsidRPr="001D30E5">
          <w:rPr>
            <w:rFonts w:ascii="Arial" w:eastAsia="Times New Roman" w:hAnsi="Arial" w:cs="Arial"/>
            <w:i/>
            <w:iCs/>
            <w:color w:val="1155CC"/>
            <w:sz w:val="24"/>
            <w:szCs w:val="24"/>
            <w:u w:val="single"/>
          </w:rPr>
          <w:t>http://ncceh.org/events/950</w:t>
        </w:r>
      </w:hyperlink>
      <w:r w:rsidRPr="001D30E5">
        <w:rPr>
          <w:rFonts w:ascii="Arial" w:eastAsia="Times New Roman" w:hAnsi="Arial" w:cs="Arial"/>
          <w:i/>
          <w:iCs/>
          <w:color w:val="000000"/>
          <w:sz w:val="24"/>
          <w:szCs w:val="24"/>
        </w:rPr>
        <w:t>.</w:t>
      </w:r>
    </w:p>
    <w:p w14:paraId="5AE0CAC2" w14:textId="77777777" w:rsidR="007A2D6D" w:rsidRPr="001D30E5" w:rsidRDefault="007A2D6D" w:rsidP="007A2D6D">
      <w:pPr>
        <w:shd w:val="clear" w:color="auto" w:fill="FFFFFF"/>
        <w:spacing w:after="0" w:line="240" w:lineRule="auto"/>
        <w:ind w:left="1080"/>
        <w:rPr>
          <w:rFonts w:ascii="Arial" w:eastAsia="Times New Roman" w:hAnsi="Arial" w:cs="Arial"/>
          <w:color w:val="000000"/>
          <w:sz w:val="24"/>
          <w:szCs w:val="24"/>
        </w:rPr>
      </w:pPr>
      <w:r w:rsidRPr="001D30E5">
        <w:rPr>
          <w:rFonts w:ascii="Courier New" w:eastAsia="Times New Roman" w:hAnsi="Courier New" w:cs="Courier New"/>
          <w:i/>
          <w:iCs/>
          <w:color w:val="000000"/>
          <w:sz w:val="24"/>
          <w:szCs w:val="24"/>
        </w:rPr>
        <w:t>o</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If your Regional Committee has not turned in their first quarter CA outcomes, please do so ASAP.  The reporting form is at </w:t>
      </w:r>
      <w:hyperlink r:id="rId17" w:tgtFrame="_blank" w:history="1">
        <w:r w:rsidRPr="001D30E5">
          <w:rPr>
            <w:rFonts w:ascii="Arial" w:eastAsia="Times New Roman" w:hAnsi="Arial" w:cs="Arial"/>
            <w:i/>
            <w:iCs/>
            <w:color w:val="1155CC"/>
            <w:sz w:val="24"/>
            <w:szCs w:val="24"/>
            <w:u w:val="single"/>
          </w:rPr>
          <w:t>http://goo.gl/forms/QESzakx4xH</w:t>
        </w:r>
      </w:hyperlink>
      <w:r w:rsidRPr="001D30E5">
        <w:rPr>
          <w:rFonts w:ascii="Arial" w:eastAsia="Times New Roman" w:hAnsi="Arial" w:cs="Arial"/>
          <w:i/>
          <w:iCs/>
          <w:color w:val="000000"/>
          <w:sz w:val="24"/>
          <w:szCs w:val="24"/>
        </w:rPr>
        <w:t>.</w:t>
      </w:r>
    </w:p>
    <w:p w14:paraId="7CCF6743" w14:textId="77777777" w:rsidR="007A2D6D" w:rsidRPr="001D30E5" w:rsidRDefault="007A2D6D" w:rsidP="007A2D6D">
      <w:pPr>
        <w:shd w:val="clear" w:color="auto" w:fill="FFFFFF"/>
        <w:spacing w:after="0" w:line="240" w:lineRule="auto"/>
        <w:ind w:left="360"/>
        <w:rPr>
          <w:rFonts w:ascii="Arial" w:eastAsia="Times New Roman" w:hAnsi="Arial" w:cs="Arial"/>
          <w:color w:val="000000"/>
          <w:sz w:val="24"/>
          <w:szCs w:val="24"/>
        </w:rPr>
      </w:pPr>
      <w:r w:rsidRPr="001D30E5">
        <w:rPr>
          <w:rFonts w:ascii="Symbol" w:eastAsia="Times New Roman" w:hAnsi="Symbol" w:cs="Arial"/>
          <w:i/>
          <w:iCs/>
          <w:color w:val="000000"/>
          <w:sz w:val="24"/>
          <w:szCs w:val="24"/>
        </w:rPr>
        <w:t></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b/>
          <w:bCs/>
          <w:i/>
          <w:iCs/>
          <w:color w:val="000000"/>
          <w:sz w:val="24"/>
          <w:szCs w:val="24"/>
        </w:rPr>
        <w:t>Written standards</w:t>
      </w:r>
      <w:r w:rsidRPr="001D30E5">
        <w:rPr>
          <w:rFonts w:ascii="Arial" w:eastAsia="Times New Roman" w:hAnsi="Arial" w:cs="Arial"/>
          <w:i/>
          <w:iCs/>
          <w:color w:val="000000"/>
          <w:sz w:val="24"/>
          <w:szCs w:val="24"/>
        </w:rPr>
        <w:t> will be revised in the coming weeks.  See the current written standards at </w:t>
      </w:r>
      <w:hyperlink r:id="rId18" w:tgtFrame="_blank" w:history="1">
        <w:r w:rsidRPr="001D30E5">
          <w:rPr>
            <w:rFonts w:ascii="Arial" w:eastAsia="Times New Roman" w:hAnsi="Arial" w:cs="Arial"/>
            <w:i/>
            <w:iCs/>
            <w:color w:val="1155CC"/>
            <w:sz w:val="24"/>
            <w:szCs w:val="24"/>
            <w:u w:val="single"/>
          </w:rPr>
          <w:t>www.ncceh.org/files/6202/</w:t>
        </w:r>
      </w:hyperlink>
      <w:r w:rsidRPr="001D30E5">
        <w:rPr>
          <w:rFonts w:ascii="Arial" w:eastAsia="Times New Roman" w:hAnsi="Arial" w:cs="Arial"/>
          <w:i/>
          <w:iCs/>
          <w:color w:val="000000"/>
          <w:sz w:val="24"/>
          <w:szCs w:val="24"/>
        </w:rPr>
        <w:t>.  CoC and ESG grantees, expect to see an email asking for feedback about the current written standards.</w:t>
      </w:r>
    </w:p>
    <w:p w14:paraId="3BB98008" w14:textId="77777777" w:rsidR="007A2D6D" w:rsidRPr="001D30E5" w:rsidRDefault="007A2D6D" w:rsidP="007A2D6D">
      <w:pPr>
        <w:shd w:val="clear" w:color="auto" w:fill="FFFFFF"/>
        <w:spacing w:after="0" w:line="240" w:lineRule="auto"/>
        <w:ind w:left="360"/>
        <w:rPr>
          <w:rFonts w:ascii="Arial" w:eastAsia="Times New Roman" w:hAnsi="Arial" w:cs="Arial"/>
          <w:color w:val="000000"/>
          <w:sz w:val="24"/>
          <w:szCs w:val="24"/>
        </w:rPr>
      </w:pPr>
      <w:r w:rsidRPr="001D30E5">
        <w:rPr>
          <w:rFonts w:ascii="Symbol" w:eastAsia="Times New Roman" w:hAnsi="Symbol" w:cs="Arial"/>
          <w:i/>
          <w:iCs/>
          <w:color w:val="000000"/>
          <w:sz w:val="24"/>
          <w:szCs w:val="24"/>
        </w:rPr>
        <w:t></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BoS staff received feedback from 17 Regional Committees about the </w:t>
      </w:r>
      <w:r w:rsidRPr="001D30E5">
        <w:rPr>
          <w:rFonts w:ascii="Arial" w:eastAsia="Times New Roman" w:hAnsi="Arial" w:cs="Arial"/>
          <w:b/>
          <w:bCs/>
          <w:i/>
          <w:iCs/>
          <w:color w:val="000000"/>
          <w:sz w:val="24"/>
          <w:szCs w:val="24"/>
        </w:rPr>
        <w:t>restructuring proposal</w:t>
      </w:r>
      <w:r w:rsidRPr="001D30E5">
        <w:rPr>
          <w:rFonts w:ascii="Arial" w:eastAsia="Times New Roman" w:hAnsi="Arial" w:cs="Arial"/>
          <w:i/>
          <w:iCs/>
          <w:color w:val="000000"/>
          <w:sz w:val="24"/>
          <w:szCs w:val="24"/>
        </w:rPr>
        <w:t>.  The Restructuring Workgroup will revise the plan based on this feedback.  The final draft proposal will be posted to the NCCEH website on May 31</w:t>
      </w:r>
      <w:r w:rsidRPr="001D30E5">
        <w:rPr>
          <w:rFonts w:ascii="Arial" w:eastAsia="Times New Roman" w:hAnsi="Arial" w:cs="Arial"/>
          <w:i/>
          <w:iCs/>
          <w:color w:val="000000"/>
          <w:sz w:val="24"/>
          <w:szCs w:val="24"/>
          <w:vertAlign w:val="superscript"/>
        </w:rPr>
        <w:t>st</w:t>
      </w:r>
      <w:r w:rsidRPr="001D30E5">
        <w:rPr>
          <w:rFonts w:ascii="Arial" w:eastAsia="Times New Roman" w:hAnsi="Arial" w:cs="Arial"/>
          <w:i/>
          <w:iCs/>
          <w:color w:val="000000"/>
          <w:sz w:val="24"/>
          <w:szCs w:val="24"/>
        </w:rPr>
        <w:t> in preparation for a vote at theJune 7 Steering Committee meeting.</w:t>
      </w:r>
    </w:p>
    <w:p w14:paraId="56719523" w14:textId="77777777" w:rsidR="007A2D6D" w:rsidRPr="001D30E5" w:rsidRDefault="007A2D6D" w:rsidP="007A2D6D">
      <w:pPr>
        <w:shd w:val="clear" w:color="auto" w:fill="FFFFFF"/>
        <w:spacing w:after="0" w:line="240" w:lineRule="auto"/>
        <w:ind w:left="360"/>
        <w:rPr>
          <w:rFonts w:ascii="Arial" w:eastAsia="Times New Roman" w:hAnsi="Arial" w:cs="Arial"/>
          <w:color w:val="000000"/>
          <w:sz w:val="24"/>
          <w:szCs w:val="24"/>
        </w:rPr>
      </w:pPr>
      <w:r w:rsidRPr="001D30E5">
        <w:rPr>
          <w:rFonts w:ascii="Symbol" w:eastAsia="Times New Roman" w:hAnsi="Symbol" w:cs="Arial"/>
          <w:i/>
          <w:iCs/>
          <w:color w:val="000000"/>
          <w:sz w:val="24"/>
          <w:szCs w:val="24"/>
        </w:rPr>
        <w:t></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The BoS </w:t>
      </w:r>
      <w:r w:rsidRPr="001D30E5">
        <w:rPr>
          <w:rFonts w:ascii="Arial" w:eastAsia="Times New Roman" w:hAnsi="Arial" w:cs="Arial"/>
          <w:b/>
          <w:bCs/>
          <w:i/>
          <w:iCs/>
          <w:color w:val="000000"/>
          <w:sz w:val="24"/>
          <w:szCs w:val="24"/>
        </w:rPr>
        <w:t>Point-In-Time Count</w:t>
      </w:r>
      <w:r w:rsidRPr="001D30E5">
        <w:rPr>
          <w:rFonts w:ascii="Arial" w:eastAsia="Times New Roman" w:hAnsi="Arial" w:cs="Arial"/>
          <w:i/>
          <w:iCs/>
          <w:color w:val="000000"/>
          <w:sz w:val="24"/>
          <w:szCs w:val="24"/>
        </w:rPr>
        <w:t> and Housing Inventory Count were submitted to HUD on May 2. </w:t>
      </w:r>
    </w:p>
    <w:p w14:paraId="5E733E93" w14:textId="77777777" w:rsidR="007A2D6D" w:rsidRPr="001D30E5" w:rsidRDefault="007A2D6D" w:rsidP="007A2D6D">
      <w:pPr>
        <w:shd w:val="clear" w:color="auto" w:fill="FFFFFF"/>
        <w:spacing w:after="0" w:line="240" w:lineRule="auto"/>
        <w:ind w:left="1080"/>
        <w:rPr>
          <w:rFonts w:ascii="Arial" w:eastAsia="Times New Roman" w:hAnsi="Arial" w:cs="Arial"/>
          <w:color w:val="000000"/>
          <w:sz w:val="24"/>
          <w:szCs w:val="24"/>
        </w:rPr>
      </w:pPr>
      <w:r w:rsidRPr="001D30E5">
        <w:rPr>
          <w:rFonts w:ascii="Courier New" w:eastAsia="Times New Roman" w:hAnsi="Courier New" w:cs="Courier New"/>
          <w:i/>
          <w:iCs/>
          <w:color w:val="000000"/>
          <w:sz w:val="24"/>
          <w:szCs w:val="24"/>
        </w:rPr>
        <w:t>o</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The sheltered count decreased in 2016 while the unsheltered count increased.  Overall, the total number of homeless individuals decreased by 2%.  The total number homeless individuals in 2016 was 2,963.</w:t>
      </w:r>
    </w:p>
    <w:p w14:paraId="06346599" w14:textId="77777777" w:rsidR="007A2D6D" w:rsidRPr="001D30E5" w:rsidRDefault="007A2D6D" w:rsidP="007A2D6D">
      <w:pPr>
        <w:shd w:val="clear" w:color="auto" w:fill="FFFFFF"/>
        <w:spacing w:after="0" w:line="240" w:lineRule="auto"/>
        <w:ind w:left="1080"/>
        <w:rPr>
          <w:rFonts w:ascii="Arial" w:eastAsia="Times New Roman" w:hAnsi="Arial" w:cs="Arial"/>
          <w:color w:val="000000"/>
          <w:sz w:val="24"/>
          <w:szCs w:val="24"/>
        </w:rPr>
      </w:pPr>
      <w:r w:rsidRPr="001D30E5">
        <w:rPr>
          <w:rFonts w:ascii="Courier New" w:eastAsia="Times New Roman" w:hAnsi="Courier New" w:cs="Courier New"/>
          <w:i/>
          <w:iCs/>
          <w:color w:val="000000"/>
          <w:sz w:val="24"/>
          <w:szCs w:val="24"/>
        </w:rPr>
        <w:t>o</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Both chronic and veteran homelessness decreased in 2016.  The total chronically homeless individuals were 348.  The total number of homeless veterans were 136.</w:t>
      </w:r>
    </w:p>
    <w:p w14:paraId="232A4A0B" w14:textId="77777777" w:rsidR="007A2D6D" w:rsidRPr="001D30E5" w:rsidRDefault="007A2D6D" w:rsidP="007A2D6D">
      <w:pPr>
        <w:shd w:val="clear" w:color="auto" w:fill="FFFFFF"/>
        <w:spacing w:after="0" w:line="240" w:lineRule="auto"/>
        <w:ind w:left="360"/>
        <w:rPr>
          <w:rFonts w:ascii="Arial" w:eastAsia="Times New Roman" w:hAnsi="Arial" w:cs="Arial"/>
          <w:color w:val="000000"/>
          <w:sz w:val="24"/>
          <w:szCs w:val="24"/>
        </w:rPr>
      </w:pPr>
      <w:r w:rsidRPr="001D30E5">
        <w:rPr>
          <w:rFonts w:ascii="Symbol" w:eastAsia="Times New Roman" w:hAnsi="Symbol" w:cs="Arial"/>
          <w:i/>
          <w:iCs/>
          <w:color w:val="000000"/>
          <w:sz w:val="24"/>
          <w:szCs w:val="24"/>
        </w:rPr>
        <w:t></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Reminders:</w:t>
      </w:r>
    </w:p>
    <w:p w14:paraId="286748F6" w14:textId="77777777" w:rsidR="007A2D6D" w:rsidRPr="001D30E5" w:rsidRDefault="007A2D6D" w:rsidP="007A2D6D">
      <w:pPr>
        <w:shd w:val="clear" w:color="auto" w:fill="FFFFFF"/>
        <w:spacing w:after="0" w:line="240" w:lineRule="auto"/>
        <w:ind w:left="1080"/>
        <w:rPr>
          <w:rFonts w:ascii="Arial" w:eastAsia="Times New Roman" w:hAnsi="Arial" w:cs="Arial"/>
          <w:color w:val="000000"/>
          <w:sz w:val="24"/>
          <w:szCs w:val="24"/>
        </w:rPr>
      </w:pPr>
      <w:r w:rsidRPr="001D30E5">
        <w:rPr>
          <w:rFonts w:ascii="Courier New" w:eastAsia="Times New Roman" w:hAnsi="Courier New" w:cs="Courier New"/>
          <w:i/>
          <w:iCs/>
          <w:color w:val="000000"/>
          <w:sz w:val="24"/>
          <w:szCs w:val="24"/>
        </w:rPr>
        <w:t>o</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ESG CAPER reports are due to the State ESG Office on May 4, 2016.</w:t>
      </w:r>
    </w:p>
    <w:p w14:paraId="1D66CB5A" w14:textId="77777777" w:rsidR="007A2D6D" w:rsidRPr="001D30E5" w:rsidRDefault="007A2D6D" w:rsidP="007A2D6D">
      <w:pPr>
        <w:shd w:val="clear" w:color="auto" w:fill="FFFFFF"/>
        <w:spacing w:after="0" w:line="240" w:lineRule="auto"/>
        <w:ind w:left="1080"/>
        <w:rPr>
          <w:rFonts w:ascii="Arial" w:eastAsia="Times New Roman" w:hAnsi="Arial" w:cs="Arial"/>
          <w:color w:val="000000"/>
          <w:sz w:val="24"/>
          <w:szCs w:val="24"/>
        </w:rPr>
      </w:pPr>
      <w:r w:rsidRPr="001D30E5">
        <w:rPr>
          <w:rFonts w:ascii="Courier New" w:eastAsia="Times New Roman" w:hAnsi="Courier New" w:cs="Courier New"/>
          <w:i/>
          <w:iCs/>
          <w:color w:val="000000"/>
          <w:sz w:val="24"/>
          <w:szCs w:val="24"/>
        </w:rPr>
        <w:t>o</w:t>
      </w:r>
      <w:r w:rsidRPr="001D30E5">
        <w:rPr>
          <w:rFonts w:ascii="Times New Roman" w:eastAsia="Times New Roman" w:hAnsi="Times New Roman" w:cs="Times New Roman"/>
          <w:i/>
          <w:iCs/>
          <w:color w:val="000000"/>
          <w:sz w:val="24"/>
          <w:szCs w:val="24"/>
        </w:rPr>
        <w:t>   </w:t>
      </w:r>
      <w:r w:rsidRPr="001D30E5">
        <w:rPr>
          <w:rFonts w:ascii="Arial" w:eastAsia="Times New Roman" w:hAnsi="Arial" w:cs="Arial"/>
          <w:i/>
          <w:iCs/>
          <w:color w:val="000000"/>
          <w:sz w:val="24"/>
          <w:szCs w:val="24"/>
        </w:rPr>
        <w:t>PSH Subcommittee meeting will be May 16, 2016 at 10:30 AM.  Register at </w:t>
      </w:r>
      <w:hyperlink r:id="rId19" w:tgtFrame="_blank" w:history="1">
        <w:r w:rsidRPr="001D30E5">
          <w:rPr>
            <w:rFonts w:ascii="Arial" w:eastAsia="Times New Roman" w:hAnsi="Arial" w:cs="Arial"/>
            <w:i/>
            <w:iCs/>
            <w:color w:val="1155CC"/>
            <w:sz w:val="24"/>
            <w:szCs w:val="24"/>
            <w:u w:val="single"/>
          </w:rPr>
          <w:t>http://www.ncceh.org/events/955/</w:t>
        </w:r>
      </w:hyperlink>
    </w:p>
    <w:p w14:paraId="142FF98A" w14:textId="77777777" w:rsidR="00785AC3" w:rsidRPr="001D30E5" w:rsidRDefault="00785AC3" w:rsidP="00F353EA">
      <w:pPr>
        <w:rPr>
          <w:rFonts w:cstheme="minorHAnsi"/>
          <w:b/>
          <w:sz w:val="24"/>
          <w:szCs w:val="24"/>
        </w:rPr>
      </w:pPr>
    </w:p>
    <w:p w14:paraId="2750FDB3" w14:textId="77777777" w:rsidR="00F353EA" w:rsidRPr="001D30E5" w:rsidRDefault="00F353EA" w:rsidP="00F353EA">
      <w:pPr>
        <w:rPr>
          <w:rFonts w:cstheme="minorHAnsi"/>
          <w:b/>
          <w:sz w:val="24"/>
          <w:szCs w:val="24"/>
        </w:rPr>
      </w:pPr>
      <w:r w:rsidRPr="001D30E5">
        <w:rPr>
          <w:rFonts w:cstheme="minorHAnsi"/>
          <w:b/>
          <w:sz w:val="24"/>
          <w:szCs w:val="24"/>
        </w:rPr>
        <w:t>Coordinated Assessment</w:t>
      </w:r>
    </w:p>
    <w:p w14:paraId="692193D7" w14:textId="77777777" w:rsidR="00F353EA" w:rsidRPr="001D30E5" w:rsidRDefault="00F353EA" w:rsidP="00F353EA">
      <w:pPr>
        <w:pStyle w:val="ListParagraph"/>
        <w:numPr>
          <w:ilvl w:val="0"/>
          <w:numId w:val="31"/>
        </w:numPr>
        <w:rPr>
          <w:rFonts w:cstheme="minorHAnsi"/>
          <w:sz w:val="24"/>
          <w:szCs w:val="24"/>
        </w:rPr>
      </w:pPr>
      <w:r w:rsidRPr="001D30E5">
        <w:rPr>
          <w:rFonts w:cstheme="minorHAnsi"/>
          <w:sz w:val="24"/>
          <w:szCs w:val="24"/>
        </w:rPr>
        <w:t>Report from local CA subcommittee</w:t>
      </w:r>
    </w:p>
    <w:p w14:paraId="2CC87655" w14:textId="01BA179A" w:rsidR="00F353EA" w:rsidRPr="001D30E5" w:rsidRDefault="00F353EA" w:rsidP="00F353EA">
      <w:pPr>
        <w:pStyle w:val="ListParagraph"/>
        <w:numPr>
          <w:ilvl w:val="1"/>
          <w:numId w:val="31"/>
        </w:numPr>
        <w:rPr>
          <w:rFonts w:cstheme="minorHAnsi"/>
          <w:sz w:val="24"/>
          <w:szCs w:val="24"/>
        </w:rPr>
      </w:pPr>
      <w:r w:rsidRPr="001D30E5">
        <w:rPr>
          <w:rFonts w:cstheme="minorHAnsi"/>
          <w:sz w:val="24"/>
          <w:szCs w:val="24"/>
        </w:rPr>
        <w:t xml:space="preserve">No changes. Having a regional meeting at the end of May to discuss restructuring. </w:t>
      </w:r>
      <w:r w:rsidR="007A2D6D" w:rsidRPr="001D30E5">
        <w:rPr>
          <w:rFonts w:cstheme="minorHAnsi"/>
          <w:sz w:val="24"/>
          <w:szCs w:val="24"/>
        </w:rPr>
        <w:t>Will discuss possibility of future HUD funding application and if it is to be completed as a region.</w:t>
      </w:r>
    </w:p>
    <w:p w14:paraId="48319AD0" w14:textId="77777777" w:rsidR="00F353EA" w:rsidRPr="001D30E5" w:rsidRDefault="00F353EA" w:rsidP="00F353EA">
      <w:pPr>
        <w:pStyle w:val="ListParagraph"/>
        <w:numPr>
          <w:ilvl w:val="0"/>
          <w:numId w:val="31"/>
        </w:numPr>
        <w:rPr>
          <w:rFonts w:cstheme="minorHAnsi"/>
          <w:sz w:val="24"/>
          <w:szCs w:val="24"/>
        </w:rPr>
      </w:pPr>
      <w:r w:rsidRPr="001D30E5">
        <w:rPr>
          <w:rFonts w:cstheme="minorHAnsi"/>
          <w:sz w:val="24"/>
          <w:szCs w:val="24"/>
        </w:rPr>
        <w:t>Review of monthly numbers</w:t>
      </w:r>
    </w:p>
    <w:p w14:paraId="320CF322" w14:textId="5241EEA6" w:rsidR="00F353EA" w:rsidRPr="001D30E5" w:rsidRDefault="00F353EA" w:rsidP="00F353EA">
      <w:pPr>
        <w:pStyle w:val="ListParagraph"/>
        <w:numPr>
          <w:ilvl w:val="1"/>
          <w:numId w:val="31"/>
        </w:numPr>
        <w:rPr>
          <w:rFonts w:cstheme="minorHAnsi"/>
          <w:sz w:val="24"/>
          <w:szCs w:val="24"/>
        </w:rPr>
      </w:pPr>
      <w:r w:rsidRPr="001D30E5">
        <w:rPr>
          <w:rFonts w:cstheme="minorHAnsi"/>
          <w:sz w:val="24"/>
          <w:szCs w:val="24"/>
        </w:rPr>
        <w:t># Prevention &amp; Diversion Screen: (Haven) 5 completed</w:t>
      </w:r>
    </w:p>
    <w:p w14:paraId="35D82376" w14:textId="5110401C" w:rsidR="00F353EA" w:rsidRPr="001D30E5" w:rsidRDefault="00F353EA" w:rsidP="00F353EA">
      <w:pPr>
        <w:pStyle w:val="ListParagraph"/>
        <w:numPr>
          <w:ilvl w:val="1"/>
          <w:numId w:val="31"/>
        </w:numPr>
        <w:rPr>
          <w:rFonts w:cstheme="minorHAnsi"/>
          <w:sz w:val="24"/>
          <w:szCs w:val="24"/>
        </w:rPr>
      </w:pPr>
      <w:r w:rsidRPr="001D30E5">
        <w:rPr>
          <w:rFonts w:cstheme="minorHAnsi"/>
          <w:sz w:val="24"/>
          <w:szCs w:val="24"/>
        </w:rPr>
        <w:t># VI-SPDATs: SAFE hasn’t started with assessment. Haven=0</w:t>
      </w:r>
    </w:p>
    <w:p w14:paraId="3FD543FA" w14:textId="77777777" w:rsidR="00F353EA" w:rsidRPr="001D30E5" w:rsidRDefault="00F353EA" w:rsidP="00F353EA">
      <w:pPr>
        <w:pStyle w:val="ListParagraph"/>
        <w:numPr>
          <w:ilvl w:val="1"/>
          <w:numId w:val="31"/>
        </w:numPr>
        <w:rPr>
          <w:rFonts w:cstheme="minorHAnsi"/>
          <w:sz w:val="24"/>
          <w:szCs w:val="24"/>
        </w:rPr>
      </w:pPr>
      <w:r w:rsidRPr="001D30E5">
        <w:rPr>
          <w:rFonts w:cstheme="minorHAnsi"/>
          <w:sz w:val="24"/>
          <w:szCs w:val="24"/>
        </w:rPr>
        <w:t xml:space="preserve"># of referrals </w:t>
      </w:r>
    </w:p>
    <w:p w14:paraId="739DAD0D" w14:textId="4ED5CC3B" w:rsidR="00F353EA" w:rsidRPr="001D30E5" w:rsidRDefault="00F353EA" w:rsidP="00F353EA">
      <w:pPr>
        <w:pStyle w:val="ListParagraph"/>
        <w:numPr>
          <w:ilvl w:val="2"/>
          <w:numId w:val="31"/>
        </w:numPr>
        <w:rPr>
          <w:rFonts w:cstheme="minorHAnsi"/>
          <w:sz w:val="24"/>
          <w:szCs w:val="24"/>
        </w:rPr>
      </w:pPr>
      <w:r w:rsidRPr="001D30E5">
        <w:rPr>
          <w:rFonts w:cstheme="minorHAnsi"/>
          <w:sz w:val="24"/>
          <w:szCs w:val="24"/>
        </w:rPr>
        <w:t>SSVF: David Carr not in attendance to report</w:t>
      </w:r>
    </w:p>
    <w:p w14:paraId="0304C6C2" w14:textId="7B08C8C6" w:rsidR="00F353EA" w:rsidRPr="001D30E5" w:rsidRDefault="00F353EA" w:rsidP="00F353EA">
      <w:pPr>
        <w:pStyle w:val="ListParagraph"/>
        <w:numPr>
          <w:ilvl w:val="2"/>
          <w:numId w:val="31"/>
        </w:numPr>
        <w:rPr>
          <w:rFonts w:cstheme="minorHAnsi"/>
          <w:sz w:val="24"/>
          <w:szCs w:val="24"/>
        </w:rPr>
      </w:pPr>
      <w:r w:rsidRPr="001D30E5">
        <w:rPr>
          <w:rFonts w:cstheme="minorHAnsi"/>
          <w:sz w:val="24"/>
          <w:szCs w:val="24"/>
        </w:rPr>
        <w:t>RRH: 1</w:t>
      </w:r>
    </w:p>
    <w:p w14:paraId="4D04D83E" w14:textId="157658D5" w:rsidR="00F353EA" w:rsidRPr="001D30E5" w:rsidRDefault="00F353EA" w:rsidP="00F353EA">
      <w:pPr>
        <w:pStyle w:val="ListParagraph"/>
        <w:numPr>
          <w:ilvl w:val="1"/>
          <w:numId w:val="31"/>
        </w:numPr>
        <w:rPr>
          <w:rFonts w:cstheme="minorHAnsi"/>
          <w:sz w:val="24"/>
          <w:szCs w:val="24"/>
        </w:rPr>
      </w:pPr>
      <w:r w:rsidRPr="001D30E5">
        <w:rPr>
          <w:rFonts w:cstheme="minorHAnsi"/>
          <w:sz w:val="24"/>
          <w:szCs w:val="24"/>
        </w:rPr>
        <w:t># on waitlist: Haven-7, Haven Family-0, BHS-82, SAFE-7</w:t>
      </w:r>
    </w:p>
    <w:p w14:paraId="4DE8AC06" w14:textId="77777777" w:rsidR="00F353EA" w:rsidRPr="001D30E5" w:rsidRDefault="00F353EA" w:rsidP="00F353EA">
      <w:pPr>
        <w:pStyle w:val="ListParagraph"/>
        <w:numPr>
          <w:ilvl w:val="0"/>
          <w:numId w:val="31"/>
        </w:numPr>
        <w:rPr>
          <w:rFonts w:cstheme="minorHAnsi"/>
          <w:sz w:val="24"/>
          <w:szCs w:val="24"/>
        </w:rPr>
      </w:pPr>
      <w:r w:rsidRPr="001D30E5">
        <w:rPr>
          <w:rFonts w:cstheme="minorHAnsi"/>
          <w:sz w:val="24"/>
          <w:szCs w:val="24"/>
        </w:rPr>
        <w:t>Outstanding CA issues</w:t>
      </w:r>
    </w:p>
    <w:p w14:paraId="721C326D" w14:textId="77777777" w:rsidR="00F353EA" w:rsidRPr="001D30E5" w:rsidRDefault="00F353EA" w:rsidP="00F353EA">
      <w:pPr>
        <w:pStyle w:val="ListParagraph"/>
        <w:numPr>
          <w:ilvl w:val="1"/>
          <w:numId w:val="31"/>
        </w:numPr>
        <w:rPr>
          <w:rFonts w:cstheme="minorHAnsi"/>
          <w:sz w:val="24"/>
          <w:szCs w:val="24"/>
        </w:rPr>
      </w:pPr>
      <w:r w:rsidRPr="001D30E5">
        <w:rPr>
          <w:rFonts w:cstheme="minorHAnsi"/>
          <w:sz w:val="24"/>
          <w:szCs w:val="24"/>
        </w:rPr>
        <w:t>Grievances filed</w:t>
      </w:r>
    </w:p>
    <w:p w14:paraId="3EC76E0B" w14:textId="77777777" w:rsidR="00F353EA" w:rsidRPr="001D30E5" w:rsidRDefault="00F353EA" w:rsidP="00F353EA">
      <w:pPr>
        <w:pStyle w:val="ListParagraph"/>
        <w:numPr>
          <w:ilvl w:val="1"/>
          <w:numId w:val="31"/>
        </w:numPr>
        <w:rPr>
          <w:rFonts w:cstheme="minorHAnsi"/>
          <w:sz w:val="24"/>
          <w:szCs w:val="24"/>
        </w:rPr>
      </w:pPr>
      <w:r w:rsidRPr="001D30E5">
        <w:rPr>
          <w:rFonts w:cstheme="minorHAnsi"/>
          <w:sz w:val="24"/>
          <w:szCs w:val="24"/>
        </w:rPr>
        <w:t>Gaps in current system</w:t>
      </w:r>
    </w:p>
    <w:p w14:paraId="03D56BF3" w14:textId="77777777" w:rsidR="00F353EA" w:rsidRPr="001D30E5" w:rsidRDefault="00F353EA" w:rsidP="00F353EA">
      <w:pPr>
        <w:pStyle w:val="ListParagraph"/>
        <w:numPr>
          <w:ilvl w:val="0"/>
          <w:numId w:val="31"/>
        </w:numPr>
        <w:rPr>
          <w:rFonts w:cstheme="minorHAnsi"/>
          <w:sz w:val="24"/>
          <w:szCs w:val="24"/>
        </w:rPr>
      </w:pPr>
      <w:r w:rsidRPr="001D30E5">
        <w:rPr>
          <w:rFonts w:cstheme="minorHAnsi"/>
          <w:sz w:val="24"/>
          <w:szCs w:val="24"/>
        </w:rPr>
        <w:t>BoS CA Exchange highlights</w:t>
      </w:r>
    </w:p>
    <w:p w14:paraId="2D9AF57D" w14:textId="77777777" w:rsidR="00F353EA" w:rsidRPr="001D30E5" w:rsidRDefault="00F353EA" w:rsidP="00F353EA">
      <w:pPr>
        <w:rPr>
          <w:rFonts w:cstheme="minorHAnsi"/>
          <w:b/>
          <w:sz w:val="24"/>
          <w:szCs w:val="24"/>
        </w:rPr>
      </w:pPr>
      <w:r w:rsidRPr="001D30E5">
        <w:rPr>
          <w:rFonts w:cstheme="minorHAnsi"/>
          <w:b/>
          <w:sz w:val="24"/>
          <w:szCs w:val="24"/>
        </w:rPr>
        <w:t>Agency reports</w:t>
      </w:r>
    </w:p>
    <w:p w14:paraId="2EDA868B" w14:textId="77777777" w:rsidR="00240FC2" w:rsidRPr="001D30E5" w:rsidRDefault="007A2D6D" w:rsidP="007A2D6D">
      <w:pPr>
        <w:pStyle w:val="ListParagraph"/>
        <w:numPr>
          <w:ilvl w:val="0"/>
          <w:numId w:val="34"/>
        </w:numPr>
        <w:rPr>
          <w:rFonts w:cstheme="minorHAnsi"/>
          <w:sz w:val="24"/>
          <w:szCs w:val="24"/>
        </w:rPr>
      </w:pPr>
      <w:r w:rsidRPr="001D30E5">
        <w:rPr>
          <w:rFonts w:cstheme="minorHAnsi"/>
          <w:sz w:val="24"/>
          <w:szCs w:val="24"/>
        </w:rPr>
        <w:lastRenderedPageBreak/>
        <w:t xml:space="preserve">Teens in Crisis: </w:t>
      </w:r>
    </w:p>
    <w:p w14:paraId="6687D721" w14:textId="0AA8EF16" w:rsidR="007A2D6D" w:rsidRPr="001D30E5" w:rsidRDefault="00240FC2" w:rsidP="00240FC2">
      <w:pPr>
        <w:pStyle w:val="ListParagraph"/>
        <w:numPr>
          <w:ilvl w:val="1"/>
          <w:numId w:val="34"/>
        </w:numPr>
        <w:rPr>
          <w:rFonts w:cstheme="minorHAnsi"/>
          <w:sz w:val="24"/>
          <w:szCs w:val="24"/>
        </w:rPr>
      </w:pPr>
      <w:r w:rsidRPr="001D30E5">
        <w:rPr>
          <w:rFonts w:cstheme="minorHAnsi"/>
          <w:sz w:val="24"/>
          <w:szCs w:val="24"/>
        </w:rPr>
        <w:t xml:space="preserve">Housing: </w:t>
      </w:r>
      <w:r w:rsidR="007A2D6D" w:rsidRPr="001D30E5">
        <w:rPr>
          <w:rFonts w:cstheme="minorHAnsi"/>
          <w:sz w:val="24"/>
          <w:szCs w:val="24"/>
        </w:rPr>
        <w:t>Article in Transylvania Times from TCS. Jennifer has met with Arleca and Coach Sinyard. The Haven will accept individuals as young as 16. They will need permission from parent and Sheriff will need to be notified. So far there are 3</w:t>
      </w:r>
      <w:r w:rsidRPr="001D30E5">
        <w:rPr>
          <w:rFonts w:cstheme="minorHAnsi"/>
          <w:sz w:val="24"/>
          <w:szCs w:val="24"/>
        </w:rPr>
        <w:t xml:space="preserve"> TCS referrals in the Haven. An area of the Haven has been designated for these youth.  Mike Abshire will be attending the next Teens in Crisis meeting. We are encouraged to learn from his model. For instance, calling a future housing option a “hostel” instead of a shelter if a local plan moves forward. The consensus is that teens need more than housing, they need to connect to resources as well. The Haven is hoping to help by capturing numbers of those in need. The Haven Board is meeting with Page Lemel. </w:t>
      </w:r>
      <w:r w:rsidRPr="001D30E5">
        <w:rPr>
          <w:rFonts w:cstheme="minorHAnsi"/>
          <w:sz w:val="24"/>
          <w:szCs w:val="24"/>
        </w:rPr>
        <w:tab/>
      </w:r>
    </w:p>
    <w:p w14:paraId="678FBE52" w14:textId="5F2D0EBD" w:rsidR="008C7FD0" w:rsidRPr="001D30E5" w:rsidRDefault="00240FC2" w:rsidP="00EE0497">
      <w:pPr>
        <w:pStyle w:val="ListParagraph"/>
        <w:numPr>
          <w:ilvl w:val="1"/>
          <w:numId w:val="34"/>
        </w:numPr>
        <w:rPr>
          <w:rFonts w:cstheme="minorHAnsi"/>
          <w:b/>
          <w:sz w:val="24"/>
          <w:szCs w:val="24"/>
        </w:rPr>
      </w:pPr>
      <w:r w:rsidRPr="001D30E5">
        <w:rPr>
          <w:rFonts w:cstheme="minorHAnsi"/>
          <w:sz w:val="24"/>
          <w:szCs w:val="24"/>
        </w:rPr>
        <w:t xml:space="preserve">Transportation: Bike Drive will be kicking off in next month or so. It will be a collaboration between White Squirrel Car Wash and French Broad Mobile Home Park. The Bike Drive will help bring in bikes which will need to be checked/repaired and then given away at 8 events in the county (4 Rosman, 4 Brevard).  The team is still looking for a storage space in Brevard area. Brevard Housing Authority will be checking with their maintenance department about using a spare storage unit here in Brevard. </w:t>
      </w:r>
    </w:p>
    <w:p w14:paraId="5E9B40C6" w14:textId="7300BFE3" w:rsidR="00240FC2" w:rsidRPr="001D30E5" w:rsidRDefault="00240FC2" w:rsidP="00240FC2">
      <w:pPr>
        <w:pStyle w:val="ListParagraph"/>
        <w:numPr>
          <w:ilvl w:val="0"/>
          <w:numId w:val="34"/>
        </w:numPr>
        <w:rPr>
          <w:rFonts w:cstheme="minorHAnsi"/>
          <w:b/>
          <w:sz w:val="24"/>
          <w:szCs w:val="24"/>
        </w:rPr>
      </w:pPr>
      <w:r w:rsidRPr="001D30E5">
        <w:rPr>
          <w:rFonts w:cstheme="minorHAnsi"/>
          <w:sz w:val="24"/>
          <w:szCs w:val="24"/>
        </w:rPr>
        <w:t>Smoky Mountain Center</w:t>
      </w:r>
    </w:p>
    <w:p w14:paraId="0510DD26" w14:textId="63F583B3" w:rsidR="00240FC2" w:rsidRPr="001D30E5" w:rsidRDefault="00240FC2" w:rsidP="00240FC2">
      <w:pPr>
        <w:pStyle w:val="ListParagraph"/>
        <w:numPr>
          <w:ilvl w:val="1"/>
          <w:numId w:val="34"/>
        </w:numPr>
        <w:rPr>
          <w:rFonts w:cstheme="minorHAnsi"/>
          <w:b/>
          <w:sz w:val="24"/>
          <w:szCs w:val="24"/>
        </w:rPr>
      </w:pPr>
      <w:r w:rsidRPr="001D30E5">
        <w:rPr>
          <w:rFonts w:cstheme="minorHAnsi"/>
          <w:sz w:val="24"/>
          <w:szCs w:val="24"/>
        </w:rPr>
        <w:t>Shared an event occurring on May 27</w:t>
      </w:r>
      <w:r w:rsidRPr="001D30E5">
        <w:rPr>
          <w:rFonts w:cstheme="minorHAnsi"/>
          <w:sz w:val="24"/>
          <w:szCs w:val="24"/>
          <w:vertAlign w:val="superscript"/>
        </w:rPr>
        <w:t>th</w:t>
      </w:r>
      <w:r w:rsidRPr="001D30E5">
        <w:rPr>
          <w:rFonts w:cstheme="minorHAnsi"/>
          <w:sz w:val="24"/>
          <w:szCs w:val="24"/>
        </w:rPr>
        <w:t xml:space="preserve">. Informational flyer was distributed to all in attendance. </w:t>
      </w:r>
    </w:p>
    <w:p w14:paraId="5CCA576C" w14:textId="6B2AB1A4" w:rsidR="00240FC2" w:rsidRPr="001D30E5" w:rsidRDefault="00240FC2" w:rsidP="00240FC2">
      <w:pPr>
        <w:pStyle w:val="ListParagraph"/>
        <w:numPr>
          <w:ilvl w:val="0"/>
          <w:numId w:val="34"/>
        </w:numPr>
        <w:rPr>
          <w:rFonts w:cstheme="minorHAnsi"/>
          <w:b/>
          <w:sz w:val="24"/>
          <w:szCs w:val="24"/>
        </w:rPr>
      </w:pPr>
      <w:r w:rsidRPr="001D30E5">
        <w:rPr>
          <w:rFonts w:cstheme="minorHAnsi"/>
          <w:sz w:val="24"/>
          <w:szCs w:val="24"/>
        </w:rPr>
        <w:t>The Haven/Haven Family Place</w:t>
      </w:r>
    </w:p>
    <w:p w14:paraId="5988AB91" w14:textId="3F7F9C53" w:rsidR="00240FC2" w:rsidRPr="001D30E5" w:rsidRDefault="00240FC2" w:rsidP="00240FC2">
      <w:pPr>
        <w:pStyle w:val="ListParagraph"/>
        <w:numPr>
          <w:ilvl w:val="1"/>
          <w:numId w:val="34"/>
        </w:numPr>
        <w:rPr>
          <w:rFonts w:cstheme="minorHAnsi"/>
          <w:b/>
          <w:sz w:val="24"/>
          <w:szCs w:val="24"/>
        </w:rPr>
      </w:pPr>
      <w:r w:rsidRPr="001D30E5">
        <w:rPr>
          <w:rFonts w:cstheme="minorHAnsi"/>
          <w:sz w:val="24"/>
          <w:szCs w:val="24"/>
        </w:rPr>
        <w:t xml:space="preserve">Staff offices will be moved to the Family House by end of next week. Signage will be placed on property to help direct visitors to new office located at the back of the Family House. </w:t>
      </w:r>
    </w:p>
    <w:p w14:paraId="5FEDC3DB" w14:textId="277C5B22" w:rsidR="00240FC2" w:rsidRPr="001D30E5" w:rsidRDefault="00240FC2" w:rsidP="00240FC2">
      <w:pPr>
        <w:pStyle w:val="ListParagraph"/>
        <w:numPr>
          <w:ilvl w:val="0"/>
          <w:numId w:val="34"/>
        </w:numPr>
        <w:rPr>
          <w:rFonts w:cstheme="minorHAnsi"/>
          <w:b/>
          <w:sz w:val="24"/>
          <w:szCs w:val="24"/>
        </w:rPr>
      </w:pPr>
      <w:r w:rsidRPr="001D30E5">
        <w:rPr>
          <w:rFonts w:cstheme="minorHAnsi"/>
          <w:sz w:val="24"/>
          <w:szCs w:val="24"/>
        </w:rPr>
        <w:t>SAFE</w:t>
      </w:r>
    </w:p>
    <w:p w14:paraId="1D9CE7FB" w14:textId="0F401649" w:rsidR="00240FC2" w:rsidRPr="001D30E5" w:rsidRDefault="00240FC2" w:rsidP="00240FC2">
      <w:pPr>
        <w:pStyle w:val="ListParagraph"/>
        <w:numPr>
          <w:ilvl w:val="1"/>
          <w:numId w:val="34"/>
        </w:numPr>
        <w:rPr>
          <w:rFonts w:cstheme="minorHAnsi"/>
          <w:b/>
          <w:sz w:val="24"/>
          <w:szCs w:val="24"/>
        </w:rPr>
      </w:pPr>
      <w:r w:rsidRPr="001D30E5">
        <w:rPr>
          <w:rFonts w:cstheme="minorHAnsi"/>
          <w:sz w:val="24"/>
          <w:szCs w:val="24"/>
        </w:rPr>
        <w:t>A Domestic Violence Sexual Assault Taskforce meeting will be held on June 9</w:t>
      </w:r>
      <w:r w:rsidRPr="001D30E5">
        <w:rPr>
          <w:rFonts w:cstheme="minorHAnsi"/>
          <w:sz w:val="24"/>
          <w:szCs w:val="24"/>
          <w:vertAlign w:val="superscript"/>
        </w:rPr>
        <w:t>th</w:t>
      </w:r>
      <w:r w:rsidRPr="001D30E5">
        <w:rPr>
          <w:rFonts w:cstheme="minorHAnsi"/>
          <w:sz w:val="24"/>
          <w:szCs w:val="24"/>
        </w:rPr>
        <w:t xml:space="preserve"> from 12-2 at the County Commissioners Chambers. This is a joint effort by Sally </w:t>
      </w:r>
      <w:r w:rsidR="001D30E5" w:rsidRPr="001D30E5">
        <w:rPr>
          <w:rFonts w:cstheme="minorHAnsi"/>
          <w:sz w:val="24"/>
          <w:szCs w:val="24"/>
        </w:rPr>
        <w:t xml:space="preserve">Stepp </w:t>
      </w:r>
      <w:r w:rsidRPr="001D30E5">
        <w:rPr>
          <w:rFonts w:cstheme="minorHAnsi"/>
          <w:sz w:val="24"/>
          <w:szCs w:val="24"/>
        </w:rPr>
        <w:t xml:space="preserve">and Page Lemel. </w:t>
      </w:r>
    </w:p>
    <w:p w14:paraId="49678805" w14:textId="77777777" w:rsidR="001D30E5" w:rsidRPr="001D30E5" w:rsidRDefault="001D30E5" w:rsidP="001D30E5">
      <w:pPr>
        <w:pStyle w:val="ListParagraph"/>
        <w:numPr>
          <w:ilvl w:val="0"/>
          <w:numId w:val="34"/>
        </w:numPr>
        <w:rPr>
          <w:rFonts w:cstheme="minorHAnsi"/>
          <w:b/>
          <w:sz w:val="24"/>
          <w:szCs w:val="24"/>
        </w:rPr>
      </w:pPr>
      <w:r w:rsidRPr="001D30E5">
        <w:rPr>
          <w:rFonts w:cstheme="minorHAnsi"/>
          <w:sz w:val="24"/>
          <w:szCs w:val="24"/>
        </w:rPr>
        <w:t>Brevard Housing Authority</w:t>
      </w:r>
    </w:p>
    <w:p w14:paraId="29CF56B2" w14:textId="23D9F9FA" w:rsidR="001D30E5" w:rsidRPr="001D30E5" w:rsidRDefault="001D30E5" w:rsidP="001D30E5">
      <w:pPr>
        <w:pStyle w:val="ListParagraph"/>
        <w:numPr>
          <w:ilvl w:val="1"/>
          <w:numId w:val="34"/>
        </w:numPr>
        <w:rPr>
          <w:rFonts w:cstheme="minorHAnsi"/>
          <w:b/>
          <w:sz w:val="24"/>
          <w:szCs w:val="24"/>
        </w:rPr>
      </w:pPr>
      <w:r w:rsidRPr="001D30E5">
        <w:rPr>
          <w:sz w:val="24"/>
          <w:szCs w:val="24"/>
        </w:rPr>
        <w:t xml:space="preserve">There are currently 2 vacancies (2bdrm). BHA is exploring the option of making McKinney-Vento a preference for housing. </w:t>
      </w:r>
    </w:p>
    <w:p w14:paraId="7C57B8FE" w14:textId="3D479C1E" w:rsidR="001D30E5" w:rsidRPr="001D30E5" w:rsidRDefault="001D30E5" w:rsidP="001D30E5">
      <w:pPr>
        <w:pStyle w:val="ListParagraph"/>
        <w:numPr>
          <w:ilvl w:val="0"/>
          <w:numId w:val="34"/>
        </w:numPr>
        <w:rPr>
          <w:rFonts w:cstheme="minorHAnsi"/>
          <w:b/>
          <w:sz w:val="24"/>
          <w:szCs w:val="24"/>
        </w:rPr>
      </w:pPr>
      <w:r w:rsidRPr="001D30E5">
        <w:rPr>
          <w:sz w:val="24"/>
          <w:szCs w:val="24"/>
        </w:rPr>
        <w:t>TRAIN</w:t>
      </w:r>
    </w:p>
    <w:p w14:paraId="4C60EBEC" w14:textId="31F61010" w:rsidR="001D30E5" w:rsidRPr="001D30E5" w:rsidRDefault="001D30E5" w:rsidP="001D30E5">
      <w:pPr>
        <w:pStyle w:val="ListParagraph"/>
        <w:numPr>
          <w:ilvl w:val="1"/>
          <w:numId w:val="34"/>
        </w:numPr>
        <w:rPr>
          <w:rFonts w:cstheme="minorHAnsi"/>
          <w:b/>
          <w:sz w:val="24"/>
          <w:szCs w:val="24"/>
        </w:rPr>
      </w:pPr>
      <w:r w:rsidRPr="001D30E5">
        <w:rPr>
          <w:sz w:val="24"/>
          <w:szCs w:val="24"/>
        </w:rPr>
        <w:t>TRAIN Resource Fair plans are underway. Three locations have been identified as Rosman, Sapphire and Balsam Grove. One fair in Brevard. BHA was discussed as a good option, but would need about 170 door hangers to properly market the event to residents.</w:t>
      </w:r>
    </w:p>
    <w:p w14:paraId="43BC82E3" w14:textId="05EFB826" w:rsidR="001D30E5" w:rsidRPr="001D30E5" w:rsidRDefault="001D30E5" w:rsidP="001D30E5">
      <w:pPr>
        <w:pStyle w:val="ListParagraph"/>
        <w:numPr>
          <w:ilvl w:val="0"/>
          <w:numId w:val="34"/>
        </w:numPr>
        <w:rPr>
          <w:rFonts w:cstheme="minorHAnsi"/>
          <w:b/>
          <w:sz w:val="24"/>
          <w:szCs w:val="24"/>
        </w:rPr>
      </w:pPr>
      <w:r w:rsidRPr="001D30E5">
        <w:rPr>
          <w:sz w:val="24"/>
          <w:szCs w:val="24"/>
        </w:rPr>
        <w:t>Transylvania County Schools</w:t>
      </w:r>
    </w:p>
    <w:p w14:paraId="47D3083C" w14:textId="663636DF" w:rsidR="001D30E5" w:rsidRPr="001D30E5" w:rsidRDefault="001D30E5" w:rsidP="001D30E5">
      <w:pPr>
        <w:pStyle w:val="ListParagraph"/>
        <w:numPr>
          <w:ilvl w:val="1"/>
          <w:numId w:val="34"/>
        </w:numPr>
        <w:rPr>
          <w:rFonts w:cstheme="minorHAnsi"/>
          <w:b/>
          <w:sz w:val="24"/>
          <w:szCs w:val="24"/>
        </w:rPr>
      </w:pPr>
      <w:r w:rsidRPr="001D30E5">
        <w:rPr>
          <w:sz w:val="24"/>
          <w:szCs w:val="24"/>
        </w:rPr>
        <w:t xml:space="preserve">Kindergarten registration continues. Backpack buddies program will continue for summer. </w:t>
      </w:r>
    </w:p>
    <w:p w14:paraId="10854F65" w14:textId="53809209" w:rsidR="008C7FD0" w:rsidRPr="00F353EA" w:rsidRDefault="008C7FD0" w:rsidP="00F353EA">
      <w:pPr>
        <w:jc w:val="center"/>
        <w:rPr>
          <w:rFonts w:cstheme="minorHAnsi"/>
          <w:sz w:val="24"/>
          <w:szCs w:val="24"/>
        </w:rPr>
      </w:pPr>
      <w:r w:rsidRPr="00F353EA">
        <w:rPr>
          <w:rFonts w:cstheme="minorHAnsi"/>
          <w:b/>
          <w:sz w:val="24"/>
          <w:szCs w:val="24"/>
        </w:rPr>
        <w:t xml:space="preserve">Next meeting date, time, &amp; location: </w:t>
      </w:r>
      <w:r w:rsidR="00F31147" w:rsidRPr="00F353EA">
        <w:rPr>
          <w:rFonts w:cstheme="minorHAnsi"/>
          <w:b/>
          <w:sz w:val="24"/>
          <w:szCs w:val="24"/>
        </w:rPr>
        <w:t xml:space="preserve"> </w:t>
      </w:r>
      <w:r w:rsidR="00F353EA" w:rsidRPr="00F353EA">
        <w:rPr>
          <w:rFonts w:cstheme="minorHAnsi"/>
          <w:b/>
          <w:sz w:val="24"/>
          <w:szCs w:val="24"/>
        </w:rPr>
        <w:t>June 2nd</w:t>
      </w:r>
      <w:r w:rsidR="00F31147" w:rsidRPr="00F353EA">
        <w:rPr>
          <w:rFonts w:cstheme="minorHAnsi"/>
          <w:b/>
          <w:sz w:val="24"/>
          <w:szCs w:val="24"/>
        </w:rPr>
        <w:t xml:space="preserve"> at 9am, Brevard Housing Authority.</w:t>
      </w:r>
    </w:p>
    <w:p w14:paraId="654395FA" w14:textId="77777777" w:rsidR="00F97B17" w:rsidRDefault="00F97B17" w:rsidP="00C25A11">
      <w:pPr>
        <w:rPr>
          <w:rFonts w:cstheme="minorHAnsi"/>
        </w:rPr>
      </w:pPr>
    </w:p>
    <w:sectPr w:rsidR="00F97B17" w:rsidSect="001D30E5">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FF60F" w14:textId="77777777" w:rsidR="00301E18" w:rsidRDefault="00301E18" w:rsidP="00D9466C">
      <w:pPr>
        <w:spacing w:after="0" w:line="240" w:lineRule="auto"/>
      </w:pPr>
      <w:r>
        <w:separator/>
      </w:r>
    </w:p>
  </w:endnote>
  <w:endnote w:type="continuationSeparator" w:id="0">
    <w:p w14:paraId="26B5418F" w14:textId="77777777" w:rsidR="00301E18" w:rsidRDefault="00301E18"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1F97" w14:textId="77777777" w:rsidR="00006729" w:rsidRDefault="000067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6927"/>
      <w:docPartObj>
        <w:docPartGallery w:val="Page Numbers (Bottom of Page)"/>
        <w:docPartUnique/>
      </w:docPartObj>
    </w:sdtPr>
    <w:sdtEndPr/>
    <w:sdtContent>
      <w:sdt>
        <w:sdtPr>
          <w:id w:val="-1669238322"/>
          <w:docPartObj>
            <w:docPartGallery w:val="Page Numbers (Top of Page)"/>
            <w:docPartUnique/>
          </w:docPartObj>
        </w:sdtPr>
        <w:sdtEndPr/>
        <w:sdtContent>
          <w:p w14:paraId="2DAE0006" w14:textId="215E126A" w:rsidR="00006729" w:rsidRDefault="00006729">
            <w:pPr>
              <w:pStyle w:val="Footer"/>
              <w:jc w:val="center"/>
            </w:pPr>
            <w:r>
              <w:rPr>
                <w:noProof/>
              </w:rPr>
              <w:drawing>
                <wp:anchor distT="0" distB="0" distL="114300" distR="114300" simplePos="0" relativeHeight="251658240" behindDoc="1" locked="0" layoutInCell="1" allowOverlap="1" wp14:anchorId="650A2132" wp14:editId="50A873DF">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A43E5D">
              <w:rPr>
                <w:bCs/>
                <w:i/>
                <w:noProof/>
                <w:sz w:val="16"/>
                <w:szCs w:val="16"/>
              </w:rPr>
              <w:t>2</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A43E5D">
              <w:rPr>
                <w:bCs/>
                <w:i/>
                <w:noProof/>
                <w:sz w:val="16"/>
                <w:szCs w:val="16"/>
              </w:rPr>
              <w:t>3</w:t>
            </w:r>
            <w:r w:rsidRPr="00D624D0">
              <w:rPr>
                <w:bCs/>
                <w:i/>
                <w:sz w:val="16"/>
                <w:szCs w:val="16"/>
              </w:rPr>
              <w:fldChar w:fldCharType="end"/>
            </w:r>
          </w:p>
        </w:sdtContent>
      </w:sdt>
    </w:sdtContent>
  </w:sdt>
  <w:p w14:paraId="0743A666" w14:textId="77777777" w:rsidR="00006729" w:rsidRDefault="00006729" w:rsidP="00D624D0">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5D95" w14:textId="77777777" w:rsidR="00006729" w:rsidRDefault="000067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B56A8" w14:textId="77777777" w:rsidR="00301E18" w:rsidRDefault="00301E18" w:rsidP="00D9466C">
      <w:pPr>
        <w:spacing w:after="0" w:line="240" w:lineRule="auto"/>
      </w:pPr>
      <w:r>
        <w:separator/>
      </w:r>
    </w:p>
  </w:footnote>
  <w:footnote w:type="continuationSeparator" w:id="0">
    <w:p w14:paraId="03C07EA8" w14:textId="77777777" w:rsidR="00301E18" w:rsidRDefault="00301E18" w:rsidP="00D9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4906" w14:textId="77777777" w:rsidR="00006729" w:rsidRDefault="000067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2207" w14:textId="77777777" w:rsidR="00006729" w:rsidRDefault="000067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8B32" w14:textId="77777777" w:rsidR="00006729" w:rsidRDefault="000067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94BD1"/>
    <w:multiLevelType w:val="hybridMultilevel"/>
    <w:tmpl w:val="C91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5B62"/>
    <w:multiLevelType w:val="hybridMultilevel"/>
    <w:tmpl w:val="1F3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119C9"/>
    <w:multiLevelType w:val="hybridMultilevel"/>
    <w:tmpl w:val="C6AA2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B39D1"/>
    <w:multiLevelType w:val="hybridMultilevel"/>
    <w:tmpl w:val="91B4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86BB1"/>
    <w:multiLevelType w:val="hybridMultilevel"/>
    <w:tmpl w:val="520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421C8"/>
    <w:multiLevelType w:val="hybridMultilevel"/>
    <w:tmpl w:val="35D2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72DE2"/>
    <w:multiLevelType w:val="hybridMultilevel"/>
    <w:tmpl w:val="63D0A73A"/>
    <w:lvl w:ilvl="0" w:tplc="C7F81CD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2401E"/>
    <w:multiLevelType w:val="hybridMultilevel"/>
    <w:tmpl w:val="0BB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5" w15:restartNumberingAfterBreak="0">
    <w:nsid w:val="6CAB39C0"/>
    <w:multiLevelType w:val="hybridMultilevel"/>
    <w:tmpl w:val="64A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76389"/>
    <w:multiLevelType w:val="hybridMultilevel"/>
    <w:tmpl w:val="94C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5184B"/>
    <w:multiLevelType w:val="hybridMultilevel"/>
    <w:tmpl w:val="78BA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E49D4"/>
    <w:multiLevelType w:val="hybridMultilevel"/>
    <w:tmpl w:val="19E6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6"/>
  </w:num>
  <w:num w:numId="4">
    <w:abstractNumId w:val="11"/>
  </w:num>
  <w:num w:numId="5">
    <w:abstractNumId w:val="9"/>
  </w:num>
  <w:num w:numId="6">
    <w:abstractNumId w:val="29"/>
  </w:num>
  <w:num w:numId="7">
    <w:abstractNumId w:val="5"/>
  </w:num>
  <w:num w:numId="8">
    <w:abstractNumId w:val="1"/>
  </w:num>
  <w:num w:numId="9">
    <w:abstractNumId w:val="33"/>
  </w:num>
  <w:num w:numId="10">
    <w:abstractNumId w:val="22"/>
  </w:num>
  <w:num w:numId="11">
    <w:abstractNumId w:val="7"/>
  </w:num>
  <w:num w:numId="12">
    <w:abstractNumId w:val="12"/>
  </w:num>
  <w:num w:numId="13">
    <w:abstractNumId w:val="24"/>
  </w:num>
  <w:num w:numId="14">
    <w:abstractNumId w:val="18"/>
  </w:num>
  <w:num w:numId="15">
    <w:abstractNumId w:val="20"/>
  </w:num>
  <w:num w:numId="16">
    <w:abstractNumId w:val="4"/>
  </w:num>
  <w:num w:numId="17">
    <w:abstractNumId w:val="13"/>
  </w:num>
  <w:num w:numId="18">
    <w:abstractNumId w:val="8"/>
  </w:num>
  <w:num w:numId="19">
    <w:abstractNumId w:val="26"/>
  </w:num>
  <w:num w:numId="20">
    <w:abstractNumId w:val="0"/>
  </w:num>
  <w:num w:numId="21">
    <w:abstractNumId w:val="27"/>
  </w:num>
  <w:num w:numId="22">
    <w:abstractNumId w:val="15"/>
  </w:num>
  <w:num w:numId="23">
    <w:abstractNumId w:val="16"/>
  </w:num>
  <w:num w:numId="24">
    <w:abstractNumId w:val="3"/>
  </w:num>
  <w:num w:numId="25">
    <w:abstractNumId w:val="2"/>
  </w:num>
  <w:num w:numId="26">
    <w:abstractNumId w:val="25"/>
  </w:num>
  <w:num w:numId="27">
    <w:abstractNumId w:val="23"/>
  </w:num>
  <w:num w:numId="28">
    <w:abstractNumId w:val="31"/>
  </w:num>
  <w:num w:numId="29">
    <w:abstractNumId w:val="17"/>
  </w:num>
  <w:num w:numId="30">
    <w:abstractNumId w:val="28"/>
  </w:num>
  <w:num w:numId="31">
    <w:abstractNumId w:val="14"/>
  </w:num>
  <w:num w:numId="32">
    <w:abstractNumId w:val="19"/>
  </w:num>
  <w:num w:numId="33">
    <w:abstractNumId w:val="3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C7"/>
    <w:rsid w:val="00006729"/>
    <w:rsid w:val="00007867"/>
    <w:rsid w:val="00012F13"/>
    <w:rsid w:val="000146C7"/>
    <w:rsid w:val="0001525C"/>
    <w:rsid w:val="000158C7"/>
    <w:rsid w:val="0002487B"/>
    <w:rsid w:val="000522AA"/>
    <w:rsid w:val="000839DC"/>
    <w:rsid w:val="00091691"/>
    <w:rsid w:val="000C3DA9"/>
    <w:rsid w:val="000C4059"/>
    <w:rsid w:val="000D49DD"/>
    <w:rsid w:val="000F6322"/>
    <w:rsid w:val="001138D9"/>
    <w:rsid w:val="00120506"/>
    <w:rsid w:val="001271E0"/>
    <w:rsid w:val="00135329"/>
    <w:rsid w:val="00143634"/>
    <w:rsid w:val="00150476"/>
    <w:rsid w:val="001604B2"/>
    <w:rsid w:val="001635B9"/>
    <w:rsid w:val="00163F50"/>
    <w:rsid w:val="0016768A"/>
    <w:rsid w:val="00177E09"/>
    <w:rsid w:val="001A1CF6"/>
    <w:rsid w:val="001A4E27"/>
    <w:rsid w:val="001A79C1"/>
    <w:rsid w:val="001B7C38"/>
    <w:rsid w:val="001D30E5"/>
    <w:rsid w:val="001D4258"/>
    <w:rsid w:val="001E69A8"/>
    <w:rsid w:val="0020027B"/>
    <w:rsid w:val="00213E11"/>
    <w:rsid w:val="00214A51"/>
    <w:rsid w:val="00225A27"/>
    <w:rsid w:val="00236110"/>
    <w:rsid w:val="002361D1"/>
    <w:rsid w:val="00240FC2"/>
    <w:rsid w:val="002454DE"/>
    <w:rsid w:val="00261322"/>
    <w:rsid w:val="00265FC7"/>
    <w:rsid w:val="00277669"/>
    <w:rsid w:val="002C7A6D"/>
    <w:rsid w:val="00301E18"/>
    <w:rsid w:val="003172FD"/>
    <w:rsid w:val="00355284"/>
    <w:rsid w:val="00364C89"/>
    <w:rsid w:val="003729EC"/>
    <w:rsid w:val="003875C7"/>
    <w:rsid w:val="003A2144"/>
    <w:rsid w:val="003B2442"/>
    <w:rsid w:val="003C58B3"/>
    <w:rsid w:val="003D5AB3"/>
    <w:rsid w:val="003D60FF"/>
    <w:rsid w:val="003F6ADC"/>
    <w:rsid w:val="00404D9B"/>
    <w:rsid w:val="00411244"/>
    <w:rsid w:val="00416056"/>
    <w:rsid w:val="00424713"/>
    <w:rsid w:val="00426E87"/>
    <w:rsid w:val="004310D5"/>
    <w:rsid w:val="00450BEB"/>
    <w:rsid w:val="0045737C"/>
    <w:rsid w:val="00457473"/>
    <w:rsid w:val="0047669F"/>
    <w:rsid w:val="00487C81"/>
    <w:rsid w:val="00491163"/>
    <w:rsid w:val="0049235E"/>
    <w:rsid w:val="0049600F"/>
    <w:rsid w:val="004A7922"/>
    <w:rsid w:val="004B10EC"/>
    <w:rsid w:val="004B13F3"/>
    <w:rsid w:val="004C0637"/>
    <w:rsid w:val="004E196C"/>
    <w:rsid w:val="004E4B19"/>
    <w:rsid w:val="004E5E4D"/>
    <w:rsid w:val="004F3C81"/>
    <w:rsid w:val="004F6623"/>
    <w:rsid w:val="004F71D5"/>
    <w:rsid w:val="005103AD"/>
    <w:rsid w:val="00510781"/>
    <w:rsid w:val="00532DCF"/>
    <w:rsid w:val="005467D5"/>
    <w:rsid w:val="00555A8A"/>
    <w:rsid w:val="00556B54"/>
    <w:rsid w:val="00581EB9"/>
    <w:rsid w:val="005B17A7"/>
    <w:rsid w:val="005B55E4"/>
    <w:rsid w:val="005B7D8A"/>
    <w:rsid w:val="005C5BE8"/>
    <w:rsid w:val="005D1ACD"/>
    <w:rsid w:val="005F2F9E"/>
    <w:rsid w:val="005F6C44"/>
    <w:rsid w:val="0060072F"/>
    <w:rsid w:val="0062217A"/>
    <w:rsid w:val="00635698"/>
    <w:rsid w:val="006639DF"/>
    <w:rsid w:val="00696D8E"/>
    <w:rsid w:val="006A283D"/>
    <w:rsid w:val="006B15EA"/>
    <w:rsid w:val="006C00C4"/>
    <w:rsid w:val="006C4853"/>
    <w:rsid w:val="006C5EBB"/>
    <w:rsid w:val="006D2163"/>
    <w:rsid w:val="006D7AF9"/>
    <w:rsid w:val="006F4457"/>
    <w:rsid w:val="006F5F91"/>
    <w:rsid w:val="00735955"/>
    <w:rsid w:val="00757390"/>
    <w:rsid w:val="0076332B"/>
    <w:rsid w:val="0076609B"/>
    <w:rsid w:val="007848B7"/>
    <w:rsid w:val="00785AC3"/>
    <w:rsid w:val="00797E2D"/>
    <w:rsid w:val="007A2D6D"/>
    <w:rsid w:val="007A68F4"/>
    <w:rsid w:val="007B1B20"/>
    <w:rsid w:val="007B312E"/>
    <w:rsid w:val="007C0077"/>
    <w:rsid w:val="007D64C1"/>
    <w:rsid w:val="007E762B"/>
    <w:rsid w:val="007F1053"/>
    <w:rsid w:val="007F5270"/>
    <w:rsid w:val="007F777A"/>
    <w:rsid w:val="00805AFE"/>
    <w:rsid w:val="00824F7A"/>
    <w:rsid w:val="00832331"/>
    <w:rsid w:val="008358B2"/>
    <w:rsid w:val="008528C9"/>
    <w:rsid w:val="00854FD9"/>
    <w:rsid w:val="0085544E"/>
    <w:rsid w:val="00861DAF"/>
    <w:rsid w:val="00871428"/>
    <w:rsid w:val="00876855"/>
    <w:rsid w:val="00880C6B"/>
    <w:rsid w:val="008925F6"/>
    <w:rsid w:val="008943D4"/>
    <w:rsid w:val="008A5525"/>
    <w:rsid w:val="008C7FD0"/>
    <w:rsid w:val="008D0D46"/>
    <w:rsid w:val="008D611F"/>
    <w:rsid w:val="008E251E"/>
    <w:rsid w:val="00910C0C"/>
    <w:rsid w:val="00914C4C"/>
    <w:rsid w:val="00923FF7"/>
    <w:rsid w:val="009305FF"/>
    <w:rsid w:val="009339E1"/>
    <w:rsid w:val="00935EFE"/>
    <w:rsid w:val="00950356"/>
    <w:rsid w:val="0098500D"/>
    <w:rsid w:val="00987DFC"/>
    <w:rsid w:val="00990AB3"/>
    <w:rsid w:val="00993C44"/>
    <w:rsid w:val="00997FC7"/>
    <w:rsid w:val="009B0370"/>
    <w:rsid w:val="009B3F3C"/>
    <w:rsid w:val="00A019D2"/>
    <w:rsid w:val="00A15A4C"/>
    <w:rsid w:val="00A20095"/>
    <w:rsid w:val="00A244A7"/>
    <w:rsid w:val="00A40889"/>
    <w:rsid w:val="00A43E5D"/>
    <w:rsid w:val="00A4703A"/>
    <w:rsid w:val="00A80A5D"/>
    <w:rsid w:val="00A80B96"/>
    <w:rsid w:val="00A8663B"/>
    <w:rsid w:val="00A91A27"/>
    <w:rsid w:val="00AA38DE"/>
    <w:rsid w:val="00AB2897"/>
    <w:rsid w:val="00AE6646"/>
    <w:rsid w:val="00AF4CE5"/>
    <w:rsid w:val="00B2503C"/>
    <w:rsid w:val="00B36527"/>
    <w:rsid w:val="00B4117B"/>
    <w:rsid w:val="00B43694"/>
    <w:rsid w:val="00B56430"/>
    <w:rsid w:val="00B62EF0"/>
    <w:rsid w:val="00B671DC"/>
    <w:rsid w:val="00B724AB"/>
    <w:rsid w:val="00B83A38"/>
    <w:rsid w:val="00B93FED"/>
    <w:rsid w:val="00BB18F7"/>
    <w:rsid w:val="00BB2CAB"/>
    <w:rsid w:val="00BE407D"/>
    <w:rsid w:val="00BE4763"/>
    <w:rsid w:val="00BF04DC"/>
    <w:rsid w:val="00BF5A5B"/>
    <w:rsid w:val="00C00435"/>
    <w:rsid w:val="00C06622"/>
    <w:rsid w:val="00C2407E"/>
    <w:rsid w:val="00C25A11"/>
    <w:rsid w:val="00C42634"/>
    <w:rsid w:val="00C45B5B"/>
    <w:rsid w:val="00C51E6D"/>
    <w:rsid w:val="00C64BDD"/>
    <w:rsid w:val="00C701BF"/>
    <w:rsid w:val="00C74EAE"/>
    <w:rsid w:val="00C8106A"/>
    <w:rsid w:val="00C86B71"/>
    <w:rsid w:val="00C96DBD"/>
    <w:rsid w:val="00CC17A3"/>
    <w:rsid w:val="00CC32E1"/>
    <w:rsid w:val="00CD406F"/>
    <w:rsid w:val="00CD68E0"/>
    <w:rsid w:val="00CE2EE7"/>
    <w:rsid w:val="00D01112"/>
    <w:rsid w:val="00D0793C"/>
    <w:rsid w:val="00D27EAA"/>
    <w:rsid w:val="00D40111"/>
    <w:rsid w:val="00D624D0"/>
    <w:rsid w:val="00D8448A"/>
    <w:rsid w:val="00D8520B"/>
    <w:rsid w:val="00D92AED"/>
    <w:rsid w:val="00D9466C"/>
    <w:rsid w:val="00DA2899"/>
    <w:rsid w:val="00DF2E83"/>
    <w:rsid w:val="00E10EFF"/>
    <w:rsid w:val="00E2425D"/>
    <w:rsid w:val="00E45FA6"/>
    <w:rsid w:val="00E45FDA"/>
    <w:rsid w:val="00E841E7"/>
    <w:rsid w:val="00E9407C"/>
    <w:rsid w:val="00E95D99"/>
    <w:rsid w:val="00EB606F"/>
    <w:rsid w:val="00EC169C"/>
    <w:rsid w:val="00EC1874"/>
    <w:rsid w:val="00EC6AEC"/>
    <w:rsid w:val="00EE5F45"/>
    <w:rsid w:val="00F045D2"/>
    <w:rsid w:val="00F05825"/>
    <w:rsid w:val="00F1300C"/>
    <w:rsid w:val="00F22898"/>
    <w:rsid w:val="00F25A09"/>
    <w:rsid w:val="00F31147"/>
    <w:rsid w:val="00F32B38"/>
    <w:rsid w:val="00F353EA"/>
    <w:rsid w:val="00F379A1"/>
    <w:rsid w:val="00F4248B"/>
    <w:rsid w:val="00F52C86"/>
    <w:rsid w:val="00F52CC9"/>
    <w:rsid w:val="00F6282E"/>
    <w:rsid w:val="00F66193"/>
    <w:rsid w:val="00F84161"/>
    <w:rsid w:val="00F862CA"/>
    <w:rsid w:val="00F86CD3"/>
    <w:rsid w:val="00F90B2F"/>
    <w:rsid w:val="00F94970"/>
    <w:rsid w:val="00F97B17"/>
    <w:rsid w:val="00FB176F"/>
    <w:rsid w:val="00FB5EAE"/>
    <w:rsid w:val="00FC2254"/>
    <w:rsid w:val="00FC561B"/>
    <w:rsid w:val="00FC5ED7"/>
    <w:rsid w:val="00FD73D5"/>
    <w:rsid w:val="00FD7E72"/>
    <w:rsid w:val="00FE0226"/>
    <w:rsid w:val="00FE29AC"/>
    <w:rsid w:val="00FF03C3"/>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D272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y.upham@SmokyMountainCenter.org" TargetMode="External"/><Relationship Id="rId18" Type="http://schemas.openxmlformats.org/officeDocument/2006/relationships/hyperlink" Target="http://www.ncceh.org/files/6202/"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smiller@tcsnc.org" TargetMode="External"/><Relationship Id="rId17" Type="http://schemas.openxmlformats.org/officeDocument/2006/relationships/hyperlink" Target="http://goo.gl/forms/QESzakx4xH"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ncceh.org/events/9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Norman@HACA.org"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bit.ly/1MZkUev" TargetMode="External"/><Relationship Id="rId23" Type="http://schemas.openxmlformats.org/officeDocument/2006/relationships/footer" Target="footer2.xml"/><Relationship Id="rId10" Type="http://schemas.openxmlformats.org/officeDocument/2006/relationships/hyperlink" Target="mailto:UnitedWayTrain@Comporium.net" TargetMode="External"/><Relationship Id="rId19" Type="http://schemas.openxmlformats.org/officeDocument/2006/relationships/hyperlink" Target="http://www.ncceh.org/events/955/" TargetMode="External"/><Relationship Id="rId4" Type="http://schemas.openxmlformats.org/officeDocument/2006/relationships/styles" Target="styles.xml"/><Relationship Id="rId9" Type="http://schemas.openxmlformats.org/officeDocument/2006/relationships/hyperlink" Target="mailto:Jennifer@havenoftc.org" TargetMode="External"/><Relationship Id="rId14" Type="http://schemas.openxmlformats.org/officeDocument/2006/relationships/hyperlink" Target="http://bit.ly/23e1ST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A11-3AB6-4972-AD59-699519285FAE}">
  <ds:schemaRefs>
    <ds:schemaRef ds:uri="http://schemas.openxmlformats.org/officeDocument/2006/bibliography"/>
  </ds:schemaRefs>
</ds:datastoreItem>
</file>

<file path=customXml/itemProps2.xml><?xml version="1.0" encoding="utf-8"?>
<ds:datastoreItem xmlns:ds="http://schemas.openxmlformats.org/officeDocument/2006/customXml" ds:itemID="{EFB7653E-CCFB-43CA-AAF8-B7FE8896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0</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Emily Lowery</cp:lastModifiedBy>
  <cp:revision>2</cp:revision>
  <cp:lastPrinted>2014-04-22T19:37:00Z</cp:lastPrinted>
  <dcterms:created xsi:type="dcterms:W3CDTF">2016-11-09T17:28:00Z</dcterms:created>
  <dcterms:modified xsi:type="dcterms:W3CDTF">2016-11-09T17:28:00Z</dcterms:modified>
</cp:coreProperties>
</file>