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3" w:rsidRPr="001D3181" w:rsidRDefault="001F7033" w:rsidP="001F7033">
      <w:pPr>
        <w:pStyle w:val="Heading1"/>
        <w:rPr>
          <w:sz w:val="40"/>
          <w:szCs w:val="40"/>
        </w:rPr>
      </w:pPr>
      <w:r w:rsidRPr="001D3181">
        <w:rPr>
          <w:sz w:val="40"/>
          <w:szCs w:val="40"/>
        </w:rPr>
        <w:t xml:space="preserve">Southwest Homeless Coalition Regional Committee </w:t>
      </w:r>
    </w:p>
    <w:p w:rsidR="001F7033" w:rsidRPr="001D3181" w:rsidRDefault="001F7033" w:rsidP="001F7033">
      <w:pPr>
        <w:pStyle w:val="Heading1"/>
        <w:rPr>
          <w:sz w:val="40"/>
          <w:szCs w:val="40"/>
        </w:rPr>
      </w:pPr>
      <w:r w:rsidRPr="001D3181">
        <w:rPr>
          <w:sz w:val="40"/>
          <w:szCs w:val="40"/>
        </w:rPr>
        <w:t>Meeting Minutes</w:t>
      </w:r>
    </w:p>
    <w:p w:rsidR="001F7033" w:rsidRPr="001D3181" w:rsidRDefault="001C2CA9" w:rsidP="001F703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Date: September 7</w:t>
      </w:r>
      <w:r w:rsidR="001F7033" w:rsidRPr="001D3181">
        <w:rPr>
          <w:sz w:val="32"/>
          <w:szCs w:val="32"/>
        </w:rPr>
        <w:t>, 2016</w:t>
      </w:r>
      <w:r w:rsidR="001F7033" w:rsidRPr="001D3181">
        <w:rPr>
          <w:sz w:val="32"/>
          <w:szCs w:val="32"/>
        </w:rPr>
        <w:br/>
        <w:t xml:space="preserve">Location: </w:t>
      </w:r>
      <w:r w:rsidR="008F2AA3">
        <w:rPr>
          <w:sz w:val="32"/>
          <w:szCs w:val="32"/>
        </w:rPr>
        <w:t xml:space="preserve">44 Bonnie Lane, Sylva and via </w:t>
      </w:r>
      <w:r w:rsidR="001F7033" w:rsidRPr="001D3181">
        <w:rPr>
          <w:sz w:val="32"/>
          <w:szCs w:val="32"/>
        </w:rPr>
        <w:t>Conference Call</w:t>
      </w:r>
    </w:p>
    <w:p w:rsidR="001F7033" w:rsidRDefault="001F7033" w:rsidP="001F7033">
      <w:pPr>
        <w:spacing w:after="0" w:line="360" w:lineRule="auto"/>
        <w:rPr>
          <w:sz w:val="32"/>
          <w:szCs w:val="32"/>
        </w:rPr>
      </w:pPr>
      <w:r w:rsidRPr="001D3181">
        <w:rPr>
          <w:sz w:val="32"/>
          <w:szCs w:val="32"/>
        </w:rPr>
        <w:t>Meeting Facilitated By: Monica Frizzell</w:t>
      </w:r>
    </w:p>
    <w:p w:rsidR="001F7033" w:rsidRPr="001D3181" w:rsidRDefault="001F7033" w:rsidP="001F7033">
      <w:pPr>
        <w:spacing w:line="240" w:lineRule="auto"/>
        <w:rPr>
          <w:b/>
          <w:sz w:val="32"/>
          <w:szCs w:val="32"/>
        </w:rPr>
      </w:pPr>
      <w:r w:rsidRPr="001D3181">
        <w:rPr>
          <w:b/>
          <w:sz w:val="32"/>
          <w:szCs w:val="32"/>
        </w:rPr>
        <w:t>Regional Committee Leadership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1"/>
        <w:gridCol w:w="2543"/>
        <w:gridCol w:w="3702"/>
      </w:tblGrid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jc w:val="center"/>
              <w:rPr>
                <w:b/>
                <w:sz w:val="28"/>
                <w:szCs w:val="28"/>
              </w:rPr>
            </w:pPr>
            <w:r w:rsidRPr="001D3181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328" w:type="pct"/>
          </w:tcPr>
          <w:p w:rsidR="001F7033" w:rsidRPr="001D3181" w:rsidRDefault="001F7033" w:rsidP="0067695A">
            <w:pPr>
              <w:rPr>
                <w:b/>
                <w:sz w:val="28"/>
                <w:szCs w:val="28"/>
              </w:rPr>
            </w:pPr>
            <w:r w:rsidRPr="001D3181">
              <w:rPr>
                <w:b/>
                <w:sz w:val="28"/>
                <w:szCs w:val="28"/>
              </w:rPr>
              <w:t>First &amp; Last Name</w:t>
            </w:r>
          </w:p>
        </w:tc>
        <w:tc>
          <w:tcPr>
            <w:tcW w:w="1934" w:type="pct"/>
          </w:tcPr>
          <w:p w:rsidR="001F7033" w:rsidRPr="001D3181" w:rsidRDefault="001F7033" w:rsidP="0067695A">
            <w:pPr>
              <w:jc w:val="center"/>
              <w:rPr>
                <w:b/>
                <w:sz w:val="28"/>
                <w:szCs w:val="28"/>
              </w:rPr>
            </w:pPr>
            <w:r w:rsidRPr="001D3181">
              <w:rPr>
                <w:b/>
                <w:sz w:val="28"/>
                <w:szCs w:val="28"/>
              </w:rPr>
              <w:t>Agency</w:t>
            </w: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Regional Lead</w:t>
            </w:r>
          </w:p>
        </w:tc>
        <w:tc>
          <w:tcPr>
            <w:tcW w:w="1328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Monica Fr</w:t>
            </w:r>
            <w:bookmarkStart w:id="0" w:name="_GoBack"/>
            <w:bookmarkEnd w:id="0"/>
            <w:r w:rsidRPr="001D3181">
              <w:rPr>
                <w:sz w:val="28"/>
                <w:szCs w:val="28"/>
              </w:rPr>
              <w:t>izzell</w:t>
            </w:r>
          </w:p>
        </w:tc>
        <w:tc>
          <w:tcPr>
            <w:tcW w:w="1934" w:type="pct"/>
          </w:tcPr>
          <w:p w:rsidR="001F7033" w:rsidRPr="001D3181" w:rsidRDefault="008E50DB" w:rsidP="00676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Smoky Mountain </w:t>
            </w:r>
            <w:r w:rsidR="001F7033" w:rsidRPr="001D3181">
              <w:rPr>
                <w:sz w:val="28"/>
                <w:szCs w:val="28"/>
              </w:rPr>
              <w:t>MCO</w:t>
            </w: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Alternate Lead</w:t>
            </w:r>
          </w:p>
        </w:tc>
        <w:tc>
          <w:tcPr>
            <w:tcW w:w="1328" w:type="pct"/>
          </w:tcPr>
          <w:p w:rsidR="007D2B67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Buffy Queen</w:t>
            </w:r>
            <w:r w:rsidR="007D2B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4" w:type="pct"/>
          </w:tcPr>
          <w:p w:rsidR="001F7033" w:rsidRPr="001D3181" w:rsidRDefault="007D2B67" w:rsidP="00676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Reach of Haywood County, Inc.</w:t>
            </w: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Alternate Lead</w:t>
            </w:r>
          </w:p>
        </w:tc>
        <w:tc>
          <w:tcPr>
            <w:tcW w:w="1328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Mindy Rathbone</w:t>
            </w:r>
          </w:p>
        </w:tc>
        <w:tc>
          <w:tcPr>
            <w:tcW w:w="1934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The Open Door Ministries</w:t>
            </w: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Coordinated Assessment Lead</w:t>
            </w:r>
          </w:p>
        </w:tc>
        <w:tc>
          <w:tcPr>
            <w:tcW w:w="1328" w:type="pct"/>
          </w:tcPr>
          <w:p w:rsidR="001F7033" w:rsidRPr="001D3181" w:rsidRDefault="008E50DB" w:rsidP="00676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Monica Frizzell</w:t>
            </w:r>
          </w:p>
        </w:tc>
        <w:tc>
          <w:tcPr>
            <w:tcW w:w="1934" w:type="pct"/>
          </w:tcPr>
          <w:p w:rsidR="001F7033" w:rsidRPr="001D3181" w:rsidRDefault="008E50DB" w:rsidP="008E5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Smoky Mountain MCO</w:t>
            </w: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Point In Time Count Lead</w:t>
            </w:r>
          </w:p>
        </w:tc>
        <w:tc>
          <w:tcPr>
            <w:tcW w:w="1328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 xml:space="preserve">Ashley Freeman  </w:t>
            </w:r>
          </w:p>
        </w:tc>
        <w:tc>
          <w:tcPr>
            <w:tcW w:w="1934" w:type="pct"/>
          </w:tcPr>
          <w:p w:rsidR="001F7033" w:rsidRPr="001D3181" w:rsidRDefault="001F7033" w:rsidP="00E403D4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R</w:t>
            </w:r>
            <w:r w:rsidR="00E403D4">
              <w:rPr>
                <w:sz w:val="28"/>
                <w:szCs w:val="28"/>
              </w:rPr>
              <w:t>EACH</w:t>
            </w:r>
            <w:r w:rsidRPr="001D3181">
              <w:rPr>
                <w:sz w:val="28"/>
                <w:szCs w:val="28"/>
              </w:rPr>
              <w:t xml:space="preserve"> of Macon County, Inc. </w:t>
            </w:r>
          </w:p>
        </w:tc>
      </w:tr>
    </w:tbl>
    <w:p w:rsidR="001F7033" w:rsidRDefault="001F7033" w:rsidP="001F7033">
      <w:pPr>
        <w:spacing w:line="240" w:lineRule="auto"/>
        <w:rPr>
          <w:b/>
          <w:sz w:val="28"/>
        </w:rPr>
      </w:pPr>
    </w:p>
    <w:p w:rsidR="008C7FD0" w:rsidRPr="001F7033" w:rsidRDefault="008C7FD0" w:rsidP="001F7033">
      <w:pPr>
        <w:spacing w:line="240" w:lineRule="auto"/>
        <w:rPr>
          <w:b/>
          <w:sz w:val="32"/>
          <w:szCs w:val="32"/>
        </w:rPr>
      </w:pPr>
      <w:r w:rsidRPr="001F7033">
        <w:rPr>
          <w:b/>
          <w:sz w:val="32"/>
          <w:szCs w:val="32"/>
        </w:rPr>
        <w:t>Attendees</w:t>
      </w:r>
    </w:p>
    <w:tbl>
      <w:tblPr>
        <w:tblStyle w:val="TableGrid"/>
        <w:tblW w:w="4999" w:type="pct"/>
        <w:tblInd w:w="1" w:type="dxa"/>
        <w:tblLook w:val="04A0" w:firstRow="1" w:lastRow="0" w:firstColumn="1" w:lastColumn="0" w:noHBand="0" w:noVBand="1"/>
      </w:tblPr>
      <w:tblGrid>
        <w:gridCol w:w="3343"/>
        <w:gridCol w:w="6231"/>
      </w:tblGrid>
      <w:tr w:rsidR="001F7033" w:rsidRPr="001F7033" w:rsidTr="00417B65">
        <w:tc>
          <w:tcPr>
            <w:tcW w:w="1746" w:type="pct"/>
          </w:tcPr>
          <w:p w:rsidR="001F7033" w:rsidRPr="001F7033" w:rsidRDefault="001F7033" w:rsidP="001F7033">
            <w:pPr>
              <w:jc w:val="center"/>
              <w:rPr>
                <w:b/>
                <w:sz w:val="28"/>
                <w:szCs w:val="28"/>
              </w:rPr>
            </w:pPr>
            <w:r w:rsidRPr="001F7033">
              <w:rPr>
                <w:b/>
                <w:sz w:val="28"/>
                <w:szCs w:val="28"/>
              </w:rPr>
              <w:t>First &amp; Last Name</w:t>
            </w:r>
          </w:p>
        </w:tc>
        <w:tc>
          <w:tcPr>
            <w:tcW w:w="3254" w:type="pct"/>
          </w:tcPr>
          <w:p w:rsidR="001F7033" w:rsidRPr="001F7033" w:rsidRDefault="001F7033" w:rsidP="001F7033">
            <w:pPr>
              <w:jc w:val="center"/>
              <w:rPr>
                <w:b/>
                <w:sz w:val="28"/>
                <w:szCs w:val="28"/>
              </w:rPr>
            </w:pPr>
            <w:r w:rsidRPr="001F7033">
              <w:rPr>
                <w:b/>
                <w:sz w:val="28"/>
                <w:szCs w:val="28"/>
              </w:rPr>
              <w:t>Agency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341007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Bartucca</w:t>
            </w:r>
          </w:p>
        </w:tc>
        <w:tc>
          <w:tcPr>
            <w:tcW w:w="3254" w:type="pct"/>
          </w:tcPr>
          <w:p w:rsidR="001F7033" w:rsidRPr="001F7033" w:rsidRDefault="00102DC2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Smoky Mountain </w:t>
            </w:r>
            <w:r w:rsidR="00341007">
              <w:rPr>
                <w:sz w:val="28"/>
                <w:szCs w:val="28"/>
              </w:rPr>
              <w:t>MCO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102DC2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Judith Alvarado</w:t>
            </w:r>
          </w:p>
        </w:tc>
        <w:tc>
          <w:tcPr>
            <w:tcW w:w="3254" w:type="pct"/>
          </w:tcPr>
          <w:p w:rsidR="001F7033" w:rsidRPr="001F7033" w:rsidRDefault="00102DC2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REACH of Clay County, </w:t>
            </w:r>
            <w:r w:rsidR="00540520">
              <w:rPr>
                <w:sz w:val="28"/>
                <w:szCs w:val="28"/>
              </w:rPr>
              <w:t>Inc.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102DC2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Kristi Case </w:t>
            </w:r>
          </w:p>
        </w:tc>
        <w:tc>
          <w:tcPr>
            <w:tcW w:w="3254" w:type="pct"/>
          </w:tcPr>
          <w:p w:rsidR="001F7033" w:rsidRPr="001F7033" w:rsidRDefault="00102DC2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Analenisgi Recovery Center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8E50DB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Kelly Shook</w:t>
            </w:r>
          </w:p>
        </w:tc>
        <w:tc>
          <w:tcPr>
            <w:tcW w:w="3254" w:type="pct"/>
          </w:tcPr>
          <w:p w:rsidR="001F7033" w:rsidRPr="001F7033" w:rsidRDefault="00E403D4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REACH of Cherokee County, </w:t>
            </w:r>
            <w:r w:rsidR="00540520">
              <w:rPr>
                <w:sz w:val="28"/>
                <w:szCs w:val="28"/>
              </w:rPr>
              <w:t>Inc.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F85209" w:rsidP="0076312F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Courtney Bodoni</w:t>
            </w:r>
          </w:p>
        </w:tc>
        <w:tc>
          <w:tcPr>
            <w:tcW w:w="3254" w:type="pct"/>
          </w:tcPr>
          <w:p w:rsidR="001F7033" w:rsidRPr="001F7033" w:rsidRDefault="00102DC2" w:rsidP="001D5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Appalachian Community Services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102DC2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Jessie Swink</w:t>
            </w:r>
          </w:p>
        </w:tc>
        <w:tc>
          <w:tcPr>
            <w:tcW w:w="3254" w:type="pct"/>
          </w:tcPr>
          <w:p w:rsidR="001F7033" w:rsidRPr="001F7033" w:rsidRDefault="00102DC2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Southwestern Child Development Center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8E50DB" w:rsidP="008E5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Destri Leger</w:t>
            </w:r>
          </w:p>
        </w:tc>
        <w:tc>
          <w:tcPr>
            <w:tcW w:w="3254" w:type="pct"/>
          </w:tcPr>
          <w:p w:rsidR="001F7033" w:rsidRPr="001F7033" w:rsidRDefault="008E50DB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REACH of Haywood, Inc. 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1F7033" w:rsidP="0076312F">
            <w:pPr>
              <w:rPr>
                <w:sz w:val="28"/>
                <w:szCs w:val="28"/>
              </w:rPr>
            </w:pPr>
          </w:p>
        </w:tc>
        <w:tc>
          <w:tcPr>
            <w:tcW w:w="3254" w:type="pct"/>
          </w:tcPr>
          <w:p w:rsidR="001F7033" w:rsidRPr="001F7033" w:rsidRDefault="001F7033" w:rsidP="0076312F">
            <w:pPr>
              <w:rPr>
                <w:sz w:val="28"/>
                <w:szCs w:val="28"/>
              </w:rPr>
            </w:pPr>
          </w:p>
        </w:tc>
      </w:tr>
    </w:tbl>
    <w:p w:rsidR="005E02CE" w:rsidRDefault="005E02CE" w:rsidP="0039365C">
      <w:pPr>
        <w:rPr>
          <w:b/>
          <w:caps/>
          <w:u w:val="single"/>
        </w:rPr>
      </w:pPr>
    </w:p>
    <w:p w:rsidR="005E02CE" w:rsidRDefault="005E02CE" w:rsidP="0039365C">
      <w:pPr>
        <w:rPr>
          <w:b/>
          <w:caps/>
          <w:u w:val="single"/>
        </w:rPr>
      </w:pPr>
    </w:p>
    <w:p w:rsidR="0039365C" w:rsidRPr="001F5BB5" w:rsidRDefault="0039365C" w:rsidP="0039365C">
      <w:pPr>
        <w:rPr>
          <w:b/>
          <w:caps/>
          <w:u w:val="single"/>
        </w:rPr>
      </w:pPr>
      <w:r w:rsidRPr="001F5BB5">
        <w:rPr>
          <w:b/>
          <w:caps/>
          <w:u w:val="single"/>
        </w:rPr>
        <w:lastRenderedPageBreak/>
        <w:t>Standing Agenda Items</w:t>
      </w:r>
    </w:p>
    <w:p w:rsidR="0039365C" w:rsidRPr="001F5BB5" w:rsidRDefault="0039365C" w:rsidP="001F7033">
      <w:pPr>
        <w:pStyle w:val="ListParagraph"/>
        <w:numPr>
          <w:ilvl w:val="0"/>
          <w:numId w:val="34"/>
        </w:numPr>
      </w:pPr>
      <w:r w:rsidRPr="009F1B69">
        <w:rPr>
          <w:u w:val="single"/>
        </w:rPr>
        <w:t>Introductions/ Attendance</w:t>
      </w:r>
      <w:r w:rsidRPr="001F5BB5">
        <w:t xml:space="preserve"> – Monica Frizzell</w:t>
      </w:r>
    </w:p>
    <w:p w:rsidR="00817FEF" w:rsidRDefault="00556319" w:rsidP="001F7033">
      <w:pPr>
        <w:pStyle w:val="ListParagraph"/>
        <w:numPr>
          <w:ilvl w:val="0"/>
          <w:numId w:val="34"/>
        </w:numPr>
      </w:pPr>
      <w:r w:rsidRPr="00F60FFC">
        <w:rPr>
          <w:u w:val="single"/>
        </w:rPr>
        <w:t>Approval of Minutes</w:t>
      </w:r>
      <w:r>
        <w:t xml:space="preserve"> </w:t>
      </w:r>
      <w:r w:rsidR="00817FEF">
        <w:t>–</w:t>
      </w:r>
      <w:r>
        <w:t xml:space="preserve"> approved</w:t>
      </w:r>
      <w:r w:rsidR="00F60FFC">
        <w:t xml:space="preserve">  </w:t>
      </w:r>
      <w:r w:rsidR="00817FEF" w:rsidRPr="00F60FFC">
        <w:rPr>
          <w:u w:val="single"/>
        </w:rPr>
        <w:t>Review of Action Items</w:t>
      </w:r>
      <w:r w:rsidR="0050170A" w:rsidRPr="00F60FFC">
        <w:rPr>
          <w:u w:val="single"/>
        </w:rPr>
        <w:t xml:space="preserve"> </w:t>
      </w:r>
      <w:r w:rsidR="0050170A">
        <w:t>–</w:t>
      </w:r>
      <w:r w:rsidR="0050170A" w:rsidRPr="0050170A">
        <w:t xml:space="preserve"> accomplished</w:t>
      </w:r>
    </w:p>
    <w:p w:rsidR="00F60FFC" w:rsidRDefault="00150E9C" w:rsidP="00F60FFC">
      <w:pPr>
        <w:pStyle w:val="ListParagraph"/>
      </w:pPr>
      <w:r>
        <w:t xml:space="preserve">Both the contact list and sign-in sheet were updated. </w:t>
      </w:r>
    </w:p>
    <w:p w:rsidR="00F60FFC" w:rsidRDefault="00F60FFC" w:rsidP="00F60FFC">
      <w:pPr>
        <w:spacing w:after="0"/>
        <w:rPr>
          <w:u w:val="single"/>
        </w:rPr>
      </w:pPr>
      <w:r>
        <w:t xml:space="preserve">   </w:t>
      </w:r>
      <w:r w:rsidRPr="00477366">
        <w:rPr>
          <w:rFonts w:asciiTheme="majorHAnsi" w:hAnsiTheme="majorHAnsi"/>
        </w:rPr>
        <w:t>3</w:t>
      </w:r>
      <w:r>
        <w:t xml:space="preserve">.       </w:t>
      </w:r>
      <w:r w:rsidR="0039365C" w:rsidRPr="00F60FFC">
        <w:rPr>
          <w:u w:val="single"/>
        </w:rPr>
        <w:t>BoS Steering Committee meeting highlights</w:t>
      </w:r>
    </w:p>
    <w:p w:rsidR="003F6236" w:rsidRDefault="00556319" w:rsidP="00B5042B">
      <w:pPr>
        <w:pStyle w:val="ListParagraph"/>
        <w:numPr>
          <w:ilvl w:val="0"/>
          <w:numId w:val="41"/>
        </w:numPr>
        <w:spacing w:after="0"/>
      </w:pPr>
      <w:r>
        <w:t xml:space="preserve">The BoS Steering Committee </w:t>
      </w:r>
      <w:r w:rsidR="00F60FFC">
        <w:t>discussed the written standards. They are now online</w:t>
      </w:r>
      <w:r w:rsidR="00905223">
        <w:t xml:space="preserve"> and available via the NCCEH website at: </w:t>
      </w:r>
      <w:hyperlink r:id="rId10" w:history="1">
        <w:r w:rsidR="00905223" w:rsidRPr="001F446E">
          <w:rPr>
            <w:rStyle w:val="Hyperlink"/>
          </w:rPr>
          <w:t>http://www.ncceh.org/bos/</w:t>
        </w:r>
      </w:hyperlink>
      <w:r w:rsidR="00905223">
        <w:t>. Monica stated t</w:t>
      </w:r>
      <w:r w:rsidR="00F60FFC">
        <w:t>his information will be reviewed in trainings</w:t>
      </w:r>
      <w:r w:rsidR="00905223">
        <w:t xml:space="preserve"> as well</w:t>
      </w:r>
      <w:r w:rsidR="00F60FFC">
        <w:t>. Feedback</w:t>
      </w:r>
      <w:r w:rsidR="00905223">
        <w:t xml:space="preserve"> was provided by Monica</w:t>
      </w:r>
      <w:r w:rsidR="00F60FFC">
        <w:t xml:space="preserve"> on Coordinated Assessment. </w:t>
      </w:r>
      <w:r w:rsidR="00905223">
        <w:t>The environmental review was also discussed</w:t>
      </w:r>
      <w:r w:rsidR="00BA3DA3">
        <w:t>.</w:t>
      </w:r>
    </w:p>
    <w:p w:rsidR="003F6236" w:rsidRDefault="00905223" w:rsidP="00B5042B">
      <w:pPr>
        <w:pStyle w:val="ListParagraph"/>
        <w:numPr>
          <w:ilvl w:val="0"/>
          <w:numId w:val="41"/>
        </w:numPr>
        <w:spacing w:after="0"/>
      </w:pPr>
      <w:r>
        <w:t>The competition CA call will take plac</w:t>
      </w:r>
      <w:r w:rsidR="00924EE5">
        <w:t xml:space="preserve">e on Tuesday, September </w:t>
      </w:r>
      <w:r w:rsidR="00540520">
        <w:t>13</w:t>
      </w:r>
      <w:r w:rsidR="00540520" w:rsidRPr="003F6236">
        <w:rPr>
          <w:vertAlign w:val="superscript"/>
        </w:rPr>
        <w:t>th</w:t>
      </w:r>
      <w:r w:rsidR="00540520">
        <w:t xml:space="preserve"> at</w:t>
      </w:r>
      <w:r w:rsidR="00924EE5">
        <w:t xml:space="preserve"> 3pm </w:t>
      </w:r>
      <w:r w:rsidR="00540520">
        <w:t>and RRH</w:t>
      </w:r>
      <w:r w:rsidR="00924EE5">
        <w:t xml:space="preserve"> on Friday, September 16</w:t>
      </w:r>
      <w:r w:rsidR="00924EE5" w:rsidRPr="003F6236">
        <w:rPr>
          <w:vertAlign w:val="superscript"/>
        </w:rPr>
        <w:t>th</w:t>
      </w:r>
      <w:r w:rsidR="00924EE5">
        <w:t xml:space="preserve"> at 10:30. </w:t>
      </w:r>
    </w:p>
    <w:p w:rsidR="003F6236" w:rsidRDefault="00E25F64" w:rsidP="00B5042B">
      <w:pPr>
        <w:pStyle w:val="ListParagraph"/>
        <w:numPr>
          <w:ilvl w:val="0"/>
          <w:numId w:val="41"/>
        </w:numPr>
        <w:spacing w:after="0"/>
      </w:pPr>
      <w:r>
        <w:t xml:space="preserve">With reference to grant renewals, </w:t>
      </w:r>
      <w:r w:rsidR="00F85209">
        <w:t>HMIS received 1</w:t>
      </w:r>
      <w:r w:rsidR="00F85209" w:rsidRPr="003F6236">
        <w:rPr>
          <w:vertAlign w:val="superscript"/>
        </w:rPr>
        <w:t>st</w:t>
      </w:r>
      <w:r w:rsidR="00F85209">
        <w:t xml:space="preserve"> place while Smoky got </w:t>
      </w:r>
      <w:r>
        <w:t>3</w:t>
      </w:r>
      <w:r w:rsidRPr="003F6236">
        <w:rPr>
          <w:vertAlign w:val="superscript"/>
        </w:rPr>
        <w:t>rd</w:t>
      </w:r>
      <w:r>
        <w:t>, 4</w:t>
      </w:r>
      <w:r w:rsidRPr="003F6236">
        <w:rPr>
          <w:vertAlign w:val="superscript"/>
        </w:rPr>
        <w:t>th</w:t>
      </w:r>
      <w:r>
        <w:t>, 6</w:t>
      </w:r>
      <w:r w:rsidRPr="003F6236">
        <w:rPr>
          <w:vertAlign w:val="superscript"/>
        </w:rPr>
        <w:t>th</w:t>
      </w:r>
      <w:r>
        <w:t xml:space="preserve"> and 8</w:t>
      </w:r>
      <w:r w:rsidRPr="003F6236">
        <w:rPr>
          <w:vertAlign w:val="superscript"/>
        </w:rPr>
        <w:t>th</w:t>
      </w:r>
      <w:r>
        <w:t>. The ranking specifics are as follows: # 3 – Central 2011 – 122, #4 – Western Combo – 120; #6 – Central Combo – 109; and #8 – Central Chronic – 102. While there were some grants with higher scores, they ranked lower because of not meeting ‘threshold with key elements or CA’. </w:t>
      </w:r>
      <w:r w:rsidR="008E50DB">
        <w:t xml:space="preserve">Rapid Re-housing did not get </w:t>
      </w:r>
      <w:r w:rsidR="00F85209">
        <w:t xml:space="preserve">funded, </w:t>
      </w:r>
      <w:r w:rsidR="008E50DB">
        <w:t xml:space="preserve">but </w:t>
      </w:r>
      <w:r w:rsidR="00F85209">
        <w:t>hopefully</w:t>
      </w:r>
      <w:r w:rsidR="008E50DB">
        <w:t xml:space="preserve"> they</w:t>
      </w:r>
      <w:r>
        <w:t xml:space="preserve"> </w:t>
      </w:r>
      <w:r w:rsidR="00F85209">
        <w:t xml:space="preserve">will </w:t>
      </w:r>
      <w:r>
        <w:t xml:space="preserve">try again </w:t>
      </w:r>
      <w:r w:rsidR="00F85209">
        <w:t>next year</w:t>
      </w:r>
      <w:r>
        <w:t xml:space="preserve"> to secure </w:t>
      </w:r>
      <w:r w:rsidR="008E50DB">
        <w:t xml:space="preserve">additional </w:t>
      </w:r>
      <w:r>
        <w:t xml:space="preserve">funding. </w:t>
      </w:r>
    </w:p>
    <w:p w:rsidR="00556319" w:rsidRDefault="00247A20" w:rsidP="00B5042B">
      <w:pPr>
        <w:pStyle w:val="ListParagraph"/>
        <w:numPr>
          <w:ilvl w:val="0"/>
          <w:numId w:val="41"/>
        </w:numPr>
        <w:spacing w:after="0"/>
      </w:pPr>
      <w:r>
        <w:t xml:space="preserve">A question was asked about funding sources and clarification. Information provided was: Continuum of Care receives federal funding through HUD; PSH is federally funded through the CoC and the Balance of State is the name of our CoC. </w:t>
      </w:r>
    </w:p>
    <w:p w:rsidR="0039365C" w:rsidRPr="00F60FFC" w:rsidRDefault="00F60FFC" w:rsidP="00F60FFC">
      <w:pPr>
        <w:spacing w:before="240"/>
        <w:ind w:left="144"/>
        <w:rPr>
          <w:u w:val="single"/>
        </w:rPr>
      </w:pPr>
      <w:r w:rsidRPr="00477366">
        <w:rPr>
          <w:rFonts w:asciiTheme="majorHAnsi" w:hAnsiTheme="majorHAnsi"/>
          <w:u w:val="single"/>
        </w:rPr>
        <w:t>4.</w:t>
      </w:r>
      <w:r>
        <w:rPr>
          <w:u w:val="single"/>
        </w:rPr>
        <w:t xml:space="preserve"> </w:t>
      </w:r>
      <w:r w:rsidR="0039365C" w:rsidRPr="00F60FFC">
        <w:rPr>
          <w:u w:val="single"/>
        </w:rPr>
        <w:t>Coordinated Assessment</w:t>
      </w:r>
      <w:r w:rsidR="003038E1" w:rsidRPr="00F60FFC">
        <w:rPr>
          <w:u w:val="single"/>
        </w:rPr>
        <w:t>—Monica Frizzell</w:t>
      </w:r>
    </w:p>
    <w:p w:rsidR="005F533A" w:rsidRDefault="00817FEF" w:rsidP="009F1B69">
      <w:pPr>
        <w:pStyle w:val="ListParagraph"/>
        <w:spacing w:before="240"/>
      </w:pPr>
      <w:r w:rsidRPr="00F60FFC">
        <w:t xml:space="preserve">a. Outcome data reports </w:t>
      </w:r>
      <w:r w:rsidR="00540520" w:rsidRPr="00F60FFC">
        <w:t xml:space="preserve">– </w:t>
      </w:r>
      <w:r w:rsidR="00540520">
        <w:t>will</w:t>
      </w:r>
      <w:r w:rsidR="008E50DB">
        <w:t xml:space="preserve"> discuss at next meeting</w:t>
      </w:r>
    </w:p>
    <w:p w:rsidR="009F1B69" w:rsidRDefault="00DB0811" w:rsidP="00DB0811">
      <w:pPr>
        <w:pStyle w:val="ListParagraph"/>
        <w:spacing w:before="240"/>
      </w:pPr>
      <w:r>
        <w:t>b</w:t>
      </w:r>
      <w:r w:rsidR="00817FEF" w:rsidRPr="00F60FFC">
        <w:t>. Update</w:t>
      </w:r>
      <w:r>
        <w:t>d Outcome Data Report</w:t>
      </w:r>
      <w:r w:rsidR="001F7DFD" w:rsidRPr="00F60FFC">
        <w:t xml:space="preserve"> – </w:t>
      </w:r>
      <w:r>
        <w:t xml:space="preserve">attached to agenda, Monica will redo the outcome report and the regional committee will discuss during the next meeting. </w:t>
      </w:r>
    </w:p>
    <w:p w:rsidR="0039365C" w:rsidRDefault="00477366" w:rsidP="00477366">
      <w:pPr>
        <w:ind w:left="144"/>
      </w:pPr>
      <w:r w:rsidRPr="00477366">
        <w:rPr>
          <w:rFonts w:asciiTheme="majorHAnsi" w:hAnsiTheme="majorHAnsi"/>
          <w:u w:val="single"/>
        </w:rPr>
        <w:t>5.</w:t>
      </w:r>
      <w:r>
        <w:rPr>
          <w:u w:val="single"/>
        </w:rPr>
        <w:t xml:space="preserve">  </w:t>
      </w:r>
      <w:r w:rsidR="0039365C" w:rsidRPr="00477366">
        <w:rPr>
          <w:u w:val="single"/>
        </w:rPr>
        <w:t>RRH update</w:t>
      </w:r>
      <w:r w:rsidR="0039365C" w:rsidRPr="001F5BB5">
        <w:t xml:space="preserve"> – </w:t>
      </w:r>
      <w:r w:rsidR="00020267">
        <w:t>Monica Frizzell</w:t>
      </w:r>
      <w:r w:rsidR="00676D30">
        <w:t>/Jessie Swink</w:t>
      </w:r>
    </w:p>
    <w:p w:rsidR="00B5042B" w:rsidRDefault="00817FEF" w:rsidP="00B5042B">
      <w:pPr>
        <w:pStyle w:val="ListParagraph"/>
      </w:pPr>
      <w:r>
        <w:t>Rapid Rehousing Update-</w:t>
      </w:r>
      <w:r w:rsidR="00676D30">
        <w:t xml:space="preserve"> Staff change at SWCD, Marilyn Chamberlin will be the part-time Family Resource </w:t>
      </w:r>
      <w:r w:rsidR="00540520">
        <w:t>support;</w:t>
      </w:r>
      <w:r w:rsidR="007F1B92">
        <w:t xml:space="preserve"> thankfully s</w:t>
      </w:r>
      <w:r w:rsidR="004D372C">
        <w:t>he has her own office</w:t>
      </w:r>
      <w:r w:rsidR="007F1B92">
        <w:t>!</w:t>
      </w:r>
      <w:r w:rsidR="00884E4E">
        <w:t xml:space="preserve"> </w:t>
      </w:r>
      <w:r w:rsidR="00A41734">
        <w:t xml:space="preserve">Out of the 15 maximum available, </w:t>
      </w:r>
      <w:r w:rsidR="00884E4E">
        <w:t>there have been 9 (accepted) and slots awarded with 4 rentals, 1 graduated and 2 more wanting/getting housing. The cold weather shelter is set to open on November 1</w:t>
      </w:r>
      <w:r w:rsidR="00884E4E" w:rsidRPr="00884E4E">
        <w:rPr>
          <w:vertAlign w:val="superscript"/>
        </w:rPr>
        <w:t>st</w:t>
      </w:r>
      <w:r w:rsidR="00884E4E">
        <w:t xml:space="preserve">. More information will be available in October. </w:t>
      </w:r>
    </w:p>
    <w:p w:rsidR="00556319" w:rsidRDefault="009F07CF" w:rsidP="007D28CF">
      <w:pPr>
        <w:pStyle w:val="ListParagraph"/>
        <w:spacing w:after="0"/>
      </w:pPr>
      <w:r>
        <w:t>Kristi Case advised of some recent concerns about a family living in their car and some misinformation</w:t>
      </w:r>
      <w:r w:rsidR="005231F4">
        <w:t xml:space="preserve"> between DSS/</w:t>
      </w:r>
      <w:r w:rsidR="00540520">
        <w:t>Dept.</w:t>
      </w:r>
      <w:r w:rsidR="005231F4">
        <w:t xml:space="preserve"> on Aging/SWCD and possibly Smoky</w:t>
      </w:r>
      <w:r>
        <w:t>. Monica stated DSS-Jackson County will be getting trained in CA on 09/08</w:t>
      </w:r>
      <w:r w:rsidR="005231F4">
        <w:t xml:space="preserve"> which will help facilitate the VI-SPDAT for individuals and families seeking assistance (from DSS).</w:t>
      </w:r>
    </w:p>
    <w:p w:rsidR="009F07CF" w:rsidRDefault="00884E4E" w:rsidP="00884E4E">
      <w:pPr>
        <w:ind w:left="144"/>
      </w:pPr>
      <w:r>
        <w:rPr>
          <w:u w:val="single"/>
        </w:rPr>
        <w:lastRenderedPageBreak/>
        <w:t xml:space="preserve">6. </w:t>
      </w:r>
      <w:r w:rsidR="0039365C" w:rsidRPr="00884E4E">
        <w:rPr>
          <w:u w:val="single"/>
        </w:rPr>
        <w:t>PSH update</w:t>
      </w:r>
      <w:r w:rsidR="0039365C" w:rsidRPr="001F5BB5">
        <w:t xml:space="preserve"> – Monica Frizzell</w:t>
      </w:r>
    </w:p>
    <w:p w:rsidR="00884E4E" w:rsidRDefault="00FF092B" w:rsidP="00FF092B">
      <w:pPr>
        <w:pStyle w:val="ListParagraph"/>
      </w:pPr>
      <w:r w:rsidRPr="00FF092B">
        <w:t xml:space="preserve">PSH is </w:t>
      </w:r>
      <w:r w:rsidR="009F07CF">
        <w:t xml:space="preserve">at full </w:t>
      </w:r>
      <w:r w:rsidR="0017394E">
        <w:t>capacity</w:t>
      </w:r>
      <w:r w:rsidR="009F07CF">
        <w:t xml:space="preserve"> with 49 people in slots (2 over capacity). There are 9</w:t>
      </w:r>
      <w:r w:rsidR="00B17E21">
        <w:t xml:space="preserve"> in the </w:t>
      </w:r>
      <w:r>
        <w:t>‘wait pool’</w:t>
      </w:r>
      <w:r w:rsidR="00FC03C0">
        <w:t xml:space="preserve"> </w:t>
      </w:r>
      <w:r w:rsidR="00B17E21">
        <w:t xml:space="preserve">with </w:t>
      </w:r>
      <w:r w:rsidR="009F07CF">
        <w:t xml:space="preserve">lowest </w:t>
      </w:r>
      <w:r w:rsidR="00540520">
        <w:t>VI-SPDAT</w:t>
      </w:r>
      <w:r w:rsidR="009F07CF">
        <w:t xml:space="preserve"> scores of 13-14</w:t>
      </w:r>
      <w:r>
        <w:t xml:space="preserve">. </w:t>
      </w:r>
      <w:r w:rsidR="00FC03C0">
        <w:t xml:space="preserve">Four additional applications were received but are incomplete and therefore cannot be processed. </w:t>
      </w:r>
    </w:p>
    <w:p w:rsidR="0039365C" w:rsidRPr="00884E4E" w:rsidRDefault="00884E4E" w:rsidP="00884E4E">
      <w:pPr>
        <w:ind w:left="144"/>
        <w:rPr>
          <w:u w:val="single"/>
        </w:rPr>
      </w:pPr>
      <w:r>
        <w:rPr>
          <w:u w:val="single"/>
        </w:rPr>
        <w:t xml:space="preserve">7. </w:t>
      </w:r>
      <w:r w:rsidR="0039365C" w:rsidRPr="00884E4E">
        <w:rPr>
          <w:u w:val="single"/>
        </w:rPr>
        <w:t>Agency Report Out</w:t>
      </w:r>
      <w:r w:rsidR="00C01C98" w:rsidRPr="00884E4E">
        <w:rPr>
          <w:u w:val="single"/>
        </w:rPr>
        <w:t>:</w:t>
      </w:r>
    </w:p>
    <w:p w:rsidR="00CA56BB" w:rsidRPr="00CA56BB" w:rsidRDefault="00CA56BB" w:rsidP="00CA56BB">
      <w:pPr>
        <w:pStyle w:val="ListParagraph"/>
      </w:pPr>
      <w:r>
        <w:rPr>
          <w:u w:val="single"/>
        </w:rPr>
        <w:t xml:space="preserve">REACH of Clay County </w:t>
      </w:r>
      <w:r w:rsidR="00540520">
        <w:t>– none</w:t>
      </w:r>
      <w:r w:rsidR="008E50DB">
        <w:t xml:space="preserve"> in the last couple day.  </w:t>
      </w:r>
      <w:r w:rsidR="00540520">
        <w:t>Taking time</w:t>
      </w:r>
      <w:r w:rsidR="008E50DB">
        <w:t xml:space="preserve"> to work on DV </w:t>
      </w:r>
      <w:r w:rsidR="00540520">
        <w:t>awareness</w:t>
      </w:r>
      <w:r w:rsidR="008E50DB">
        <w:t xml:space="preserve"> month in October.</w:t>
      </w:r>
    </w:p>
    <w:p w:rsidR="00C01C98" w:rsidRDefault="00C01C98" w:rsidP="0072223E">
      <w:pPr>
        <w:pStyle w:val="ListParagraph"/>
      </w:pPr>
      <w:r w:rsidRPr="00DD2DD2">
        <w:rPr>
          <w:u w:val="single"/>
        </w:rPr>
        <w:t>REACH of Haywood</w:t>
      </w:r>
      <w:r w:rsidR="001F7033" w:rsidRPr="00DD2DD2">
        <w:rPr>
          <w:u w:val="single"/>
        </w:rPr>
        <w:t xml:space="preserve"> County</w:t>
      </w:r>
      <w:r w:rsidR="001F7033" w:rsidRPr="001F5BB5">
        <w:t xml:space="preserve"> </w:t>
      </w:r>
      <w:r w:rsidR="000F7DA8">
        <w:t xml:space="preserve">– </w:t>
      </w:r>
      <w:r w:rsidR="00540520">
        <w:t xml:space="preserve">Has been a slow time, only abut 2 a week. </w:t>
      </w:r>
    </w:p>
    <w:p w:rsidR="00B91372" w:rsidRDefault="001F7033" w:rsidP="00C9638C">
      <w:pPr>
        <w:pStyle w:val="ListParagraph"/>
      </w:pPr>
      <w:r w:rsidRPr="00DD2DD2">
        <w:rPr>
          <w:u w:val="single"/>
        </w:rPr>
        <w:t>REACH of Macon County</w:t>
      </w:r>
      <w:r w:rsidR="00540520">
        <w:t>- Has 5 adults and a baby.</w:t>
      </w:r>
    </w:p>
    <w:p w:rsidR="00EF7385" w:rsidRDefault="00EF7385" w:rsidP="007D28CF">
      <w:pPr>
        <w:pStyle w:val="ListParagraph"/>
        <w:spacing w:after="0" w:line="240" w:lineRule="auto"/>
      </w:pPr>
      <w:r>
        <w:rPr>
          <w:u w:val="single"/>
        </w:rPr>
        <w:t>REACH of Cherokee County</w:t>
      </w:r>
      <w:r>
        <w:t xml:space="preserve">— </w:t>
      </w:r>
      <w:r w:rsidR="00540520">
        <w:t xml:space="preserve">also slow at this time, only about 1 a week. </w:t>
      </w:r>
    </w:p>
    <w:p w:rsidR="00B5042B" w:rsidRPr="00B5042B" w:rsidRDefault="00B5042B" w:rsidP="007D28CF">
      <w:pPr>
        <w:shd w:val="clear" w:color="auto" w:fill="FFFFFF"/>
        <w:spacing w:after="0"/>
        <w:ind w:left="720"/>
        <w:rPr>
          <w:rFonts w:ascii="Tahoma" w:eastAsia="Times New Roman" w:hAnsi="Tahoma" w:cs="Tahoma"/>
          <w:color w:val="000000"/>
          <w:sz w:val="21"/>
          <w:szCs w:val="21"/>
        </w:rPr>
      </w:pPr>
      <w:r w:rsidRPr="00B8135F">
        <w:rPr>
          <w:u w:val="single"/>
        </w:rPr>
        <w:t>Analenisgi Recovery Center</w:t>
      </w:r>
      <w:r>
        <w:rPr>
          <w:u w:val="single"/>
        </w:rPr>
        <w:t>—</w:t>
      </w:r>
      <w:r>
        <w:t>Kristi advised the Inaugural Cherokee Recovery Rally will take place on September 13</w:t>
      </w:r>
      <w:r w:rsidRPr="00B8135F">
        <w:rPr>
          <w:vertAlign w:val="superscript"/>
        </w:rPr>
        <w:t>th</w:t>
      </w:r>
      <w:r>
        <w:t xml:space="preserve"> from 3-7pm at the Cherokee Fairgrounds, 545 Tsali Blvd in Cherokee. The rally’s f</w:t>
      </w:r>
      <w:r w:rsidRPr="00B5042B">
        <w:rPr>
          <w:rFonts w:ascii="Tahoma" w:eastAsia="Times New Roman" w:hAnsi="Tahoma" w:cs="Tahoma"/>
          <w:color w:val="000000"/>
          <w:sz w:val="21"/>
          <w:szCs w:val="21"/>
        </w:rPr>
        <w:t xml:space="preserve">ocus is to raise awareness that Recovery is possible by providing a family friendly atmosphere including speakers, employment opportunities, games, </w:t>
      </w:r>
      <w:r w:rsidR="00D25D8A" w:rsidRPr="00B5042B">
        <w:rPr>
          <w:rFonts w:ascii="Tahoma" w:eastAsia="Times New Roman" w:hAnsi="Tahoma" w:cs="Tahoma"/>
          <w:color w:val="000000"/>
          <w:sz w:val="21"/>
          <w:szCs w:val="21"/>
        </w:rPr>
        <w:t xml:space="preserve">music, </w:t>
      </w:r>
      <w:r w:rsidRPr="00B5042B">
        <w:rPr>
          <w:rFonts w:ascii="Tahoma" w:eastAsia="Times New Roman" w:hAnsi="Tahoma" w:cs="Tahoma"/>
          <w:color w:val="000000"/>
          <w:sz w:val="21"/>
          <w:szCs w:val="21"/>
        </w:rPr>
        <w:t xml:space="preserve">meetings &amp; food. </w:t>
      </w:r>
    </w:p>
    <w:p w:rsidR="00223340" w:rsidRDefault="00223340" w:rsidP="00DD2DD2">
      <w:pPr>
        <w:pStyle w:val="ListParagraph"/>
      </w:pPr>
      <w:r>
        <w:rPr>
          <w:u w:val="single"/>
        </w:rPr>
        <w:t>The Open Door</w:t>
      </w:r>
      <w:r w:rsidR="005233FF">
        <w:rPr>
          <w:u w:val="single"/>
        </w:rPr>
        <w:t xml:space="preserve"> Ministries</w:t>
      </w:r>
      <w:r>
        <w:rPr>
          <w:u w:val="single"/>
        </w:rPr>
        <w:t xml:space="preserve"> </w:t>
      </w:r>
      <w:r>
        <w:t xml:space="preserve">– </w:t>
      </w:r>
      <w:r w:rsidR="00B91372">
        <w:t xml:space="preserve">Very busy with 7 new people for </w:t>
      </w:r>
      <w:r>
        <w:t>RRH applications</w:t>
      </w:r>
      <w:r w:rsidR="00B91372">
        <w:t xml:space="preserve"> – a lot of families coming in needing help. </w:t>
      </w:r>
      <w:r>
        <w:t xml:space="preserve"> </w:t>
      </w:r>
      <w:r w:rsidR="00B8135F">
        <w:t xml:space="preserve">Mindy also advised that Mia Boyce has left </w:t>
      </w:r>
      <w:r w:rsidR="00540520">
        <w:t>Pathways, which</w:t>
      </w:r>
      <w:r w:rsidR="00B8135F">
        <w:t xml:space="preserve"> is why she did not attend today’s meeting. </w:t>
      </w:r>
    </w:p>
    <w:p w:rsidR="00B8135F" w:rsidRPr="00B8135F" w:rsidRDefault="00B8135F" w:rsidP="00DD2DD2">
      <w:pPr>
        <w:pStyle w:val="ListParagraph"/>
      </w:pPr>
    </w:p>
    <w:p w:rsidR="00F97B17" w:rsidRPr="001F5BB5" w:rsidRDefault="0039365C" w:rsidP="00AE08EE">
      <w:pPr>
        <w:spacing w:after="0" w:line="240" w:lineRule="auto"/>
      </w:pPr>
      <w:r w:rsidRPr="001F5BB5">
        <w:rPr>
          <w:b/>
        </w:rPr>
        <w:t xml:space="preserve">Next meeting: </w:t>
      </w:r>
      <w:r w:rsidR="00B8135F">
        <w:rPr>
          <w:b/>
          <w:color w:val="FF0000"/>
        </w:rPr>
        <w:t>October 5</w:t>
      </w:r>
      <w:r w:rsidRPr="001F5BB5">
        <w:rPr>
          <w:b/>
          <w:color w:val="FF0000"/>
        </w:rPr>
        <w:t>, 2016</w:t>
      </w:r>
      <w:r w:rsidR="00F636A3">
        <w:rPr>
          <w:b/>
        </w:rPr>
        <w:t xml:space="preserve"> from</w:t>
      </w:r>
      <w:r w:rsidR="00AE08EE" w:rsidRPr="001F5BB5">
        <w:rPr>
          <w:b/>
        </w:rPr>
        <w:t xml:space="preserve"> 10</w:t>
      </w:r>
      <w:r w:rsidR="00F636A3">
        <w:rPr>
          <w:b/>
        </w:rPr>
        <w:t>-1</w:t>
      </w:r>
      <w:r w:rsidR="00AE08EE" w:rsidRPr="001F5BB5">
        <w:rPr>
          <w:b/>
        </w:rPr>
        <w:t>1:30am</w:t>
      </w:r>
      <w:r w:rsidRPr="001F5BB5">
        <w:rPr>
          <w:b/>
        </w:rPr>
        <w:t xml:space="preserve"> </w:t>
      </w:r>
      <w:r w:rsidR="00AE08EE" w:rsidRPr="001F5BB5">
        <w:rPr>
          <w:b/>
        </w:rPr>
        <w:t xml:space="preserve">at </w:t>
      </w:r>
      <w:r w:rsidR="001F7033" w:rsidRPr="001F5BB5">
        <w:rPr>
          <w:b/>
        </w:rPr>
        <w:t>the Smoky</w:t>
      </w:r>
      <w:r w:rsidRPr="001F5BB5">
        <w:rPr>
          <w:b/>
        </w:rPr>
        <w:t xml:space="preserve"> Mountain Sylva Office – 44 Bonnie Lane, Sylva, NC 28779 or </w:t>
      </w:r>
      <w:r w:rsidR="00AE08EE" w:rsidRPr="001F5BB5">
        <w:rPr>
          <w:b/>
        </w:rPr>
        <w:t xml:space="preserve">join by conference call. </w:t>
      </w:r>
    </w:p>
    <w:sectPr w:rsidR="00F97B17" w:rsidRPr="001F5BB5" w:rsidSect="001F7033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01" w:rsidRDefault="008D2201" w:rsidP="00D9466C">
      <w:pPr>
        <w:spacing w:after="0" w:line="240" w:lineRule="auto"/>
      </w:pPr>
      <w:r>
        <w:separator/>
      </w:r>
    </w:p>
  </w:endnote>
  <w:endnote w:type="continuationSeparator" w:id="0">
    <w:p w:rsidR="008D2201" w:rsidRDefault="008D2201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841613"/>
      <w:docPartObj>
        <w:docPartGallery w:val="Page Numbers (Bottom of Page)"/>
        <w:docPartUnique/>
      </w:docPartObj>
    </w:sdtPr>
    <w:sdtEndPr/>
    <w:sdtContent>
      <w:sdt>
        <w:sdtPr>
          <w:id w:val="2014491865"/>
          <w:docPartObj>
            <w:docPartGallery w:val="Page Numbers (Top of Page)"/>
            <w:docPartUnique/>
          </w:docPartObj>
        </w:sdtPr>
        <w:sdtEndPr/>
        <w:sdtContent>
          <w:p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961DC0" wp14:editId="47001B67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466E60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466E60">
              <w:rPr>
                <w:bCs/>
                <w:i/>
                <w:noProof/>
                <w:sz w:val="16"/>
                <w:szCs w:val="16"/>
              </w:rPr>
              <w:t>3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D624D0" w:rsidRDefault="00D624D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01" w:rsidRDefault="008D2201" w:rsidP="00D9466C">
      <w:pPr>
        <w:spacing w:after="0" w:line="240" w:lineRule="auto"/>
      </w:pPr>
      <w:r>
        <w:separator/>
      </w:r>
    </w:p>
  </w:footnote>
  <w:footnote w:type="continuationSeparator" w:id="0">
    <w:p w:rsidR="008D2201" w:rsidRDefault="008D2201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A0CCF"/>
    <w:multiLevelType w:val="hybridMultilevel"/>
    <w:tmpl w:val="286E6B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B2824"/>
    <w:multiLevelType w:val="hybridMultilevel"/>
    <w:tmpl w:val="493AB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4500D"/>
    <w:multiLevelType w:val="hybridMultilevel"/>
    <w:tmpl w:val="A97CAD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C5CEF"/>
    <w:multiLevelType w:val="hybridMultilevel"/>
    <w:tmpl w:val="942A9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9">
    <w:nsid w:val="67F90859"/>
    <w:multiLevelType w:val="hybridMultilevel"/>
    <w:tmpl w:val="E634D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FE56EF"/>
    <w:multiLevelType w:val="hybridMultilevel"/>
    <w:tmpl w:val="BDBC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7"/>
  </w:num>
  <w:num w:numId="4">
    <w:abstractNumId w:val="12"/>
  </w:num>
  <w:num w:numId="5">
    <w:abstractNumId w:val="10"/>
  </w:num>
  <w:num w:numId="6">
    <w:abstractNumId w:val="34"/>
  </w:num>
  <w:num w:numId="7">
    <w:abstractNumId w:val="6"/>
  </w:num>
  <w:num w:numId="8">
    <w:abstractNumId w:val="1"/>
  </w:num>
  <w:num w:numId="9">
    <w:abstractNumId w:val="40"/>
  </w:num>
  <w:num w:numId="10">
    <w:abstractNumId w:val="26"/>
  </w:num>
  <w:num w:numId="11">
    <w:abstractNumId w:val="8"/>
  </w:num>
  <w:num w:numId="12">
    <w:abstractNumId w:val="13"/>
  </w:num>
  <w:num w:numId="13">
    <w:abstractNumId w:val="28"/>
  </w:num>
  <w:num w:numId="14">
    <w:abstractNumId w:val="20"/>
  </w:num>
  <w:num w:numId="15">
    <w:abstractNumId w:val="23"/>
  </w:num>
  <w:num w:numId="16">
    <w:abstractNumId w:val="5"/>
  </w:num>
  <w:num w:numId="17">
    <w:abstractNumId w:val="14"/>
  </w:num>
  <w:num w:numId="18">
    <w:abstractNumId w:val="9"/>
  </w:num>
  <w:num w:numId="19">
    <w:abstractNumId w:val="31"/>
  </w:num>
  <w:num w:numId="20">
    <w:abstractNumId w:val="0"/>
  </w:num>
  <w:num w:numId="21">
    <w:abstractNumId w:val="32"/>
  </w:num>
  <w:num w:numId="22">
    <w:abstractNumId w:val="16"/>
  </w:num>
  <w:num w:numId="23">
    <w:abstractNumId w:val="17"/>
  </w:num>
  <w:num w:numId="24">
    <w:abstractNumId w:val="4"/>
  </w:num>
  <w:num w:numId="25">
    <w:abstractNumId w:val="3"/>
  </w:num>
  <w:num w:numId="26">
    <w:abstractNumId w:val="30"/>
  </w:num>
  <w:num w:numId="27">
    <w:abstractNumId w:val="27"/>
  </w:num>
  <w:num w:numId="28">
    <w:abstractNumId w:val="36"/>
  </w:num>
  <w:num w:numId="29">
    <w:abstractNumId w:val="19"/>
  </w:num>
  <w:num w:numId="30">
    <w:abstractNumId w:val="33"/>
  </w:num>
  <w:num w:numId="31">
    <w:abstractNumId w:val="15"/>
  </w:num>
  <w:num w:numId="32">
    <w:abstractNumId w:val="21"/>
  </w:num>
  <w:num w:numId="33">
    <w:abstractNumId w:val="35"/>
  </w:num>
  <w:num w:numId="34">
    <w:abstractNumId w:val="25"/>
  </w:num>
  <w:num w:numId="35">
    <w:abstractNumId w:val="38"/>
  </w:num>
  <w:num w:numId="36">
    <w:abstractNumId w:val="24"/>
  </w:num>
  <w:num w:numId="37">
    <w:abstractNumId w:val="22"/>
  </w:num>
  <w:num w:numId="38">
    <w:abstractNumId w:val="29"/>
  </w:num>
  <w:num w:numId="39">
    <w:abstractNumId w:val="18"/>
  </w:num>
  <w:num w:numId="40">
    <w:abstractNumId w:val="3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642F"/>
    <w:rsid w:val="00007867"/>
    <w:rsid w:val="00012F13"/>
    <w:rsid w:val="0001423E"/>
    <w:rsid w:val="000146C7"/>
    <w:rsid w:val="0001525C"/>
    <w:rsid w:val="000158C7"/>
    <w:rsid w:val="00020267"/>
    <w:rsid w:val="0002487B"/>
    <w:rsid w:val="000522AA"/>
    <w:rsid w:val="000706FE"/>
    <w:rsid w:val="000839DC"/>
    <w:rsid w:val="00091691"/>
    <w:rsid w:val="000A6751"/>
    <w:rsid w:val="000C3DA9"/>
    <w:rsid w:val="000C4059"/>
    <w:rsid w:val="000C691C"/>
    <w:rsid w:val="000D49DD"/>
    <w:rsid w:val="000E66D2"/>
    <w:rsid w:val="000F6322"/>
    <w:rsid w:val="000F7DA8"/>
    <w:rsid w:val="00102DC2"/>
    <w:rsid w:val="001138D9"/>
    <w:rsid w:val="00120506"/>
    <w:rsid w:val="001271E0"/>
    <w:rsid w:val="00135329"/>
    <w:rsid w:val="00143634"/>
    <w:rsid w:val="00150476"/>
    <w:rsid w:val="00150E9C"/>
    <w:rsid w:val="001604B2"/>
    <w:rsid w:val="001635B9"/>
    <w:rsid w:val="00163F50"/>
    <w:rsid w:val="00167140"/>
    <w:rsid w:val="0016768A"/>
    <w:rsid w:val="001729F3"/>
    <w:rsid w:val="0017394E"/>
    <w:rsid w:val="00177E09"/>
    <w:rsid w:val="001A1CF6"/>
    <w:rsid w:val="001A4E27"/>
    <w:rsid w:val="001A79C1"/>
    <w:rsid w:val="001B7C38"/>
    <w:rsid w:val="001C2CA9"/>
    <w:rsid w:val="001D4258"/>
    <w:rsid w:val="001D557B"/>
    <w:rsid w:val="001E69A8"/>
    <w:rsid w:val="001F2550"/>
    <w:rsid w:val="001F5BB5"/>
    <w:rsid w:val="001F7033"/>
    <w:rsid w:val="001F7DFD"/>
    <w:rsid w:val="0020027B"/>
    <w:rsid w:val="00214A51"/>
    <w:rsid w:val="00223340"/>
    <w:rsid w:val="00224CF0"/>
    <w:rsid w:val="00225A27"/>
    <w:rsid w:val="00236110"/>
    <w:rsid w:val="002361D1"/>
    <w:rsid w:val="002454DE"/>
    <w:rsid w:val="00247A20"/>
    <w:rsid w:val="00256731"/>
    <w:rsid w:val="00261322"/>
    <w:rsid w:val="00265FC7"/>
    <w:rsid w:val="00277669"/>
    <w:rsid w:val="00300B68"/>
    <w:rsid w:val="003038E1"/>
    <w:rsid w:val="0031156B"/>
    <w:rsid w:val="003172FD"/>
    <w:rsid w:val="00341007"/>
    <w:rsid w:val="00355284"/>
    <w:rsid w:val="00364C89"/>
    <w:rsid w:val="003729EC"/>
    <w:rsid w:val="003875C7"/>
    <w:rsid w:val="0039365C"/>
    <w:rsid w:val="003A2144"/>
    <w:rsid w:val="003B2442"/>
    <w:rsid w:val="003C58B3"/>
    <w:rsid w:val="003D5AB3"/>
    <w:rsid w:val="003D60FF"/>
    <w:rsid w:val="003F6236"/>
    <w:rsid w:val="003F6ADC"/>
    <w:rsid w:val="00404D9B"/>
    <w:rsid w:val="00411244"/>
    <w:rsid w:val="00416056"/>
    <w:rsid w:val="00417B65"/>
    <w:rsid w:val="00424713"/>
    <w:rsid w:val="00426E87"/>
    <w:rsid w:val="004310D5"/>
    <w:rsid w:val="00450BEB"/>
    <w:rsid w:val="0045737C"/>
    <w:rsid w:val="00457473"/>
    <w:rsid w:val="00466E60"/>
    <w:rsid w:val="0047669F"/>
    <w:rsid w:val="00477366"/>
    <w:rsid w:val="00485CED"/>
    <w:rsid w:val="00487C81"/>
    <w:rsid w:val="00491163"/>
    <w:rsid w:val="0049235E"/>
    <w:rsid w:val="0049600F"/>
    <w:rsid w:val="004A7922"/>
    <w:rsid w:val="004B0EE2"/>
    <w:rsid w:val="004B10EC"/>
    <w:rsid w:val="004B13F3"/>
    <w:rsid w:val="004C0637"/>
    <w:rsid w:val="004D372C"/>
    <w:rsid w:val="004E196C"/>
    <w:rsid w:val="004E4B19"/>
    <w:rsid w:val="004E5E4D"/>
    <w:rsid w:val="004F3992"/>
    <w:rsid w:val="004F3C81"/>
    <w:rsid w:val="004F6623"/>
    <w:rsid w:val="004F71D5"/>
    <w:rsid w:val="0050170A"/>
    <w:rsid w:val="00506514"/>
    <w:rsid w:val="005103AD"/>
    <w:rsid w:val="00510781"/>
    <w:rsid w:val="0051728E"/>
    <w:rsid w:val="005231F4"/>
    <w:rsid w:val="005233FF"/>
    <w:rsid w:val="00532DCF"/>
    <w:rsid w:val="00540520"/>
    <w:rsid w:val="005467D5"/>
    <w:rsid w:val="00555A8A"/>
    <w:rsid w:val="00556319"/>
    <w:rsid w:val="00556B54"/>
    <w:rsid w:val="00581EB9"/>
    <w:rsid w:val="00593B46"/>
    <w:rsid w:val="005B17A7"/>
    <w:rsid w:val="005B55E4"/>
    <w:rsid w:val="005B7D8A"/>
    <w:rsid w:val="005C5BE8"/>
    <w:rsid w:val="005D1ACD"/>
    <w:rsid w:val="005D6D41"/>
    <w:rsid w:val="005E02CE"/>
    <w:rsid w:val="005F17BB"/>
    <w:rsid w:val="005F2F9E"/>
    <w:rsid w:val="005F533A"/>
    <w:rsid w:val="005F6C44"/>
    <w:rsid w:val="0060024D"/>
    <w:rsid w:val="0060072F"/>
    <w:rsid w:val="0062011B"/>
    <w:rsid w:val="00621D8A"/>
    <w:rsid w:val="0062217A"/>
    <w:rsid w:val="00635698"/>
    <w:rsid w:val="006639DF"/>
    <w:rsid w:val="00676D30"/>
    <w:rsid w:val="00696D8E"/>
    <w:rsid w:val="006A283D"/>
    <w:rsid w:val="006A4C6E"/>
    <w:rsid w:val="006B15EA"/>
    <w:rsid w:val="006C00C4"/>
    <w:rsid w:val="006C4853"/>
    <w:rsid w:val="006C5EBB"/>
    <w:rsid w:val="006D2163"/>
    <w:rsid w:val="006D2338"/>
    <w:rsid w:val="006D7AF9"/>
    <w:rsid w:val="006F4457"/>
    <w:rsid w:val="006F5F91"/>
    <w:rsid w:val="0072223E"/>
    <w:rsid w:val="0073080B"/>
    <w:rsid w:val="00735955"/>
    <w:rsid w:val="007379BF"/>
    <w:rsid w:val="00742FA6"/>
    <w:rsid w:val="00752FE4"/>
    <w:rsid w:val="00757390"/>
    <w:rsid w:val="0076332B"/>
    <w:rsid w:val="007657E3"/>
    <w:rsid w:val="0076609B"/>
    <w:rsid w:val="007848B7"/>
    <w:rsid w:val="0079082B"/>
    <w:rsid w:val="00797E2D"/>
    <w:rsid w:val="007A68F4"/>
    <w:rsid w:val="007B1B20"/>
    <w:rsid w:val="007B312E"/>
    <w:rsid w:val="007C0077"/>
    <w:rsid w:val="007D28CF"/>
    <w:rsid w:val="007D2B67"/>
    <w:rsid w:val="007D64C1"/>
    <w:rsid w:val="007E762B"/>
    <w:rsid w:val="007F1053"/>
    <w:rsid w:val="007F1B92"/>
    <w:rsid w:val="007F5270"/>
    <w:rsid w:val="007F777A"/>
    <w:rsid w:val="00805AFE"/>
    <w:rsid w:val="00817FEF"/>
    <w:rsid w:val="00824F7A"/>
    <w:rsid w:val="00832331"/>
    <w:rsid w:val="008358B2"/>
    <w:rsid w:val="008528C9"/>
    <w:rsid w:val="0085544E"/>
    <w:rsid w:val="00856DF7"/>
    <w:rsid w:val="00861DAF"/>
    <w:rsid w:val="00862B1B"/>
    <w:rsid w:val="00871428"/>
    <w:rsid w:val="00876855"/>
    <w:rsid w:val="00880C6B"/>
    <w:rsid w:val="00884E4E"/>
    <w:rsid w:val="008925F6"/>
    <w:rsid w:val="008943D4"/>
    <w:rsid w:val="008A5525"/>
    <w:rsid w:val="008C5DF7"/>
    <w:rsid w:val="008C7FD0"/>
    <w:rsid w:val="008D0D46"/>
    <w:rsid w:val="008D2201"/>
    <w:rsid w:val="008D611F"/>
    <w:rsid w:val="008E251E"/>
    <w:rsid w:val="008E50DB"/>
    <w:rsid w:val="008F2AA3"/>
    <w:rsid w:val="008F5834"/>
    <w:rsid w:val="00905223"/>
    <w:rsid w:val="00910C0C"/>
    <w:rsid w:val="00914C4C"/>
    <w:rsid w:val="00922DEF"/>
    <w:rsid w:val="00923FF7"/>
    <w:rsid w:val="00924EE5"/>
    <w:rsid w:val="009305FF"/>
    <w:rsid w:val="009339E1"/>
    <w:rsid w:val="00935EFE"/>
    <w:rsid w:val="00950356"/>
    <w:rsid w:val="00957235"/>
    <w:rsid w:val="009635AA"/>
    <w:rsid w:val="00967B0A"/>
    <w:rsid w:val="0098500D"/>
    <w:rsid w:val="00987DFC"/>
    <w:rsid w:val="00990AB3"/>
    <w:rsid w:val="00993C44"/>
    <w:rsid w:val="00997FC7"/>
    <w:rsid w:val="009A5281"/>
    <w:rsid w:val="009B3F3C"/>
    <w:rsid w:val="009C7DDF"/>
    <w:rsid w:val="009D3604"/>
    <w:rsid w:val="009F07CF"/>
    <w:rsid w:val="009F1B69"/>
    <w:rsid w:val="00A019D2"/>
    <w:rsid w:val="00A15A4C"/>
    <w:rsid w:val="00A20095"/>
    <w:rsid w:val="00A244A7"/>
    <w:rsid w:val="00A40889"/>
    <w:rsid w:val="00A41734"/>
    <w:rsid w:val="00A4703A"/>
    <w:rsid w:val="00A52B2E"/>
    <w:rsid w:val="00A557B4"/>
    <w:rsid w:val="00A758E9"/>
    <w:rsid w:val="00A80A5D"/>
    <w:rsid w:val="00A80B96"/>
    <w:rsid w:val="00A8663B"/>
    <w:rsid w:val="00A91A27"/>
    <w:rsid w:val="00AA38DE"/>
    <w:rsid w:val="00AA660A"/>
    <w:rsid w:val="00AB2897"/>
    <w:rsid w:val="00AE08EE"/>
    <w:rsid w:val="00AE1F62"/>
    <w:rsid w:val="00AE6646"/>
    <w:rsid w:val="00AF1FFC"/>
    <w:rsid w:val="00AF4CE5"/>
    <w:rsid w:val="00B15987"/>
    <w:rsid w:val="00B17972"/>
    <w:rsid w:val="00B17E21"/>
    <w:rsid w:val="00B2503C"/>
    <w:rsid w:val="00B256BA"/>
    <w:rsid w:val="00B27A79"/>
    <w:rsid w:val="00B36527"/>
    <w:rsid w:val="00B4117B"/>
    <w:rsid w:val="00B43694"/>
    <w:rsid w:val="00B478C8"/>
    <w:rsid w:val="00B5042B"/>
    <w:rsid w:val="00B56430"/>
    <w:rsid w:val="00B62EF0"/>
    <w:rsid w:val="00B671DC"/>
    <w:rsid w:val="00B724AB"/>
    <w:rsid w:val="00B8135F"/>
    <w:rsid w:val="00B8317A"/>
    <w:rsid w:val="00B83A38"/>
    <w:rsid w:val="00B91372"/>
    <w:rsid w:val="00B91889"/>
    <w:rsid w:val="00B93FED"/>
    <w:rsid w:val="00BA3DA3"/>
    <w:rsid w:val="00BB18F7"/>
    <w:rsid w:val="00BB2CAB"/>
    <w:rsid w:val="00BC7481"/>
    <w:rsid w:val="00BE337C"/>
    <w:rsid w:val="00BE407D"/>
    <w:rsid w:val="00BE4763"/>
    <w:rsid w:val="00BF04DC"/>
    <w:rsid w:val="00BF5A5B"/>
    <w:rsid w:val="00C00435"/>
    <w:rsid w:val="00C01C98"/>
    <w:rsid w:val="00C06622"/>
    <w:rsid w:val="00C21C6A"/>
    <w:rsid w:val="00C2385C"/>
    <w:rsid w:val="00C2407E"/>
    <w:rsid w:val="00C25A11"/>
    <w:rsid w:val="00C42569"/>
    <w:rsid w:val="00C42634"/>
    <w:rsid w:val="00C45B5B"/>
    <w:rsid w:val="00C51E6D"/>
    <w:rsid w:val="00C52C56"/>
    <w:rsid w:val="00C64BDD"/>
    <w:rsid w:val="00C701BF"/>
    <w:rsid w:val="00C74EAE"/>
    <w:rsid w:val="00C8106A"/>
    <w:rsid w:val="00C86B71"/>
    <w:rsid w:val="00C9638C"/>
    <w:rsid w:val="00C96DBD"/>
    <w:rsid w:val="00CA56BB"/>
    <w:rsid w:val="00CC17A3"/>
    <w:rsid w:val="00CC32E1"/>
    <w:rsid w:val="00CD406F"/>
    <w:rsid w:val="00CD68E0"/>
    <w:rsid w:val="00CE2EE7"/>
    <w:rsid w:val="00D0793C"/>
    <w:rsid w:val="00D206CE"/>
    <w:rsid w:val="00D25D8A"/>
    <w:rsid w:val="00D27EAA"/>
    <w:rsid w:val="00D40111"/>
    <w:rsid w:val="00D46EAD"/>
    <w:rsid w:val="00D624D0"/>
    <w:rsid w:val="00D719FA"/>
    <w:rsid w:val="00D8448A"/>
    <w:rsid w:val="00D8520B"/>
    <w:rsid w:val="00D87CCA"/>
    <w:rsid w:val="00D9104B"/>
    <w:rsid w:val="00D92AED"/>
    <w:rsid w:val="00D9466C"/>
    <w:rsid w:val="00DA2899"/>
    <w:rsid w:val="00DA6EAC"/>
    <w:rsid w:val="00DB0811"/>
    <w:rsid w:val="00DB7965"/>
    <w:rsid w:val="00DD2DD2"/>
    <w:rsid w:val="00DD3FA7"/>
    <w:rsid w:val="00DD763A"/>
    <w:rsid w:val="00DF2E83"/>
    <w:rsid w:val="00E10EFF"/>
    <w:rsid w:val="00E2425D"/>
    <w:rsid w:val="00E25F64"/>
    <w:rsid w:val="00E403D4"/>
    <w:rsid w:val="00E45FA6"/>
    <w:rsid w:val="00E45FDA"/>
    <w:rsid w:val="00E841E7"/>
    <w:rsid w:val="00E92E5D"/>
    <w:rsid w:val="00E9407C"/>
    <w:rsid w:val="00E95D99"/>
    <w:rsid w:val="00EB606F"/>
    <w:rsid w:val="00EB667F"/>
    <w:rsid w:val="00EC169C"/>
    <w:rsid w:val="00EC1874"/>
    <w:rsid w:val="00EE32F0"/>
    <w:rsid w:val="00EE5F45"/>
    <w:rsid w:val="00EE60F9"/>
    <w:rsid w:val="00EF7385"/>
    <w:rsid w:val="00F045D2"/>
    <w:rsid w:val="00F05825"/>
    <w:rsid w:val="00F1300C"/>
    <w:rsid w:val="00F22898"/>
    <w:rsid w:val="00F25A09"/>
    <w:rsid w:val="00F32B38"/>
    <w:rsid w:val="00F379A1"/>
    <w:rsid w:val="00F41F37"/>
    <w:rsid w:val="00F4248B"/>
    <w:rsid w:val="00F52C86"/>
    <w:rsid w:val="00F52CC9"/>
    <w:rsid w:val="00F60FFC"/>
    <w:rsid w:val="00F6282E"/>
    <w:rsid w:val="00F636A3"/>
    <w:rsid w:val="00F66193"/>
    <w:rsid w:val="00F84161"/>
    <w:rsid w:val="00F85209"/>
    <w:rsid w:val="00F862CA"/>
    <w:rsid w:val="00F86CD3"/>
    <w:rsid w:val="00F90B2F"/>
    <w:rsid w:val="00F94970"/>
    <w:rsid w:val="00F97B17"/>
    <w:rsid w:val="00FA5A7A"/>
    <w:rsid w:val="00FB176F"/>
    <w:rsid w:val="00FB5EAE"/>
    <w:rsid w:val="00FC03C0"/>
    <w:rsid w:val="00FC2254"/>
    <w:rsid w:val="00FC561B"/>
    <w:rsid w:val="00FC5ED7"/>
    <w:rsid w:val="00FD73D5"/>
    <w:rsid w:val="00FD7E72"/>
    <w:rsid w:val="00FE0226"/>
    <w:rsid w:val="00FE29AC"/>
    <w:rsid w:val="00FF03C3"/>
    <w:rsid w:val="00FF092B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7033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7033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53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9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865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93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996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ncceh.org/bo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71F3-CE61-4769-B49B-E721D68A1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3884F-3571-4BD2-B8E1-8802DA3C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(1).dotx</Template>
  <TotalTime>14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Administrator</cp:lastModifiedBy>
  <cp:revision>7</cp:revision>
  <cp:lastPrinted>2016-09-29T17:25:00Z</cp:lastPrinted>
  <dcterms:created xsi:type="dcterms:W3CDTF">2016-09-27T19:32:00Z</dcterms:created>
  <dcterms:modified xsi:type="dcterms:W3CDTF">2016-09-29T17:25:00Z</dcterms:modified>
</cp:coreProperties>
</file>