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289" w:rsidRDefault="00105A37">
      <w:pPr>
        <w:pStyle w:val="ParaAttribute0"/>
        <w:wordWrap w:val="0"/>
        <w:rPr>
          <w:rFonts w:ascii="Cambria" w:eastAsia="Times New Roman" w:hAnsi="Cambria"/>
        </w:rPr>
      </w:pPr>
      <w:bookmarkStart w:id="0" w:name="_GoBack"/>
      <w:bookmarkEnd w:id="0"/>
      <w:r>
        <w:rPr>
          <w:rStyle w:val="CharAttribute1"/>
          <w:rFonts w:eastAsia="Batang"/>
          <w:szCs w:val="24"/>
        </w:rPr>
        <w:t>Pitt County Regional Committee, NC Balance of State Monthly Meeting</w:t>
      </w:r>
    </w:p>
    <w:p w:rsidR="00474289" w:rsidRDefault="00105A37">
      <w:pPr>
        <w:pStyle w:val="ParaAttribute0"/>
        <w:wordWrap w:val="0"/>
        <w:rPr>
          <w:rFonts w:ascii="Cambria" w:eastAsia="Times New Roman" w:hAnsi="Cambria"/>
        </w:rPr>
      </w:pPr>
      <w:r>
        <w:rPr>
          <w:rStyle w:val="CharAttribute2"/>
          <w:rFonts w:eastAsia="Batang"/>
          <w:szCs w:val="24"/>
        </w:rPr>
        <w:t xml:space="preserve">Multipurpose Room </w:t>
      </w:r>
      <w:r>
        <w:rPr>
          <w:rStyle w:val="CharAttribute3"/>
          <w:rFonts w:eastAsia="Batang"/>
          <w:szCs w:val="24"/>
        </w:rPr>
        <w:t></w:t>
      </w:r>
      <w:r>
        <w:rPr>
          <w:rStyle w:val="CharAttribute2"/>
          <w:rFonts w:eastAsia="Batang"/>
          <w:szCs w:val="24"/>
        </w:rPr>
        <w:t xml:space="preserve"> Greenville Housing Authority </w:t>
      </w:r>
    </w:p>
    <w:p w:rsidR="00474289" w:rsidRDefault="00105A37">
      <w:pPr>
        <w:pStyle w:val="ParaAttribute0"/>
        <w:wordWrap w:val="0"/>
        <w:rPr>
          <w:rFonts w:ascii="Cambria" w:eastAsia="Times New Roman" w:hAnsi="Cambria"/>
        </w:rPr>
      </w:pPr>
      <w:r>
        <w:rPr>
          <w:rStyle w:val="CharAttribute2"/>
          <w:rFonts w:eastAsia="Batang"/>
          <w:szCs w:val="24"/>
        </w:rPr>
        <w:t>1103 Broad Street, Greenville</w:t>
      </w:r>
    </w:p>
    <w:p w:rsidR="00474289" w:rsidRDefault="00105A37">
      <w:pPr>
        <w:pStyle w:val="ParaAttribute0"/>
        <w:wordWrap w:val="0"/>
        <w:rPr>
          <w:rFonts w:ascii="Cambria" w:eastAsia="Times New Roman" w:hAnsi="Cambria"/>
        </w:rPr>
      </w:pPr>
      <w:r>
        <w:rPr>
          <w:rStyle w:val="CharAttribute2"/>
          <w:rFonts w:eastAsia="Batang"/>
          <w:szCs w:val="24"/>
        </w:rPr>
        <w:t>Wednesday, June 8</w:t>
      </w:r>
      <w:r w:rsidR="00D12F1C">
        <w:rPr>
          <w:rStyle w:val="CharAttribute2"/>
          <w:rFonts w:eastAsia="Batang"/>
          <w:szCs w:val="24"/>
        </w:rPr>
        <w:t>, 2016</w:t>
      </w:r>
      <w:r>
        <w:rPr>
          <w:rStyle w:val="CharAttribute2"/>
          <w:rFonts w:eastAsia="Batang"/>
          <w:szCs w:val="24"/>
        </w:rPr>
        <w:t xml:space="preserve"> - 9:00 AM</w:t>
      </w:r>
    </w:p>
    <w:p w:rsidR="00474289" w:rsidRDefault="00474289">
      <w:pPr>
        <w:pStyle w:val="ParaAttribute0"/>
        <w:wordWrap w:val="0"/>
        <w:rPr>
          <w:rFonts w:ascii="Cambria" w:eastAsia="Cambria" w:hAnsi="Cambria"/>
        </w:rPr>
      </w:pPr>
    </w:p>
    <w:p w:rsidR="00474289" w:rsidRDefault="00474289">
      <w:pPr>
        <w:pStyle w:val="ParaAttribute0"/>
        <w:wordWrap w:val="0"/>
        <w:rPr>
          <w:rFonts w:ascii="Cambria" w:eastAsia="Cambria" w:hAnsi="Cambria"/>
        </w:rPr>
      </w:pPr>
    </w:p>
    <w:p w:rsidR="00474289" w:rsidRPr="00623484" w:rsidRDefault="00105A37" w:rsidP="00701ADC">
      <w:pPr>
        <w:pStyle w:val="ParaAttribute0"/>
        <w:wordWrap w:val="0"/>
        <w:jc w:val="both"/>
        <w:rPr>
          <w:rFonts w:ascii="Cambria" w:eastAsia="Cambria" w:hAnsi="Cambria"/>
        </w:rPr>
      </w:pPr>
      <w:r w:rsidRPr="00623484">
        <w:rPr>
          <w:rStyle w:val="CharAttribute5"/>
          <w:szCs w:val="24"/>
          <w:u w:val="none"/>
        </w:rPr>
        <w:t>Introductions/</w:t>
      </w:r>
      <w:r w:rsidR="00D12F1C" w:rsidRPr="00623484">
        <w:rPr>
          <w:rStyle w:val="CharAttribute5"/>
          <w:szCs w:val="24"/>
          <w:u w:val="none"/>
        </w:rPr>
        <w:t xml:space="preserve">Approval of </w:t>
      </w:r>
      <w:r w:rsidRPr="00623484">
        <w:rPr>
          <w:rStyle w:val="CharAttribute5"/>
          <w:szCs w:val="24"/>
          <w:u w:val="none"/>
        </w:rPr>
        <w:t>May 2016 Minutes</w:t>
      </w:r>
    </w:p>
    <w:p w:rsidR="00474289" w:rsidRDefault="00474289">
      <w:pPr>
        <w:pStyle w:val="ParaAttribute0"/>
        <w:wordWrap w:val="0"/>
        <w:rPr>
          <w:rFonts w:ascii="Cambria" w:eastAsia="Cambria" w:hAnsi="Cambria"/>
        </w:rPr>
      </w:pPr>
    </w:p>
    <w:p w:rsidR="009A1003" w:rsidRDefault="00105A37" w:rsidP="0038595F">
      <w:pPr>
        <w:pStyle w:val="ParaAttribute0"/>
        <w:wordWrap w:val="0"/>
        <w:jc w:val="left"/>
        <w:rPr>
          <w:rStyle w:val="CharAttribute6"/>
          <w:szCs w:val="24"/>
        </w:rPr>
      </w:pPr>
      <w:r>
        <w:rPr>
          <w:rStyle w:val="CharAttribute6"/>
          <w:szCs w:val="24"/>
        </w:rPr>
        <w:t>After introductions, the meeting began with Jim Cox maki</w:t>
      </w:r>
      <w:r w:rsidR="004C4477">
        <w:rPr>
          <w:rStyle w:val="CharAttribute6"/>
          <w:szCs w:val="24"/>
        </w:rPr>
        <w:t xml:space="preserve">ng a motion to approve the May </w:t>
      </w:r>
    </w:p>
    <w:p w:rsidR="00E0758F" w:rsidRDefault="004C4477" w:rsidP="0038595F">
      <w:pPr>
        <w:pStyle w:val="ParaAttribute0"/>
        <w:wordWrap w:val="0"/>
        <w:jc w:val="left"/>
        <w:rPr>
          <w:rStyle w:val="CharAttribute6"/>
          <w:szCs w:val="24"/>
        </w:rPr>
      </w:pPr>
      <w:r>
        <w:rPr>
          <w:rStyle w:val="CharAttribute6"/>
          <w:szCs w:val="24"/>
        </w:rPr>
        <w:t>2</w:t>
      </w:r>
      <w:r w:rsidR="00105A37">
        <w:rPr>
          <w:rStyle w:val="CharAttribute6"/>
          <w:szCs w:val="24"/>
        </w:rPr>
        <w:t>016 minutes.  Lynne James motioned to approve the minutes</w:t>
      </w:r>
      <w:r w:rsidR="00701ADC">
        <w:rPr>
          <w:rStyle w:val="CharAttribute6"/>
          <w:szCs w:val="24"/>
        </w:rPr>
        <w:t xml:space="preserve">, with </w:t>
      </w:r>
      <w:r w:rsidR="00E0758F">
        <w:rPr>
          <w:rStyle w:val="CharAttribute6"/>
          <w:szCs w:val="24"/>
        </w:rPr>
        <w:t>Linda Mandell</w:t>
      </w:r>
    </w:p>
    <w:p w:rsidR="00E0758F" w:rsidRDefault="00701ADC" w:rsidP="0038595F">
      <w:pPr>
        <w:pStyle w:val="ParaAttribute0"/>
        <w:wordWrap w:val="0"/>
        <w:jc w:val="left"/>
        <w:rPr>
          <w:rStyle w:val="CharAttribute6"/>
          <w:szCs w:val="24"/>
        </w:rPr>
      </w:pPr>
      <w:r>
        <w:rPr>
          <w:rStyle w:val="CharAttribute6"/>
          <w:szCs w:val="24"/>
        </w:rPr>
        <w:t xml:space="preserve">seconding the </w:t>
      </w:r>
      <w:r w:rsidR="00E0758F">
        <w:rPr>
          <w:rStyle w:val="CharAttribute6"/>
          <w:szCs w:val="24"/>
        </w:rPr>
        <w:t>d</w:t>
      </w:r>
      <w:r w:rsidR="004C4477">
        <w:rPr>
          <w:rStyle w:val="CharAttribute6"/>
          <w:szCs w:val="24"/>
        </w:rPr>
        <w:t xml:space="preserve">ecision.  The minutes were approved by the Pitt County Regional </w:t>
      </w:r>
    </w:p>
    <w:p w:rsidR="004C4477" w:rsidRPr="00E0758F" w:rsidRDefault="004C4477" w:rsidP="0038595F">
      <w:pPr>
        <w:pStyle w:val="ParaAttribute0"/>
        <w:wordWrap w:val="0"/>
        <w:jc w:val="left"/>
        <w:rPr>
          <w:rFonts w:ascii="Cambria" w:eastAsia="Cambria"/>
          <w:sz w:val="24"/>
          <w:szCs w:val="24"/>
        </w:rPr>
      </w:pPr>
      <w:r>
        <w:rPr>
          <w:rStyle w:val="CharAttribute6"/>
          <w:szCs w:val="24"/>
        </w:rPr>
        <w:t>Committee.</w:t>
      </w:r>
    </w:p>
    <w:p w:rsidR="00474289" w:rsidRDefault="00474289">
      <w:pPr>
        <w:pStyle w:val="ParaAttribute1"/>
        <w:wordWrap w:val="0"/>
        <w:spacing w:line="276" w:lineRule="auto"/>
        <w:rPr>
          <w:rFonts w:ascii="Cambria" w:eastAsia="Times New Roman" w:hAnsi="Cambria"/>
        </w:rPr>
      </w:pPr>
    </w:p>
    <w:p w:rsidR="00474289" w:rsidRPr="00623484" w:rsidRDefault="00105A37">
      <w:pPr>
        <w:pStyle w:val="ParaAttribute2"/>
        <w:wordWrap w:val="0"/>
        <w:rPr>
          <w:rFonts w:ascii="Cambria" w:eastAsia="Times New Roman" w:hAnsi="Cambria"/>
        </w:rPr>
      </w:pPr>
      <w:r w:rsidRPr="00623484">
        <w:rPr>
          <w:rStyle w:val="CharAttribute7"/>
          <w:rFonts w:eastAsia="Batang"/>
          <w:szCs w:val="24"/>
          <w:u w:val="none"/>
        </w:rPr>
        <w:t>NC Balance of State Steering Committee &amp; Work Group Representation: Updates</w:t>
      </w:r>
    </w:p>
    <w:p w:rsidR="00474289" w:rsidRDefault="00474289">
      <w:pPr>
        <w:pStyle w:val="ParaAttribute2"/>
        <w:wordWrap w:val="0"/>
        <w:rPr>
          <w:rFonts w:ascii="Cambria" w:eastAsia="Times New Roman" w:hAnsi="Cambria"/>
        </w:rPr>
      </w:pPr>
    </w:p>
    <w:p w:rsidR="00474289" w:rsidRDefault="00105A37">
      <w:pPr>
        <w:pStyle w:val="ParaAttribute1"/>
        <w:wordWrap w:val="0"/>
        <w:spacing w:line="276" w:lineRule="auto"/>
        <w:rPr>
          <w:rFonts w:ascii="Cambria" w:eastAsia="Times New Roman" w:hAnsi="Cambria"/>
        </w:rPr>
      </w:pPr>
      <w:r>
        <w:rPr>
          <w:rStyle w:val="CharAttribute1"/>
          <w:rFonts w:eastAsia="Batang"/>
          <w:szCs w:val="24"/>
        </w:rPr>
        <w:t>Steeri</w:t>
      </w:r>
      <w:r w:rsidR="00C2063D">
        <w:rPr>
          <w:rStyle w:val="CharAttribute1"/>
          <w:rFonts w:eastAsia="Batang"/>
          <w:szCs w:val="24"/>
        </w:rPr>
        <w:t>ng Committee/Conference Call 5-4</w:t>
      </w:r>
      <w:r w:rsidR="00623484">
        <w:rPr>
          <w:rStyle w:val="CharAttribute1"/>
          <w:rFonts w:eastAsia="Batang"/>
          <w:szCs w:val="24"/>
        </w:rPr>
        <w:t xml:space="preserve"> </w:t>
      </w:r>
      <w:r w:rsidR="00C7663D">
        <w:rPr>
          <w:rStyle w:val="CharAttribute1"/>
          <w:rFonts w:eastAsia="Batang"/>
          <w:szCs w:val="24"/>
        </w:rPr>
        <w:t>(see attached minutes</w:t>
      </w:r>
      <w:r>
        <w:rPr>
          <w:rStyle w:val="CharAttribute1"/>
          <w:rFonts w:eastAsia="Batang"/>
          <w:szCs w:val="24"/>
        </w:rPr>
        <w:t>)</w:t>
      </w:r>
    </w:p>
    <w:p w:rsidR="00474289" w:rsidRDefault="00474289">
      <w:pPr>
        <w:pStyle w:val="ParaAttribute1"/>
        <w:wordWrap w:val="0"/>
        <w:spacing w:line="276" w:lineRule="auto"/>
        <w:rPr>
          <w:rFonts w:ascii="Cambria" w:eastAsia="Times New Roman" w:hAnsi="Cambria"/>
        </w:rPr>
      </w:pPr>
    </w:p>
    <w:p w:rsidR="00C7663D" w:rsidRDefault="00B9074A" w:rsidP="0038595F">
      <w:pPr>
        <w:pStyle w:val="ParaAttribute1"/>
        <w:wordWrap w:val="0"/>
        <w:rPr>
          <w:rStyle w:val="CharAttribute1"/>
          <w:rFonts w:eastAsia="Batang"/>
          <w:b w:val="0"/>
          <w:szCs w:val="24"/>
        </w:rPr>
      </w:pPr>
      <w:r>
        <w:rPr>
          <w:rStyle w:val="CharAttribute1"/>
          <w:rFonts w:eastAsia="Batang"/>
          <w:b w:val="0"/>
          <w:szCs w:val="24"/>
        </w:rPr>
        <w:t>Jim informed</w:t>
      </w:r>
      <w:r w:rsidR="00E22ECB">
        <w:rPr>
          <w:rStyle w:val="CharAttribute1"/>
          <w:rFonts w:eastAsia="Batang"/>
          <w:b w:val="0"/>
          <w:szCs w:val="24"/>
        </w:rPr>
        <w:t xml:space="preserve"> the group that it is his intention to </w:t>
      </w:r>
      <w:r w:rsidR="001D58F8" w:rsidRPr="0038595F">
        <w:rPr>
          <w:rStyle w:val="CharAttribute1"/>
          <w:rFonts w:eastAsia="Batang"/>
          <w:b w:val="0"/>
          <w:szCs w:val="24"/>
        </w:rPr>
        <w:t>send</w:t>
      </w:r>
      <w:r w:rsidR="00105A37" w:rsidRPr="0038595F">
        <w:rPr>
          <w:rStyle w:val="CharAttribute1"/>
          <w:rFonts w:eastAsia="Batang"/>
          <w:b w:val="0"/>
          <w:szCs w:val="24"/>
        </w:rPr>
        <w:t xml:space="preserve"> </w:t>
      </w:r>
      <w:r w:rsidR="00E22ECB">
        <w:rPr>
          <w:rStyle w:val="CharAttribute1"/>
          <w:rFonts w:eastAsia="Batang"/>
          <w:b w:val="0"/>
          <w:szCs w:val="24"/>
        </w:rPr>
        <w:t xml:space="preserve">the minutes from the BoS steering </w:t>
      </w:r>
    </w:p>
    <w:p w:rsidR="0020444B" w:rsidRDefault="00E22ECB" w:rsidP="0038595F">
      <w:pPr>
        <w:pStyle w:val="ParaAttribute1"/>
        <w:wordWrap w:val="0"/>
        <w:rPr>
          <w:rStyle w:val="CharAttribute1"/>
          <w:rFonts w:eastAsia="Batang"/>
          <w:b w:val="0"/>
          <w:szCs w:val="24"/>
        </w:rPr>
      </w:pPr>
      <w:r>
        <w:rPr>
          <w:rStyle w:val="CharAttribute1"/>
          <w:rFonts w:eastAsia="Batang"/>
          <w:b w:val="0"/>
          <w:szCs w:val="24"/>
        </w:rPr>
        <w:t xml:space="preserve">committee conference call to the members of the regional committee in advance of the </w:t>
      </w:r>
    </w:p>
    <w:p w:rsidR="0020444B" w:rsidRDefault="00E22ECB" w:rsidP="0038595F">
      <w:pPr>
        <w:pStyle w:val="ParaAttribute1"/>
        <w:wordWrap w:val="0"/>
        <w:rPr>
          <w:rStyle w:val="CharAttribute1"/>
          <w:rFonts w:eastAsia="Batang"/>
          <w:b w:val="0"/>
          <w:szCs w:val="24"/>
        </w:rPr>
      </w:pPr>
      <w:r>
        <w:rPr>
          <w:rStyle w:val="CharAttribute1"/>
          <w:rFonts w:eastAsia="Batang"/>
          <w:b w:val="0"/>
          <w:szCs w:val="24"/>
        </w:rPr>
        <w:t xml:space="preserve">monthly regional committee meeting.  Asked that the group review in advance of the </w:t>
      </w:r>
    </w:p>
    <w:p w:rsidR="00474289" w:rsidRPr="009A1003" w:rsidRDefault="00E22ECB" w:rsidP="0038595F">
      <w:pPr>
        <w:pStyle w:val="ParaAttribute1"/>
        <w:wordWrap w:val="0"/>
        <w:rPr>
          <w:rFonts w:ascii="Cambria"/>
          <w:sz w:val="24"/>
          <w:szCs w:val="24"/>
        </w:rPr>
      </w:pPr>
      <w:r>
        <w:rPr>
          <w:rStyle w:val="CharAttribute1"/>
          <w:rFonts w:eastAsia="Batang"/>
          <w:b w:val="0"/>
          <w:szCs w:val="24"/>
        </w:rPr>
        <w:t>meeting so that items can be discussed.</w:t>
      </w:r>
    </w:p>
    <w:p w:rsidR="00474289" w:rsidRDefault="00474289">
      <w:pPr>
        <w:pStyle w:val="ParaAttribute2"/>
        <w:wordWrap w:val="0"/>
        <w:rPr>
          <w:rFonts w:ascii="Cambria" w:eastAsia="Times New Roman" w:hAnsi="Cambria"/>
        </w:rPr>
      </w:pPr>
    </w:p>
    <w:p w:rsidR="00C7663D" w:rsidRDefault="00C62D86">
      <w:pPr>
        <w:pStyle w:val="ParaAttribute2"/>
        <w:wordWrap w:val="0"/>
        <w:rPr>
          <w:rStyle w:val="CharAttribute2"/>
          <w:rFonts w:eastAsia="Batang"/>
          <w:szCs w:val="24"/>
        </w:rPr>
      </w:pPr>
      <w:r>
        <w:rPr>
          <w:rStyle w:val="CharAttribute2"/>
          <w:rFonts w:eastAsia="Batang"/>
          <w:szCs w:val="24"/>
        </w:rPr>
        <w:t>Jim Cox discussed the Co</w:t>
      </w:r>
      <w:r w:rsidR="00105A37">
        <w:rPr>
          <w:rStyle w:val="CharAttribute2"/>
          <w:rFonts w:eastAsia="Batang"/>
          <w:szCs w:val="24"/>
        </w:rPr>
        <w:t>C Written Standards whic</w:t>
      </w:r>
      <w:r w:rsidR="00E22ECB">
        <w:rPr>
          <w:rStyle w:val="CharAttribute2"/>
          <w:rFonts w:eastAsia="Batang"/>
          <w:szCs w:val="24"/>
        </w:rPr>
        <w:t xml:space="preserve">h were introduced/adopted by the group </w:t>
      </w:r>
      <w:r w:rsidR="00105A37">
        <w:rPr>
          <w:rStyle w:val="CharAttribute2"/>
          <w:rFonts w:eastAsia="Batang"/>
          <w:szCs w:val="24"/>
        </w:rPr>
        <w:t>in the</w:t>
      </w:r>
      <w:r w:rsidR="00E22ECB">
        <w:rPr>
          <w:rStyle w:val="CharAttribute2"/>
          <w:rFonts w:eastAsia="Batang"/>
          <w:szCs w:val="24"/>
        </w:rPr>
        <w:t xml:space="preserve"> </w:t>
      </w:r>
      <w:r w:rsidR="000D34A0">
        <w:rPr>
          <w:rStyle w:val="CharAttribute2"/>
          <w:rFonts w:eastAsia="Batang"/>
          <w:szCs w:val="24"/>
        </w:rPr>
        <w:t>Fall</w:t>
      </w:r>
      <w:r w:rsidR="00E22ECB">
        <w:rPr>
          <w:rStyle w:val="CharAttribute2"/>
          <w:rFonts w:eastAsia="Batang"/>
          <w:szCs w:val="24"/>
        </w:rPr>
        <w:t xml:space="preserve"> of 2015.</w:t>
      </w:r>
      <w:r w:rsidR="00105A37">
        <w:rPr>
          <w:rStyle w:val="CharAttribute2"/>
          <w:rFonts w:eastAsia="Batang"/>
          <w:szCs w:val="24"/>
        </w:rPr>
        <w:t xml:space="preserve"> </w:t>
      </w:r>
      <w:r w:rsidR="00E22ECB">
        <w:rPr>
          <w:rStyle w:val="CharAttribute2"/>
          <w:rFonts w:eastAsia="Batang"/>
          <w:szCs w:val="24"/>
        </w:rPr>
        <w:t xml:space="preserve"> </w:t>
      </w:r>
      <w:r w:rsidR="00105A37">
        <w:rPr>
          <w:rStyle w:val="CharAttribute2"/>
          <w:rFonts w:eastAsia="Batang"/>
          <w:szCs w:val="24"/>
        </w:rPr>
        <w:t>The BO</w:t>
      </w:r>
      <w:r w:rsidR="00E22ECB">
        <w:rPr>
          <w:rStyle w:val="CharAttribute2"/>
          <w:rFonts w:eastAsia="Batang"/>
          <w:szCs w:val="24"/>
        </w:rPr>
        <w:t xml:space="preserve">S is aggressively working on rewriting the standards and hopes to have a </w:t>
      </w:r>
      <w:r w:rsidR="00105A37">
        <w:rPr>
          <w:rStyle w:val="CharAttribute2"/>
          <w:rFonts w:eastAsia="Batang"/>
          <w:szCs w:val="24"/>
        </w:rPr>
        <w:t>fin</w:t>
      </w:r>
      <w:r w:rsidR="00E22ECB">
        <w:rPr>
          <w:rStyle w:val="CharAttribute2"/>
          <w:rFonts w:eastAsia="Batang"/>
          <w:szCs w:val="24"/>
        </w:rPr>
        <w:t xml:space="preserve">al draft </w:t>
      </w:r>
      <w:r w:rsidR="00105A37">
        <w:rPr>
          <w:rStyle w:val="CharAttribute2"/>
          <w:rFonts w:eastAsia="Batang"/>
          <w:szCs w:val="24"/>
        </w:rPr>
        <w:t xml:space="preserve">completed by early Summer 2016. Voting and approval from regional </w:t>
      </w:r>
    </w:p>
    <w:p w:rsidR="00474289" w:rsidRPr="00E22ECB" w:rsidRDefault="00105A37">
      <w:pPr>
        <w:pStyle w:val="ParaAttribute2"/>
        <w:wordWrap w:val="0"/>
        <w:rPr>
          <w:rFonts w:ascii="Cambria"/>
          <w:sz w:val="24"/>
          <w:szCs w:val="24"/>
        </w:rPr>
      </w:pPr>
      <w:r>
        <w:rPr>
          <w:rStyle w:val="CharAttribute2"/>
          <w:rFonts w:eastAsia="Batang"/>
          <w:szCs w:val="24"/>
        </w:rPr>
        <w:t>committees will be</w:t>
      </w:r>
      <w:r w:rsidR="00E22ECB">
        <w:rPr>
          <w:rStyle w:val="CharAttribute2"/>
          <w:rFonts w:eastAsia="Batang"/>
          <w:szCs w:val="24"/>
        </w:rPr>
        <w:t xml:space="preserve"> </w:t>
      </w:r>
      <w:r>
        <w:rPr>
          <w:rStyle w:val="CharAttribute2"/>
          <w:rFonts w:eastAsia="Batang"/>
          <w:szCs w:val="24"/>
        </w:rPr>
        <w:t xml:space="preserve">scheduled for August 2016.  </w:t>
      </w:r>
    </w:p>
    <w:p w:rsidR="00474289" w:rsidRPr="00623484" w:rsidRDefault="00474289">
      <w:pPr>
        <w:pStyle w:val="ParaAttribute2"/>
        <w:wordWrap w:val="0"/>
        <w:rPr>
          <w:rFonts w:ascii="Cambria" w:eastAsia="Times New Roman" w:hAnsi="Cambria"/>
        </w:rPr>
      </w:pPr>
    </w:p>
    <w:p w:rsidR="00474289" w:rsidRPr="00623484" w:rsidRDefault="00105A37">
      <w:pPr>
        <w:pStyle w:val="ParaAttribute2"/>
        <w:wordWrap w:val="0"/>
        <w:rPr>
          <w:rFonts w:ascii="Cambria" w:eastAsia="Times New Roman" w:hAnsi="Cambria"/>
        </w:rPr>
      </w:pPr>
      <w:r w:rsidRPr="00623484">
        <w:rPr>
          <w:rStyle w:val="CharAttribute7"/>
          <w:rFonts w:eastAsia="Batang"/>
          <w:szCs w:val="24"/>
          <w:u w:val="none"/>
        </w:rPr>
        <w:t>Regional Restructuring Work Group (see attachment)</w:t>
      </w:r>
    </w:p>
    <w:p w:rsidR="00474289" w:rsidRDefault="00474289">
      <w:pPr>
        <w:pStyle w:val="ParaAttribute2"/>
        <w:wordWrap w:val="0"/>
        <w:rPr>
          <w:rFonts w:ascii="Cambria" w:eastAsia="Times New Roman" w:hAnsi="Cambria"/>
        </w:rPr>
      </w:pPr>
    </w:p>
    <w:p w:rsidR="005E2ADE" w:rsidRDefault="00105A37">
      <w:pPr>
        <w:pStyle w:val="ParaAttribute2"/>
        <w:wordWrap w:val="0"/>
        <w:rPr>
          <w:rStyle w:val="CharAttribute2"/>
          <w:rFonts w:eastAsia="Batang"/>
          <w:szCs w:val="24"/>
        </w:rPr>
      </w:pPr>
      <w:r>
        <w:rPr>
          <w:rStyle w:val="CharAttribute2"/>
          <w:rFonts w:eastAsia="Batang"/>
          <w:szCs w:val="24"/>
        </w:rPr>
        <w:t>Jim informed the group of approval from the BOS of the Regional Commi</w:t>
      </w:r>
      <w:r w:rsidR="00E22ECB">
        <w:rPr>
          <w:rStyle w:val="CharAttribute2"/>
          <w:rFonts w:eastAsia="Batang"/>
          <w:szCs w:val="24"/>
        </w:rPr>
        <w:t>ttee Restructuring Proposal</w:t>
      </w:r>
      <w:r w:rsidR="00C7663D">
        <w:rPr>
          <w:rStyle w:val="CharAttribute2"/>
          <w:rFonts w:eastAsia="Batang"/>
          <w:szCs w:val="24"/>
        </w:rPr>
        <w:t xml:space="preserve">.  Asked that members review the proposal and timeline.  The BoS has also created a FAQ document. </w:t>
      </w:r>
      <w:r>
        <w:rPr>
          <w:rStyle w:val="CharAttribute2"/>
          <w:rFonts w:eastAsia="Batang"/>
          <w:szCs w:val="24"/>
        </w:rPr>
        <w:t xml:space="preserve"> The only revision to the Pitt Regional Committee's plan was that Hertford County w</w:t>
      </w:r>
      <w:r w:rsidR="005E2ADE">
        <w:rPr>
          <w:rStyle w:val="CharAttribute2"/>
          <w:rFonts w:eastAsia="Batang"/>
          <w:szCs w:val="24"/>
        </w:rPr>
        <w:t>ould not be a county included within</w:t>
      </w:r>
      <w:r>
        <w:rPr>
          <w:rStyle w:val="CharAttribute2"/>
          <w:rFonts w:eastAsia="Batang"/>
          <w:szCs w:val="24"/>
        </w:rPr>
        <w:t xml:space="preserve"> restructuring. Therefore, it would be Pitt,</w:t>
      </w:r>
    </w:p>
    <w:p w:rsidR="005E2ADE" w:rsidRDefault="00105A37">
      <w:pPr>
        <w:pStyle w:val="ParaAttribute2"/>
        <w:wordWrap w:val="0"/>
        <w:rPr>
          <w:rStyle w:val="CharAttribute2"/>
          <w:rFonts w:eastAsia="Batang"/>
          <w:szCs w:val="24"/>
        </w:rPr>
      </w:pPr>
      <w:r>
        <w:rPr>
          <w:rStyle w:val="CharAttribute2"/>
          <w:rFonts w:eastAsia="Batang"/>
          <w:szCs w:val="24"/>
        </w:rPr>
        <w:t>Bertie, Martin</w:t>
      </w:r>
      <w:r w:rsidR="005E2ADE">
        <w:rPr>
          <w:rStyle w:val="CharAttribute2"/>
          <w:rFonts w:eastAsia="Batang"/>
          <w:szCs w:val="24"/>
        </w:rPr>
        <w:t>, Washington and Beaufort Counties</w:t>
      </w:r>
      <w:r>
        <w:rPr>
          <w:rStyle w:val="CharAttribute2"/>
          <w:rFonts w:eastAsia="Batang"/>
          <w:szCs w:val="24"/>
        </w:rPr>
        <w:t>.  Washing</w:t>
      </w:r>
      <w:r w:rsidR="005E2ADE">
        <w:rPr>
          <w:rStyle w:val="CharAttribute2"/>
          <w:rFonts w:eastAsia="Batang"/>
          <w:szCs w:val="24"/>
        </w:rPr>
        <w:t>ton, Martin and Bertie Counties</w:t>
      </w:r>
      <w:r>
        <w:rPr>
          <w:rStyle w:val="CharAttribute2"/>
          <w:rFonts w:eastAsia="Batang"/>
          <w:szCs w:val="24"/>
        </w:rPr>
        <w:t>are not currently active as far as regional committees are concerned.  Beaufort County is</w:t>
      </w:r>
    </w:p>
    <w:p w:rsidR="00474289" w:rsidRPr="00E22ECB" w:rsidRDefault="005E2ADE">
      <w:pPr>
        <w:pStyle w:val="ParaAttribute2"/>
        <w:wordWrap w:val="0"/>
        <w:rPr>
          <w:rFonts w:ascii="Cambria"/>
          <w:sz w:val="24"/>
          <w:szCs w:val="24"/>
        </w:rPr>
      </w:pPr>
      <w:r>
        <w:rPr>
          <w:rStyle w:val="CharAttribute2"/>
          <w:rFonts w:eastAsia="Batang"/>
          <w:szCs w:val="24"/>
        </w:rPr>
        <w:t>the only county other than Pitt County whom is curre</w:t>
      </w:r>
      <w:r w:rsidR="00E22ECB">
        <w:rPr>
          <w:rStyle w:val="CharAttribute2"/>
          <w:rFonts w:eastAsia="Batang"/>
          <w:szCs w:val="24"/>
        </w:rPr>
        <w:t>ntly active</w:t>
      </w:r>
      <w:r w:rsidR="00105A37">
        <w:rPr>
          <w:rStyle w:val="CharAttribute2"/>
          <w:rFonts w:eastAsia="Batang"/>
          <w:szCs w:val="24"/>
        </w:rPr>
        <w:t>.</w:t>
      </w:r>
    </w:p>
    <w:p w:rsidR="00474289" w:rsidRPr="00623484" w:rsidRDefault="00474289">
      <w:pPr>
        <w:pStyle w:val="ParaAttribute1"/>
        <w:wordWrap w:val="0"/>
        <w:spacing w:line="276" w:lineRule="auto"/>
        <w:rPr>
          <w:rFonts w:ascii="Cambria" w:eastAsia="Times New Roman" w:hAnsi="Cambria"/>
        </w:rPr>
      </w:pPr>
    </w:p>
    <w:p w:rsidR="00474289" w:rsidRPr="00623484" w:rsidRDefault="00105A37">
      <w:pPr>
        <w:pStyle w:val="ParaAttribute2"/>
        <w:wordWrap w:val="0"/>
        <w:rPr>
          <w:rFonts w:ascii="Cambria" w:eastAsia="Cambria" w:hAnsi="Cambria"/>
        </w:rPr>
      </w:pPr>
      <w:r w:rsidRPr="00623484">
        <w:rPr>
          <w:rStyle w:val="CharAttribute5"/>
          <w:szCs w:val="24"/>
          <w:u w:val="none"/>
        </w:rPr>
        <w:t>Coordinated Assessment Work Group</w:t>
      </w:r>
    </w:p>
    <w:p w:rsidR="00474289" w:rsidRDefault="00474289">
      <w:pPr>
        <w:pStyle w:val="ParaAttribute2"/>
        <w:wordWrap w:val="0"/>
        <w:rPr>
          <w:rFonts w:ascii="Cambria" w:eastAsia="Cambria" w:hAnsi="Cambria"/>
        </w:rPr>
      </w:pPr>
    </w:p>
    <w:p w:rsidR="004A0C7A" w:rsidRDefault="00105A37">
      <w:pPr>
        <w:pStyle w:val="ParaAttribute2"/>
        <w:wordWrap w:val="0"/>
        <w:rPr>
          <w:rStyle w:val="CharAttribute5"/>
          <w:b w:val="0"/>
          <w:szCs w:val="24"/>
        </w:rPr>
      </w:pPr>
      <w:r w:rsidRPr="0038595F">
        <w:rPr>
          <w:rStyle w:val="CharAttribute5"/>
          <w:b w:val="0"/>
          <w:szCs w:val="24"/>
        </w:rPr>
        <w:t>Linda reported no updates with the Coordinated Assessment Work Group. Due to calls</w:t>
      </w:r>
      <w:r w:rsidR="004A0C7A">
        <w:rPr>
          <w:rStyle w:val="CharAttribute5"/>
          <w:b w:val="0"/>
          <w:szCs w:val="24"/>
        </w:rPr>
        <w:t xml:space="preserve"> </w:t>
      </w:r>
    </w:p>
    <w:p w:rsidR="00D103B4" w:rsidRDefault="00105A37">
      <w:pPr>
        <w:pStyle w:val="ParaAttribute2"/>
        <w:wordWrap w:val="0"/>
        <w:rPr>
          <w:rStyle w:val="CharAttribute5"/>
          <w:b w:val="0"/>
          <w:szCs w:val="24"/>
        </w:rPr>
      </w:pPr>
      <w:r w:rsidRPr="0038595F">
        <w:rPr>
          <w:rStyle w:val="CharAttribute5"/>
          <w:b w:val="0"/>
          <w:szCs w:val="24"/>
        </w:rPr>
        <w:t>taking place, on the second Tuesday of each month, there is no report as of yet for June</w:t>
      </w:r>
    </w:p>
    <w:p w:rsidR="00474289" w:rsidRPr="00D103B4" w:rsidRDefault="00D103B4">
      <w:pPr>
        <w:pStyle w:val="ParaAttribute2"/>
        <w:wordWrap w:val="0"/>
        <w:rPr>
          <w:rFonts w:ascii="Cambria" w:eastAsia="Cambria"/>
          <w:sz w:val="24"/>
          <w:szCs w:val="24"/>
          <w:u w:val="single" w:color="FFFFFF"/>
        </w:rPr>
      </w:pPr>
      <w:r>
        <w:rPr>
          <w:rStyle w:val="CharAttribute5"/>
          <w:b w:val="0"/>
          <w:szCs w:val="24"/>
        </w:rPr>
        <w:t>2016</w:t>
      </w:r>
      <w:r w:rsidR="00105A37" w:rsidRPr="0038595F">
        <w:rPr>
          <w:rStyle w:val="CharAttribute5"/>
          <w:b w:val="0"/>
          <w:szCs w:val="24"/>
        </w:rPr>
        <w:t>. For</w:t>
      </w:r>
      <w:r>
        <w:rPr>
          <w:rStyle w:val="CharAttribute5"/>
          <w:b w:val="0"/>
          <w:szCs w:val="24"/>
        </w:rPr>
        <w:t xml:space="preserve"> </w:t>
      </w:r>
      <w:r w:rsidR="00105A37" w:rsidRPr="0038595F">
        <w:rPr>
          <w:rStyle w:val="CharAttribute5"/>
          <w:b w:val="0"/>
          <w:szCs w:val="24"/>
        </w:rPr>
        <w:t>next month there will be two reports, presented</w:t>
      </w:r>
      <w:r w:rsidR="00F421EC">
        <w:rPr>
          <w:rStyle w:val="CharAttribute5"/>
          <w:b w:val="0"/>
          <w:szCs w:val="24"/>
        </w:rPr>
        <w:t>.</w:t>
      </w:r>
    </w:p>
    <w:p w:rsidR="00474289" w:rsidRDefault="00474289">
      <w:pPr>
        <w:pStyle w:val="ParaAttribute2"/>
        <w:wordWrap w:val="0"/>
        <w:rPr>
          <w:rFonts w:ascii="Cambria" w:eastAsia="Cambria" w:hAnsi="Cambria"/>
        </w:rPr>
      </w:pPr>
    </w:p>
    <w:p w:rsidR="00474289" w:rsidRDefault="00474289">
      <w:pPr>
        <w:pStyle w:val="ParaAttribute2"/>
        <w:wordWrap w:val="0"/>
        <w:rPr>
          <w:rFonts w:ascii="Cambria" w:eastAsia="Cambria" w:hAnsi="Cambria"/>
        </w:rPr>
      </w:pPr>
    </w:p>
    <w:p w:rsidR="0038595F" w:rsidRDefault="0038595F">
      <w:pPr>
        <w:pStyle w:val="ParaAttribute1"/>
        <w:wordWrap w:val="0"/>
        <w:spacing w:line="276" w:lineRule="auto"/>
        <w:rPr>
          <w:rStyle w:val="CharAttribute5"/>
          <w:szCs w:val="24"/>
        </w:rPr>
      </w:pPr>
    </w:p>
    <w:p w:rsidR="0038595F" w:rsidRDefault="0038595F">
      <w:pPr>
        <w:pStyle w:val="ParaAttribute1"/>
        <w:wordWrap w:val="0"/>
        <w:spacing w:line="276" w:lineRule="auto"/>
        <w:rPr>
          <w:rStyle w:val="CharAttribute5"/>
          <w:szCs w:val="24"/>
        </w:rPr>
      </w:pPr>
    </w:p>
    <w:p w:rsidR="0038595F" w:rsidRDefault="0038595F">
      <w:pPr>
        <w:pStyle w:val="ParaAttribute1"/>
        <w:wordWrap w:val="0"/>
        <w:spacing w:line="276" w:lineRule="auto"/>
        <w:rPr>
          <w:rStyle w:val="CharAttribute5"/>
          <w:szCs w:val="24"/>
        </w:rPr>
      </w:pPr>
    </w:p>
    <w:p w:rsidR="00474289" w:rsidRPr="00623484" w:rsidRDefault="00105A37">
      <w:pPr>
        <w:pStyle w:val="ParaAttribute1"/>
        <w:wordWrap w:val="0"/>
        <w:spacing w:line="276" w:lineRule="auto"/>
        <w:rPr>
          <w:rFonts w:ascii="Cambria" w:eastAsia="Cambria" w:hAnsi="Cambria"/>
        </w:rPr>
      </w:pPr>
      <w:r w:rsidRPr="00623484">
        <w:rPr>
          <w:rStyle w:val="CharAttribute5"/>
          <w:szCs w:val="24"/>
          <w:u w:val="none"/>
        </w:rPr>
        <w:lastRenderedPageBreak/>
        <w:t>Emergency Solutions Grant (ESG) &amp; CoC Permanent Housing Grant: Grant Updates</w:t>
      </w:r>
    </w:p>
    <w:p w:rsidR="00474289" w:rsidRDefault="00474289">
      <w:pPr>
        <w:pStyle w:val="ParaAttribute1"/>
        <w:wordWrap w:val="0"/>
        <w:spacing w:line="276" w:lineRule="auto"/>
        <w:rPr>
          <w:rFonts w:ascii="Cambria" w:eastAsia="Cambria" w:hAnsi="Cambria"/>
        </w:rPr>
      </w:pPr>
    </w:p>
    <w:p w:rsidR="0038595F" w:rsidRDefault="00105A37">
      <w:pPr>
        <w:pStyle w:val="ParaAttribute2"/>
        <w:wordWrap w:val="0"/>
        <w:rPr>
          <w:rStyle w:val="CharAttribute6"/>
          <w:szCs w:val="24"/>
        </w:rPr>
      </w:pPr>
      <w:r>
        <w:rPr>
          <w:rStyle w:val="CharAttribute6"/>
          <w:szCs w:val="24"/>
        </w:rPr>
        <w:t>Jim informed the group of expectations for the ESG Grant A</w:t>
      </w:r>
      <w:r w:rsidR="00623484">
        <w:rPr>
          <w:rStyle w:val="CharAttribute6"/>
          <w:szCs w:val="24"/>
        </w:rPr>
        <w:t xml:space="preserve">pplication. It's expected </w:t>
      </w:r>
    </w:p>
    <w:p w:rsidR="00623484" w:rsidRDefault="00623484">
      <w:pPr>
        <w:pStyle w:val="ParaAttribute2"/>
        <w:wordWrap w:val="0"/>
        <w:rPr>
          <w:rStyle w:val="CharAttribute6"/>
          <w:szCs w:val="24"/>
        </w:rPr>
      </w:pPr>
      <w:r>
        <w:rPr>
          <w:rStyle w:val="CharAttribute6"/>
          <w:szCs w:val="24"/>
        </w:rPr>
        <w:t xml:space="preserve">release date is </w:t>
      </w:r>
      <w:r w:rsidR="00105A37">
        <w:rPr>
          <w:rStyle w:val="CharAttribute6"/>
          <w:szCs w:val="24"/>
        </w:rPr>
        <w:t>August</w:t>
      </w:r>
      <w:r>
        <w:rPr>
          <w:rStyle w:val="CharAttribute6"/>
          <w:szCs w:val="24"/>
        </w:rPr>
        <w:t xml:space="preserve"> 2016</w:t>
      </w:r>
      <w:r w:rsidR="00105A37">
        <w:rPr>
          <w:rStyle w:val="CharAttribute6"/>
          <w:szCs w:val="24"/>
        </w:rPr>
        <w:t>.</w:t>
      </w:r>
      <w:r w:rsidR="00E22ECB">
        <w:rPr>
          <w:rStyle w:val="CharAttribute6"/>
          <w:szCs w:val="24"/>
        </w:rPr>
        <w:t xml:space="preserve">  Per the BOS, </w:t>
      </w:r>
      <w:r>
        <w:rPr>
          <w:rStyle w:val="CharAttribute6"/>
          <w:szCs w:val="24"/>
        </w:rPr>
        <w:t>Pitt Regional Committee</w:t>
      </w:r>
      <w:r w:rsidR="00E22ECB">
        <w:rPr>
          <w:rStyle w:val="CharAttribute6"/>
          <w:szCs w:val="24"/>
        </w:rPr>
        <w:t xml:space="preserve"> needs to submit</w:t>
      </w:r>
      <w:r>
        <w:rPr>
          <w:rStyle w:val="CharAttribute6"/>
          <w:szCs w:val="24"/>
        </w:rPr>
        <w:t xml:space="preserve"> a name</w:t>
      </w:r>
    </w:p>
    <w:p w:rsidR="00474289" w:rsidRPr="0038595F" w:rsidRDefault="00105A37">
      <w:pPr>
        <w:pStyle w:val="ParaAttribute2"/>
        <w:wordWrap w:val="0"/>
        <w:rPr>
          <w:rFonts w:ascii="Cambria" w:eastAsia="Cambria"/>
          <w:sz w:val="24"/>
          <w:szCs w:val="24"/>
        </w:rPr>
      </w:pPr>
      <w:r>
        <w:rPr>
          <w:rStyle w:val="CharAttribute6"/>
          <w:szCs w:val="24"/>
        </w:rPr>
        <w:t>of an ESG lead person.  This person will be resp</w:t>
      </w:r>
      <w:r w:rsidR="00C7663D">
        <w:rPr>
          <w:rStyle w:val="CharAttribute6"/>
          <w:szCs w:val="24"/>
        </w:rPr>
        <w:t>onsible to coordinate the ESG discussions in Pitt County.</w:t>
      </w:r>
    </w:p>
    <w:p w:rsidR="00474289" w:rsidRDefault="00474289">
      <w:pPr>
        <w:pStyle w:val="ParaAttribute1"/>
        <w:wordWrap w:val="0"/>
        <w:spacing w:line="276" w:lineRule="auto"/>
        <w:rPr>
          <w:rFonts w:ascii="Cambria" w:eastAsia="Cambria" w:hAnsi="Cambria"/>
        </w:rPr>
      </w:pPr>
    </w:p>
    <w:p w:rsidR="0020444B" w:rsidRDefault="00105A37" w:rsidP="0038595F">
      <w:pPr>
        <w:pStyle w:val="ParaAttribute1"/>
        <w:wordWrap w:val="0"/>
        <w:rPr>
          <w:rStyle w:val="CharAttribute5"/>
          <w:b w:val="0"/>
          <w:szCs w:val="24"/>
        </w:rPr>
      </w:pPr>
      <w:r w:rsidRPr="0038595F">
        <w:rPr>
          <w:rStyle w:val="CharAttribute5"/>
          <w:b w:val="0"/>
          <w:szCs w:val="24"/>
        </w:rPr>
        <w:t xml:space="preserve">The COC Grant Competition </w:t>
      </w:r>
      <w:r w:rsidR="00C7663D">
        <w:rPr>
          <w:rStyle w:val="CharAttribute5"/>
          <w:b w:val="0"/>
          <w:szCs w:val="24"/>
        </w:rPr>
        <w:t xml:space="preserve">process </w:t>
      </w:r>
      <w:r w:rsidRPr="0038595F">
        <w:rPr>
          <w:rStyle w:val="CharAttribute5"/>
          <w:b w:val="0"/>
          <w:szCs w:val="24"/>
        </w:rPr>
        <w:t xml:space="preserve">will operate from </w:t>
      </w:r>
      <w:r w:rsidR="00C7663D">
        <w:rPr>
          <w:rStyle w:val="CharAttribute5"/>
          <w:b w:val="0"/>
          <w:szCs w:val="24"/>
        </w:rPr>
        <w:t xml:space="preserve">(approx.) </w:t>
      </w:r>
      <w:r w:rsidRPr="0038595F">
        <w:rPr>
          <w:rStyle w:val="CharAttribute5"/>
          <w:b w:val="0"/>
          <w:szCs w:val="24"/>
        </w:rPr>
        <w:t>June 30, 2016-</w:t>
      </w:r>
    </w:p>
    <w:p w:rsidR="0020444B" w:rsidRDefault="00105A37" w:rsidP="0038595F">
      <w:pPr>
        <w:pStyle w:val="ParaAttribute1"/>
        <w:wordWrap w:val="0"/>
        <w:rPr>
          <w:rStyle w:val="CharAttribute5"/>
          <w:b w:val="0"/>
          <w:szCs w:val="24"/>
        </w:rPr>
      </w:pPr>
      <w:r w:rsidRPr="0038595F">
        <w:rPr>
          <w:rStyle w:val="CharAttribute5"/>
          <w:b w:val="0"/>
          <w:szCs w:val="24"/>
        </w:rPr>
        <w:t>September 30, 2016. The BOS</w:t>
      </w:r>
      <w:r w:rsidR="00C7663D">
        <w:rPr>
          <w:rStyle w:val="CharAttribute5"/>
          <w:b w:val="0"/>
          <w:szCs w:val="24"/>
        </w:rPr>
        <w:t xml:space="preserve"> </w:t>
      </w:r>
      <w:r w:rsidRPr="0038595F">
        <w:rPr>
          <w:rStyle w:val="CharAttribute5"/>
          <w:b w:val="0"/>
          <w:szCs w:val="24"/>
        </w:rPr>
        <w:t>is scheduling a mandator</w:t>
      </w:r>
      <w:r w:rsidR="0020444B">
        <w:rPr>
          <w:rStyle w:val="CharAttribute5"/>
          <w:b w:val="0"/>
          <w:szCs w:val="24"/>
        </w:rPr>
        <w:t xml:space="preserve">y meeting for all COC </w:t>
      </w:r>
      <w:r w:rsidR="0038595F">
        <w:rPr>
          <w:rStyle w:val="CharAttribute5"/>
          <w:b w:val="0"/>
          <w:szCs w:val="24"/>
        </w:rPr>
        <w:t>Grantees, on</w:t>
      </w:r>
    </w:p>
    <w:p w:rsidR="00474289" w:rsidRPr="00C7663D" w:rsidRDefault="00C7663D" w:rsidP="0038595F">
      <w:pPr>
        <w:pStyle w:val="ParaAttribute1"/>
        <w:wordWrap w:val="0"/>
        <w:rPr>
          <w:rFonts w:ascii="Cambria" w:eastAsia="Cambria"/>
          <w:sz w:val="24"/>
          <w:szCs w:val="24"/>
          <w:u w:val="single" w:color="FFFFFF"/>
        </w:rPr>
      </w:pPr>
      <w:r>
        <w:rPr>
          <w:rStyle w:val="CharAttribute5"/>
          <w:b w:val="0"/>
          <w:szCs w:val="24"/>
        </w:rPr>
        <w:t xml:space="preserve"> </w:t>
      </w:r>
      <w:r w:rsidR="00105A37" w:rsidRPr="0038595F">
        <w:rPr>
          <w:rStyle w:val="CharAttribute5"/>
          <w:b w:val="0"/>
          <w:szCs w:val="24"/>
        </w:rPr>
        <w:t xml:space="preserve">July </w:t>
      </w:r>
      <w:r>
        <w:rPr>
          <w:rStyle w:val="CharAttribute5"/>
          <w:b w:val="0"/>
          <w:szCs w:val="24"/>
        </w:rPr>
        <w:t xml:space="preserve">12, 2016 from 10AM-3PM. </w:t>
      </w:r>
    </w:p>
    <w:p w:rsidR="00474289" w:rsidRDefault="00474289">
      <w:pPr>
        <w:pStyle w:val="ParaAttribute1"/>
        <w:wordWrap w:val="0"/>
        <w:spacing w:line="276" w:lineRule="auto"/>
        <w:rPr>
          <w:rFonts w:ascii="Cambria" w:eastAsia="Cambria" w:hAnsi="Cambria"/>
        </w:rPr>
      </w:pPr>
    </w:p>
    <w:p w:rsidR="0020444B" w:rsidRDefault="00105A37" w:rsidP="0038595F">
      <w:pPr>
        <w:pStyle w:val="ParaAttribute1"/>
        <w:wordWrap w:val="0"/>
        <w:rPr>
          <w:rStyle w:val="CharAttribute5"/>
          <w:b w:val="0"/>
          <w:szCs w:val="24"/>
        </w:rPr>
      </w:pPr>
      <w:r w:rsidRPr="0038595F">
        <w:rPr>
          <w:rStyle w:val="CharAttribute5"/>
          <w:b w:val="0"/>
          <w:szCs w:val="24"/>
        </w:rPr>
        <w:t>Anyone interested in applying for new grants/proj</w:t>
      </w:r>
      <w:r w:rsidR="0020444B">
        <w:rPr>
          <w:rStyle w:val="CharAttribute5"/>
          <w:b w:val="0"/>
          <w:szCs w:val="24"/>
        </w:rPr>
        <w:t xml:space="preserve">ects would complete appropriate form </w:t>
      </w:r>
    </w:p>
    <w:p w:rsidR="00474289" w:rsidRPr="0020444B" w:rsidRDefault="0020444B" w:rsidP="0038595F">
      <w:pPr>
        <w:pStyle w:val="ParaAttribute1"/>
        <w:wordWrap w:val="0"/>
        <w:rPr>
          <w:rFonts w:ascii="Cambria" w:eastAsia="Cambria" w:hAnsi="Cambria"/>
        </w:rPr>
      </w:pPr>
      <w:r>
        <w:rPr>
          <w:rStyle w:val="CharAttribute5"/>
          <w:b w:val="0"/>
          <w:szCs w:val="24"/>
        </w:rPr>
        <w:t xml:space="preserve">and submit to the BoS. </w:t>
      </w:r>
    </w:p>
    <w:p w:rsidR="00474289" w:rsidRPr="0038595F" w:rsidRDefault="00474289" w:rsidP="0038595F">
      <w:pPr>
        <w:pStyle w:val="ParaAttribute1"/>
        <w:wordWrap w:val="0"/>
        <w:rPr>
          <w:rFonts w:ascii="Cambria" w:eastAsia="Cambria" w:hAnsi="Cambria"/>
          <w:sz w:val="24"/>
          <w:szCs w:val="24"/>
        </w:rPr>
      </w:pPr>
    </w:p>
    <w:p w:rsidR="008D49A4" w:rsidRDefault="00105A37" w:rsidP="0038595F">
      <w:pPr>
        <w:pStyle w:val="ParaAttribute1"/>
        <w:wordWrap w:val="0"/>
        <w:rPr>
          <w:rStyle w:val="CharAttribute8"/>
          <w:sz w:val="24"/>
          <w:szCs w:val="24"/>
        </w:rPr>
      </w:pPr>
      <w:r w:rsidRPr="0038595F">
        <w:rPr>
          <w:rStyle w:val="CharAttribute8"/>
          <w:sz w:val="24"/>
          <w:szCs w:val="24"/>
        </w:rPr>
        <w:t>Linda Mandell has agreed to represent the Pitt Regional Com</w:t>
      </w:r>
      <w:r w:rsidR="008D49A4">
        <w:rPr>
          <w:rStyle w:val="CharAttribute8"/>
          <w:sz w:val="24"/>
          <w:szCs w:val="24"/>
        </w:rPr>
        <w:t>mittee on</w:t>
      </w:r>
      <w:r w:rsidRPr="0038595F">
        <w:rPr>
          <w:rStyle w:val="CharAttribute8"/>
          <w:sz w:val="24"/>
          <w:szCs w:val="24"/>
        </w:rPr>
        <w:t xml:space="preserve"> the Scorecard</w:t>
      </w:r>
    </w:p>
    <w:p w:rsidR="00474289" w:rsidRPr="008D49A4" w:rsidRDefault="008D49A4" w:rsidP="0038595F">
      <w:pPr>
        <w:pStyle w:val="ParaAttribute1"/>
        <w:wordWrap w:val="0"/>
        <w:rPr>
          <w:rFonts w:ascii="Cambria" w:eastAsia="Cambria"/>
          <w:sz w:val="24"/>
          <w:szCs w:val="24"/>
        </w:rPr>
      </w:pPr>
      <w:r>
        <w:rPr>
          <w:rStyle w:val="CharAttribute8"/>
          <w:sz w:val="24"/>
          <w:szCs w:val="24"/>
        </w:rPr>
        <w:t>Committee</w:t>
      </w:r>
      <w:r w:rsidR="00105A37" w:rsidRPr="0038595F">
        <w:rPr>
          <w:rStyle w:val="CharAttribute8"/>
          <w:sz w:val="24"/>
          <w:szCs w:val="24"/>
        </w:rPr>
        <w:t>,</w:t>
      </w:r>
      <w:r>
        <w:rPr>
          <w:rStyle w:val="CharAttribute8"/>
          <w:sz w:val="24"/>
          <w:szCs w:val="24"/>
        </w:rPr>
        <w:t xml:space="preserve"> for</w:t>
      </w:r>
      <w:r w:rsidR="00105A37" w:rsidRPr="0038595F">
        <w:rPr>
          <w:rStyle w:val="CharAttribute8"/>
          <w:sz w:val="24"/>
          <w:szCs w:val="24"/>
        </w:rPr>
        <w:t xml:space="preserve"> this</w:t>
      </w:r>
      <w:r>
        <w:rPr>
          <w:rStyle w:val="CharAttribute8"/>
          <w:sz w:val="24"/>
          <w:szCs w:val="24"/>
        </w:rPr>
        <w:t xml:space="preserve"> </w:t>
      </w:r>
      <w:r w:rsidR="00105A37" w:rsidRPr="0038595F">
        <w:rPr>
          <w:rStyle w:val="CharAttribute8"/>
          <w:sz w:val="24"/>
          <w:szCs w:val="24"/>
        </w:rPr>
        <w:t>year.</w:t>
      </w:r>
    </w:p>
    <w:p w:rsidR="00474289" w:rsidRPr="0038595F" w:rsidRDefault="00474289" w:rsidP="0038595F">
      <w:pPr>
        <w:pStyle w:val="ParaAttribute1"/>
        <w:wordWrap w:val="0"/>
        <w:rPr>
          <w:rFonts w:ascii="Cambria" w:eastAsia="Cambria" w:hAnsi="Cambria"/>
          <w:sz w:val="24"/>
          <w:szCs w:val="24"/>
        </w:rPr>
      </w:pPr>
    </w:p>
    <w:p w:rsidR="00B9074A" w:rsidRDefault="00105A37" w:rsidP="0038595F">
      <w:pPr>
        <w:pStyle w:val="ParaAttribute1"/>
        <w:wordWrap w:val="0"/>
        <w:rPr>
          <w:rStyle w:val="CharAttribute4"/>
          <w:sz w:val="24"/>
          <w:szCs w:val="24"/>
        </w:rPr>
      </w:pPr>
      <w:r w:rsidRPr="0038595F">
        <w:rPr>
          <w:rStyle w:val="CharAttribute4"/>
          <w:sz w:val="24"/>
          <w:szCs w:val="24"/>
        </w:rPr>
        <w:t xml:space="preserve">Bob Williams updated the Pitt Regional Committee on the PSH programs at Community </w:t>
      </w:r>
    </w:p>
    <w:p w:rsidR="00B9074A" w:rsidRDefault="00105A37" w:rsidP="0038595F">
      <w:pPr>
        <w:pStyle w:val="ParaAttribute1"/>
        <w:wordWrap w:val="0"/>
        <w:rPr>
          <w:rStyle w:val="CharAttribute4"/>
          <w:sz w:val="24"/>
          <w:szCs w:val="24"/>
        </w:rPr>
      </w:pPr>
      <w:r w:rsidRPr="0038595F">
        <w:rPr>
          <w:rStyle w:val="CharAttribute4"/>
          <w:sz w:val="24"/>
          <w:szCs w:val="24"/>
        </w:rPr>
        <w:t xml:space="preserve">Crossroads Center. Over the next 2-3months the two PSH programs currently with </w:t>
      </w:r>
    </w:p>
    <w:p w:rsidR="00474289" w:rsidRDefault="00105A37" w:rsidP="0038595F">
      <w:pPr>
        <w:pStyle w:val="ParaAttribute1"/>
        <w:wordWrap w:val="0"/>
        <w:rPr>
          <w:rStyle w:val="CharAttribute4"/>
          <w:sz w:val="24"/>
          <w:szCs w:val="24"/>
        </w:rPr>
      </w:pPr>
      <w:r w:rsidRPr="0038595F">
        <w:rPr>
          <w:rStyle w:val="CharAttribute4"/>
          <w:sz w:val="24"/>
          <w:szCs w:val="24"/>
        </w:rPr>
        <w:t>Community</w:t>
      </w:r>
      <w:r w:rsidR="00B9074A">
        <w:rPr>
          <w:rFonts w:ascii="Cambria" w:eastAsia="Cambria" w:hAnsi="Cambria"/>
          <w:sz w:val="24"/>
          <w:szCs w:val="24"/>
        </w:rPr>
        <w:t xml:space="preserve"> </w:t>
      </w:r>
      <w:r w:rsidRPr="0038595F">
        <w:rPr>
          <w:rStyle w:val="CharAttribute4"/>
          <w:sz w:val="24"/>
          <w:szCs w:val="24"/>
        </w:rPr>
        <w:t xml:space="preserve">Crossroads Center will be transitioned to Greenville Housing Authority. </w:t>
      </w:r>
    </w:p>
    <w:p w:rsidR="00623484" w:rsidRDefault="00623484" w:rsidP="0038595F">
      <w:pPr>
        <w:pStyle w:val="ParaAttribute1"/>
        <w:wordWrap w:val="0"/>
        <w:rPr>
          <w:rStyle w:val="CharAttribute4"/>
          <w:sz w:val="24"/>
          <w:szCs w:val="24"/>
        </w:rPr>
      </w:pPr>
    </w:p>
    <w:p w:rsidR="00474289" w:rsidRPr="00623484" w:rsidRDefault="00105A37">
      <w:pPr>
        <w:pStyle w:val="ParaAttribute1"/>
        <w:wordWrap w:val="0"/>
        <w:spacing w:line="276" w:lineRule="auto"/>
        <w:rPr>
          <w:rFonts w:ascii="Cambria" w:eastAsia="Cambria" w:hAnsi="Cambria"/>
        </w:rPr>
      </w:pPr>
      <w:r w:rsidRPr="00623484">
        <w:rPr>
          <w:rStyle w:val="CharAttribute5"/>
          <w:szCs w:val="24"/>
          <w:u w:val="none"/>
        </w:rPr>
        <w:t>Housing Updates</w:t>
      </w:r>
    </w:p>
    <w:p w:rsidR="00474289" w:rsidRDefault="00474289">
      <w:pPr>
        <w:pStyle w:val="ParaAttribute1"/>
        <w:wordWrap w:val="0"/>
        <w:spacing w:line="276" w:lineRule="auto"/>
        <w:rPr>
          <w:rFonts w:ascii="Cambria" w:eastAsia="Cambria" w:hAnsi="Cambria"/>
        </w:rPr>
      </w:pPr>
    </w:p>
    <w:p w:rsidR="00474289" w:rsidRDefault="00105A37">
      <w:pPr>
        <w:pStyle w:val="ParaAttribute1"/>
        <w:wordWrap w:val="0"/>
        <w:spacing w:line="276" w:lineRule="auto"/>
        <w:rPr>
          <w:rFonts w:ascii="Cambria" w:eastAsia="Cambria" w:hAnsi="Cambria"/>
        </w:rPr>
      </w:pPr>
      <w:r>
        <w:rPr>
          <w:rStyle w:val="CharAttribute6"/>
          <w:szCs w:val="24"/>
        </w:rPr>
        <w:t>Trillium-Currently No Updates; No Representative was in attendance.</w:t>
      </w:r>
    </w:p>
    <w:p w:rsidR="00474289" w:rsidRDefault="00474289">
      <w:pPr>
        <w:pStyle w:val="ParaAttribute2"/>
        <w:wordWrap w:val="0"/>
        <w:rPr>
          <w:rFonts w:ascii="Cambria" w:eastAsia="Cambria" w:hAnsi="Cambria"/>
        </w:rPr>
      </w:pPr>
    </w:p>
    <w:p w:rsidR="00474289" w:rsidRDefault="00105A37">
      <w:pPr>
        <w:pStyle w:val="ParaAttribute2"/>
        <w:wordWrap w:val="0"/>
        <w:rPr>
          <w:rFonts w:ascii="Cambria" w:eastAsia="Cambria" w:hAnsi="Cambria"/>
        </w:rPr>
      </w:pPr>
      <w:r>
        <w:rPr>
          <w:rStyle w:val="CharAttribute6"/>
          <w:szCs w:val="24"/>
        </w:rPr>
        <w:t>GHA/</w:t>
      </w:r>
      <w:r w:rsidR="00DF19B3">
        <w:rPr>
          <w:rStyle w:val="CharAttribute6"/>
          <w:szCs w:val="24"/>
        </w:rPr>
        <w:t>Tujuanda Sanders/</w:t>
      </w:r>
      <w:r>
        <w:rPr>
          <w:rStyle w:val="CharAttribute6"/>
          <w:szCs w:val="24"/>
        </w:rPr>
        <w:t xml:space="preserve">Mayreni Santos-Castro-Has no openings at this time but accepting applications </w:t>
      </w:r>
    </w:p>
    <w:p w:rsidR="00474289" w:rsidRDefault="00474289">
      <w:pPr>
        <w:pStyle w:val="ParaAttribute2"/>
        <w:wordWrap w:val="0"/>
        <w:rPr>
          <w:rFonts w:ascii="Cambria" w:eastAsia="Cambria" w:hAnsi="Cambria"/>
        </w:rPr>
      </w:pPr>
    </w:p>
    <w:p w:rsidR="00ED53D0" w:rsidRDefault="00105A37">
      <w:pPr>
        <w:pStyle w:val="ParaAttribute2"/>
        <w:wordWrap w:val="0"/>
        <w:rPr>
          <w:rStyle w:val="CharAttribute6"/>
          <w:szCs w:val="24"/>
        </w:rPr>
      </w:pPr>
      <w:r>
        <w:rPr>
          <w:rStyle w:val="CharAttribute6"/>
          <w:szCs w:val="24"/>
        </w:rPr>
        <w:t>CCC/Tonette Latham-Currently has no openings for PSH; in</w:t>
      </w:r>
      <w:r w:rsidR="00ED53D0">
        <w:rPr>
          <w:rStyle w:val="CharAttribute6"/>
          <w:szCs w:val="24"/>
        </w:rPr>
        <w:t xml:space="preserve"> Solid Ground or Stable </w:t>
      </w:r>
    </w:p>
    <w:p w:rsidR="00F973B1" w:rsidRDefault="00ED53D0">
      <w:pPr>
        <w:pStyle w:val="ParaAttribute2"/>
        <w:wordWrap w:val="0"/>
        <w:rPr>
          <w:rStyle w:val="CharAttribute6"/>
          <w:szCs w:val="24"/>
        </w:rPr>
      </w:pPr>
      <w:r>
        <w:rPr>
          <w:rStyle w:val="CharAttribute6"/>
          <w:szCs w:val="24"/>
        </w:rPr>
        <w:t>Solution</w:t>
      </w:r>
      <w:r w:rsidR="00105A37">
        <w:rPr>
          <w:rStyle w:val="CharAttribute6"/>
          <w:szCs w:val="24"/>
        </w:rPr>
        <w:t xml:space="preserve">s.  Currently available, in Independence Road are one family unit and one family </w:t>
      </w:r>
    </w:p>
    <w:p w:rsidR="00474289" w:rsidRDefault="00105A37">
      <w:pPr>
        <w:pStyle w:val="ParaAttribute2"/>
        <w:wordWrap w:val="0"/>
        <w:rPr>
          <w:rFonts w:ascii="Cambria" w:eastAsia="Cambria" w:hAnsi="Cambria"/>
        </w:rPr>
      </w:pPr>
      <w:r>
        <w:rPr>
          <w:rStyle w:val="CharAttribute6"/>
          <w:szCs w:val="24"/>
        </w:rPr>
        <w:t xml:space="preserve">unit which </w:t>
      </w:r>
      <w:r w:rsidR="00172628">
        <w:rPr>
          <w:rStyle w:val="CharAttribute6"/>
          <w:szCs w:val="24"/>
        </w:rPr>
        <w:t>is becoming available soon</w:t>
      </w:r>
      <w:r>
        <w:rPr>
          <w:rStyle w:val="CharAttribute6"/>
          <w:szCs w:val="24"/>
        </w:rPr>
        <w:t>.</w:t>
      </w:r>
    </w:p>
    <w:p w:rsidR="00474289" w:rsidRDefault="00474289">
      <w:pPr>
        <w:pStyle w:val="ParaAttribute2"/>
        <w:wordWrap w:val="0"/>
        <w:rPr>
          <w:rFonts w:ascii="Cambria" w:eastAsia="Cambria" w:hAnsi="Cambria"/>
        </w:rPr>
      </w:pPr>
    </w:p>
    <w:p w:rsidR="00474289" w:rsidRDefault="00105A37">
      <w:pPr>
        <w:pStyle w:val="ParaAttribute2"/>
        <w:wordWrap w:val="0"/>
        <w:rPr>
          <w:rFonts w:ascii="Cambria" w:eastAsia="Cambria" w:hAnsi="Cambria"/>
        </w:rPr>
      </w:pPr>
      <w:r>
        <w:rPr>
          <w:rStyle w:val="CharAttribute6"/>
          <w:szCs w:val="24"/>
        </w:rPr>
        <w:t>Rapid Rehousing/Deloris Farmer/Currently accepting referrals</w:t>
      </w:r>
    </w:p>
    <w:p w:rsidR="00474289" w:rsidRDefault="00474289">
      <w:pPr>
        <w:pStyle w:val="ParaAttribute3"/>
        <w:wordWrap w:val="0"/>
        <w:spacing w:line="276" w:lineRule="auto"/>
        <w:rPr>
          <w:rFonts w:ascii="Cambria" w:eastAsia="Cambria" w:hAnsi="Cambria"/>
        </w:rPr>
      </w:pPr>
    </w:p>
    <w:p w:rsidR="00474289" w:rsidRPr="00623484" w:rsidRDefault="00105A37">
      <w:pPr>
        <w:pStyle w:val="ParaAttribute3"/>
        <w:wordWrap w:val="0"/>
        <w:spacing w:line="276" w:lineRule="auto"/>
        <w:rPr>
          <w:rFonts w:ascii="Cambria" w:eastAsia="Cambria" w:hAnsi="Cambria"/>
        </w:rPr>
      </w:pPr>
      <w:r w:rsidRPr="00623484">
        <w:rPr>
          <w:rStyle w:val="CharAttribute5"/>
          <w:szCs w:val="24"/>
          <w:u w:val="none"/>
        </w:rPr>
        <w:t>SOAR Updates</w:t>
      </w:r>
    </w:p>
    <w:p w:rsidR="00474289" w:rsidRDefault="00105A37">
      <w:pPr>
        <w:pStyle w:val="ParaAttribute2"/>
        <w:wordWrap w:val="0"/>
        <w:rPr>
          <w:rFonts w:ascii="Cambria" w:eastAsia="Cambria" w:hAnsi="Cambria"/>
        </w:rPr>
      </w:pPr>
      <w:r>
        <w:rPr>
          <w:rStyle w:val="CharAttribute6"/>
          <w:szCs w:val="24"/>
        </w:rPr>
        <w:t>Linda reported no change in statistics for Soar for the month of June 2016.</w:t>
      </w:r>
    </w:p>
    <w:p w:rsidR="00474289" w:rsidRDefault="00474289">
      <w:pPr>
        <w:pStyle w:val="ParaAttribute2"/>
        <w:wordWrap w:val="0"/>
        <w:rPr>
          <w:rFonts w:ascii="Cambria" w:eastAsia="Cambria" w:hAnsi="Cambria"/>
        </w:rPr>
      </w:pPr>
    </w:p>
    <w:p w:rsidR="00474289" w:rsidRDefault="00474289">
      <w:pPr>
        <w:pStyle w:val="ParaAttribute2"/>
        <w:wordWrap w:val="0"/>
        <w:rPr>
          <w:rFonts w:ascii="Cambria" w:eastAsia="Cambria" w:hAnsi="Cambria"/>
        </w:rPr>
      </w:pPr>
    </w:p>
    <w:p w:rsidR="00105A37" w:rsidRDefault="00105A37">
      <w:pPr>
        <w:pStyle w:val="ParaAttribute2"/>
        <w:wordWrap w:val="0"/>
        <w:rPr>
          <w:rStyle w:val="CharAttribute5"/>
          <w:szCs w:val="24"/>
          <w:u w:val="none"/>
        </w:rPr>
      </w:pPr>
    </w:p>
    <w:p w:rsidR="00105A37" w:rsidRDefault="00105A37">
      <w:pPr>
        <w:pStyle w:val="ParaAttribute2"/>
        <w:wordWrap w:val="0"/>
        <w:rPr>
          <w:rStyle w:val="CharAttribute5"/>
          <w:szCs w:val="24"/>
          <w:u w:val="none"/>
        </w:rPr>
      </w:pPr>
    </w:p>
    <w:p w:rsidR="00105A37" w:rsidRDefault="00105A37">
      <w:pPr>
        <w:pStyle w:val="ParaAttribute2"/>
        <w:wordWrap w:val="0"/>
        <w:rPr>
          <w:rStyle w:val="CharAttribute5"/>
          <w:szCs w:val="24"/>
          <w:u w:val="none"/>
        </w:rPr>
      </w:pPr>
    </w:p>
    <w:p w:rsidR="00474289" w:rsidRPr="00623484" w:rsidRDefault="00105A37">
      <w:pPr>
        <w:pStyle w:val="ParaAttribute2"/>
        <w:wordWrap w:val="0"/>
        <w:rPr>
          <w:rFonts w:ascii="Cambria" w:eastAsia="Cambria" w:hAnsi="Cambria"/>
        </w:rPr>
      </w:pPr>
      <w:r w:rsidRPr="00623484">
        <w:rPr>
          <w:rStyle w:val="CharAttribute5"/>
          <w:szCs w:val="24"/>
          <w:u w:val="none"/>
        </w:rPr>
        <w:t>Announcements</w:t>
      </w:r>
    </w:p>
    <w:p w:rsidR="00474289" w:rsidRDefault="00474289">
      <w:pPr>
        <w:pStyle w:val="ParaAttribute2"/>
        <w:wordWrap w:val="0"/>
        <w:rPr>
          <w:rFonts w:ascii="Cambria" w:eastAsia="Cambria" w:hAnsi="Cambria"/>
        </w:rPr>
      </w:pPr>
    </w:p>
    <w:p w:rsidR="00D154E5" w:rsidRDefault="00105A37">
      <w:pPr>
        <w:pStyle w:val="ParaAttribute2"/>
        <w:wordWrap w:val="0"/>
        <w:rPr>
          <w:rStyle w:val="CharAttribute6"/>
          <w:szCs w:val="24"/>
        </w:rPr>
      </w:pPr>
      <w:r>
        <w:rPr>
          <w:rStyle w:val="CharAttribute6"/>
          <w:szCs w:val="24"/>
        </w:rPr>
        <w:t xml:space="preserve">Bob announced information for a free dental clinic. The clinic will be held at Community </w:t>
      </w:r>
    </w:p>
    <w:p w:rsidR="00474289" w:rsidRDefault="00105A37">
      <w:pPr>
        <w:pStyle w:val="ParaAttribute2"/>
        <w:wordWrap w:val="0"/>
        <w:rPr>
          <w:rFonts w:ascii="Cambria" w:eastAsia="Cambria" w:hAnsi="Cambria"/>
        </w:rPr>
      </w:pPr>
      <w:r>
        <w:rPr>
          <w:rStyle w:val="CharAttribute6"/>
          <w:szCs w:val="24"/>
        </w:rPr>
        <w:lastRenderedPageBreak/>
        <w:t>Crossroads Center on Saturday, June 11, 2016 at 7:30AM</w:t>
      </w:r>
      <w:r w:rsidR="008A02CA">
        <w:rPr>
          <w:rStyle w:val="CharAttribute6"/>
          <w:szCs w:val="24"/>
        </w:rPr>
        <w:t>.</w:t>
      </w:r>
      <w:r>
        <w:rPr>
          <w:rStyle w:val="CharAttribute6"/>
          <w:szCs w:val="24"/>
        </w:rPr>
        <w:t xml:space="preserve">  Sponsors are from the Bernstein Dental Clinic. Procedures include extractions, fillings and cleanings.</w:t>
      </w:r>
    </w:p>
    <w:p w:rsidR="00474289" w:rsidRDefault="00474289">
      <w:pPr>
        <w:pStyle w:val="ParaAttribute2"/>
        <w:wordWrap w:val="0"/>
        <w:rPr>
          <w:rFonts w:ascii="Cambria" w:eastAsia="Cambria" w:hAnsi="Cambria"/>
        </w:rPr>
      </w:pPr>
    </w:p>
    <w:p w:rsidR="00474289" w:rsidRDefault="00474289">
      <w:pPr>
        <w:pStyle w:val="ParaAttribute2"/>
        <w:wordWrap w:val="0"/>
        <w:rPr>
          <w:rFonts w:ascii="Cambria" w:eastAsia="Cambria" w:hAnsi="Cambria"/>
        </w:rPr>
      </w:pPr>
    </w:p>
    <w:p w:rsidR="00474289" w:rsidRDefault="00474289">
      <w:pPr>
        <w:pStyle w:val="ParaAttribute2"/>
        <w:wordWrap w:val="0"/>
        <w:rPr>
          <w:rFonts w:ascii="Cambria" w:eastAsia="Cambria" w:hAnsi="Cambria"/>
        </w:rPr>
      </w:pPr>
    </w:p>
    <w:p w:rsidR="00474289" w:rsidRDefault="00474289">
      <w:pPr>
        <w:pStyle w:val="ParaAttribute2"/>
        <w:wordWrap w:val="0"/>
        <w:rPr>
          <w:rFonts w:ascii="Cambria" w:eastAsia="Cambria" w:hAnsi="Cambria"/>
        </w:rPr>
      </w:pPr>
    </w:p>
    <w:p w:rsidR="00474289" w:rsidRDefault="00474289">
      <w:pPr>
        <w:pStyle w:val="ParaAttribute2"/>
        <w:wordWrap w:val="0"/>
        <w:rPr>
          <w:rFonts w:ascii="Cambria" w:eastAsia="Cambria" w:hAnsi="Cambria"/>
        </w:rPr>
      </w:pPr>
    </w:p>
    <w:p w:rsidR="00474289" w:rsidRDefault="00474289">
      <w:pPr>
        <w:pStyle w:val="ParaAttribute2"/>
        <w:wordWrap w:val="0"/>
        <w:rPr>
          <w:rFonts w:ascii="Cambria" w:eastAsia="Cambria" w:hAnsi="Cambria"/>
        </w:rPr>
      </w:pPr>
    </w:p>
    <w:p w:rsidR="00474289" w:rsidRPr="00514482" w:rsidRDefault="00514482" w:rsidP="00514482">
      <w:pPr>
        <w:pStyle w:val="ParaAttribute0"/>
        <w:wordWrap w:val="0"/>
        <w:rPr>
          <w:rFonts w:ascii="Cambria" w:eastAsia="Cambria" w:hAnsi="Cambria"/>
          <w:sz w:val="32"/>
          <w:szCs w:val="32"/>
        </w:rPr>
      </w:pPr>
      <w:r w:rsidRPr="00514482">
        <w:rPr>
          <w:rStyle w:val="CharAttribute9"/>
          <w:sz w:val="32"/>
          <w:szCs w:val="32"/>
        </w:rPr>
        <w:t>Next Meeting: August 10</w:t>
      </w:r>
      <w:r w:rsidR="00105A37" w:rsidRPr="00514482">
        <w:rPr>
          <w:rStyle w:val="CharAttribute9"/>
          <w:sz w:val="32"/>
          <w:szCs w:val="32"/>
        </w:rPr>
        <w:t>, 2016</w:t>
      </w:r>
    </w:p>
    <w:sectPr w:rsidR="00474289" w:rsidRPr="00514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89"/>
    <w:rsid w:val="000B49C7"/>
    <w:rsid w:val="000D34A0"/>
    <w:rsid w:val="00105A37"/>
    <w:rsid w:val="00172628"/>
    <w:rsid w:val="001D58F8"/>
    <w:rsid w:val="0020444B"/>
    <w:rsid w:val="00377178"/>
    <w:rsid w:val="0038595F"/>
    <w:rsid w:val="003A4DEF"/>
    <w:rsid w:val="0044486B"/>
    <w:rsid w:val="00474289"/>
    <w:rsid w:val="004A0C7A"/>
    <w:rsid w:val="004C4477"/>
    <w:rsid w:val="00514482"/>
    <w:rsid w:val="005E2ADE"/>
    <w:rsid w:val="00623484"/>
    <w:rsid w:val="00694CA9"/>
    <w:rsid w:val="006D6F00"/>
    <w:rsid w:val="00701ADC"/>
    <w:rsid w:val="008A02CA"/>
    <w:rsid w:val="008D49A4"/>
    <w:rsid w:val="009A1003"/>
    <w:rsid w:val="00AF580D"/>
    <w:rsid w:val="00B9074A"/>
    <w:rsid w:val="00B93915"/>
    <w:rsid w:val="00C2063D"/>
    <w:rsid w:val="00C62D86"/>
    <w:rsid w:val="00C7663D"/>
    <w:rsid w:val="00D103B4"/>
    <w:rsid w:val="00D12F1C"/>
    <w:rsid w:val="00D154E5"/>
    <w:rsid w:val="00D83BC0"/>
    <w:rsid w:val="00DA1EDE"/>
    <w:rsid w:val="00DF19B3"/>
    <w:rsid w:val="00E0758F"/>
    <w:rsid w:val="00E22ECB"/>
    <w:rsid w:val="00EB07F4"/>
    <w:rsid w:val="00EC099D"/>
    <w:rsid w:val="00ED53D0"/>
    <w:rsid w:val="00F421EC"/>
    <w:rsid w:val="00F973B1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jc w:val="center"/>
    </w:pPr>
  </w:style>
  <w:style w:type="paragraph" w:customStyle="1" w:styleId="ParaAttribute1">
    <w:name w:val="ParaAttribute1"/>
  </w:style>
  <w:style w:type="paragraph" w:customStyle="1" w:styleId="ParaAttribute2">
    <w:name w:val="ParaAttribute2"/>
  </w:style>
  <w:style w:type="paragraph" w:customStyle="1" w:styleId="ParaAttribute3">
    <w:name w:val="ParaAttribute3"/>
    <w:pPr>
      <w:spacing w:after="200"/>
    </w:pPr>
  </w:style>
  <w:style w:type="paragraph" w:customStyle="1" w:styleId="ParaAttribute4">
    <w:name w:val="ParaAttribute4"/>
    <w:pPr>
      <w:spacing w:after="200"/>
    </w:pPr>
  </w:style>
  <w:style w:type="paragraph" w:customStyle="1" w:styleId="ParaAttribute5">
    <w:name w:val="ParaAttribute5"/>
    <w:pPr>
      <w:widowControl w:val="0"/>
    </w:pPr>
  </w:style>
  <w:style w:type="character" w:customStyle="1" w:styleId="CharAttribute0">
    <w:name w:val="CharAttribute0"/>
    <w:rPr>
      <w:rFonts w:ascii="Cambria" w:eastAsia="Times New Roman"/>
    </w:rPr>
  </w:style>
  <w:style w:type="character" w:customStyle="1" w:styleId="CharAttribute1">
    <w:name w:val="CharAttribute1"/>
    <w:rPr>
      <w:rFonts w:ascii="Cambria" w:eastAsia="Times New Roman"/>
      <w:b/>
      <w:sz w:val="24"/>
    </w:rPr>
  </w:style>
  <w:style w:type="character" w:customStyle="1" w:styleId="CharAttribute2">
    <w:name w:val="CharAttribute2"/>
    <w:rPr>
      <w:rFonts w:ascii="Cambria" w:eastAsia="Times New Roman"/>
      <w:sz w:val="24"/>
    </w:rPr>
  </w:style>
  <w:style w:type="character" w:customStyle="1" w:styleId="CharAttribute3">
    <w:name w:val="CharAttribute3"/>
    <w:rPr>
      <w:rFonts w:ascii="Webdings" w:eastAsia="Times New Roman"/>
      <w:sz w:val="24"/>
    </w:rPr>
  </w:style>
  <w:style w:type="character" w:customStyle="1" w:styleId="CharAttribute4">
    <w:name w:val="CharAttribute4"/>
    <w:rPr>
      <w:rFonts w:ascii="Cambria" w:eastAsia="Cambria"/>
    </w:rPr>
  </w:style>
  <w:style w:type="character" w:customStyle="1" w:styleId="CharAttribute5">
    <w:name w:val="CharAttribute5"/>
    <w:rPr>
      <w:rFonts w:ascii="Cambria" w:eastAsia="Cambria"/>
      <w:b/>
      <w:sz w:val="24"/>
      <w:u w:val="single" w:color="FFFFFF"/>
    </w:rPr>
  </w:style>
  <w:style w:type="character" w:customStyle="1" w:styleId="CharAttribute6">
    <w:name w:val="CharAttribute6"/>
    <w:rPr>
      <w:rFonts w:ascii="Cambria" w:eastAsia="Cambria"/>
      <w:sz w:val="24"/>
    </w:rPr>
  </w:style>
  <w:style w:type="character" w:customStyle="1" w:styleId="CharAttribute7">
    <w:name w:val="CharAttribute7"/>
    <w:rPr>
      <w:rFonts w:ascii="Cambria" w:eastAsia="Times New Roman"/>
      <w:b/>
      <w:sz w:val="24"/>
      <w:u w:val="single" w:color="FFFFFF"/>
    </w:rPr>
  </w:style>
  <w:style w:type="character" w:customStyle="1" w:styleId="CharAttribute8">
    <w:name w:val="CharAttribute8"/>
    <w:rPr>
      <w:rFonts w:ascii="Cambria" w:eastAsia="Cambria"/>
    </w:rPr>
  </w:style>
  <w:style w:type="character" w:customStyle="1" w:styleId="CharAttribute9">
    <w:name w:val="CharAttribute9"/>
    <w:rPr>
      <w:rFonts w:ascii="Cambria" w:eastAsia="Cambria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pPr>
      <w:jc w:val="center"/>
    </w:pPr>
  </w:style>
  <w:style w:type="paragraph" w:customStyle="1" w:styleId="ParaAttribute1">
    <w:name w:val="ParaAttribute1"/>
  </w:style>
  <w:style w:type="paragraph" w:customStyle="1" w:styleId="ParaAttribute2">
    <w:name w:val="ParaAttribute2"/>
  </w:style>
  <w:style w:type="paragraph" w:customStyle="1" w:styleId="ParaAttribute3">
    <w:name w:val="ParaAttribute3"/>
    <w:pPr>
      <w:spacing w:after="200"/>
    </w:pPr>
  </w:style>
  <w:style w:type="paragraph" w:customStyle="1" w:styleId="ParaAttribute4">
    <w:name w:val="ParaAttribute4"/>
    <w:pPr>
      <w:spacing w:after="200"/>
    </w:pPr>
  </w:style>
  <w:style w:type="paragraph" w:customStyle="1" w:styleId="ParaAttribute5">
    <w:name w:val="ParaAttribute5"/>
    <w:pPr>
      <w:widowControl w:val="0"/>
    </w:pPr>
  </w:style>
  <w:style w:type="character" w:customStyle="1" w:styleId="CharAttribute0">
    <w:name w:val="CharAttribute0"/>
    <w:rPr>
      <w:rFonts w:ascii="Cambria" w:eastAsia="Times New Roman"/>
    </w:rPr>
  </w:style>
  <w:style w:type="character" w:customStyle="1" w:styleId="CharAttribute1">
    <w:name w:val="CharAttribute1"/>
    <w:rPr>
      <w:rFonts w:ascii="Cambria" w:eastAsia="Times New Roman"/>
      <w:b/>
      <w:sz w:val="24"/>
    </w:rPr>
  </w:style>
  <w:style w:type="character" w:customStyle="1" w:styleId="CharAttribute2">
    <w:name w:val="CharAttribute2"/>
    <w:rPr>
      <w:rFonts w:ascii="Cambria" w:eastAsia="Times New Roman"/>
      <w:sz w:val="24"/>
    </w:rPr>
  </w:style>
  <w:style w:type="character" w:customStyle="1" w:styleId="CharAttribute3">
    <w:name w:val="CharAttribute3"/>
    <w:rPr>
      <w:rFonts w:ascii="Webdings" w:eastAsia="Times New Roman"/>
      <w:sz w:val="24"/>
    </w:rPr>
  </w:style>
  <w:style w:type="character" w:customStyle="1" w:styleId="CharAttribute4">
    <w:name w:val="CharAttribute4"/>
    <w:rPr>
      <w:rFonts w:ascii="Cambria" w:eastAsia="Cambria"/>
    </w:rPr>
  </w:style>
  <w:style w:type="character" w:customStyle="1" w:styleId="CharAttribute5">
    <w:name w:val="CharAttribute5"/>
    <w:rPr>
      <w:rFonts w:ascii="Cambria" w:eastAsia="Cambria"/>
      <w:b/>
      <w:sz w:val="24"/>
      <w:u w:val="single" w:color="FFFFFF"/>
    </w:rPr>
  </w:style>
  <w:style w:type="character" w:customStyle="1" w:styleId="CharAttribute6">
    <w:name w:val="CharAttribute6"/>
    <w:rPr>
      <w:rFonts w:ascii="Cambria" w:eastAsia="Cambria"/>
      <w:sz w:val="24"/>
    </w:rPr>
  </w:style>
  <w:style w:type="character" w:customStyle="1" w:styleId="CharAttribute7">
    <w:name w:val="CharAttribute7"/>
    <w:rPr>
      <w:rFonts w:ascii="Cambria" w:eastAsia="Times New Roman"/>
      <w:b/>
      <w:sz w:val="24"/>
      <w:u w:val="single" w:color="FFFFFF"/>
    </w:rPr>
  </w:style>
  <w:style w:type="character" w:customStyle="1" w:styleId="CharAttribute8">
    <w:name w:val="CharAttribute8"/>
    <w:rPr>
      <w:rFonts w:ascii="Cambria" w:eastAsia="Cambria"/>
    </w:rPr>
  </w:style>
  <w:style w:type="character" w:customStyle="1" w:styleId="CharAttribute9">
    <w:name w:val="CharAttribute9"/>
    <w:rPr>
      <w:rFonts w:ascii="Cambria" w:eastAsia="Cambria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3448</Characters>
  <Application>Microsoft Office Word</Application>
  <DocSecurity>0</DocSecurity>
  <Lines>28</Lines>
  <Paragraphs>8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HP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Leak, Gloria</dc:creator>
  <cp:lastModifiedBy>James, Lynne</cp:lastModifiedBy>
  <cp:revision>2</cp:revision>
  <dcterms:created xsi:type="dcterms:W3CDTF">2016-07-14T15:10:00Z</dcterms:created>
  <dcterms:modified xsi:type="dcterms:W3CDTF">2016-07-14T15:10:00Z</dcterms:modified>
</cp:coreProperties>
</file>