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6F" w:rsidRDefault="009043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857500" cy="7391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44D" w:rsidRPr="00F72206" w:rsidRDefault="00BD04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619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pt;margin-top:-9pt;width:2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r8gwIAAA8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" stroked="f">
                <v:textbox>
                  <w:txbxContent>
                    <w:p w:rsidR="00BD044D" w:rsidRPr="00F72206" w:rsidRDefault="00BD044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619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2206" w:rsidRDefault="00F72206"/>
    <w:p w:rsidR="00F72206" w:rsidRDefault="00F72206"/>
    <w:p w:rsidR="00F72206" w:rsidRDefault="00F72206"/>
    <w:p w:rsidR="00485778" w:rsidRDefault="00485778" w:rsidP="00F72206">
      <w:pPr>
        <w:jc w:val="center"/>
        <w:rPr>
          <w:b/>
          <w:i/>
          <w:sz w:val="32"/>
          <w:szCs w:val="32"/>
          <w:u w:val="single"/>
        </w:rPr>
      </w:pPr>
    </w:p>
    <w:p w:rsidR="006114AF" w:rsidRDefault="009F597E" w:rsidP="00253609">
      <w:pPr>
        <w:spacing w:line="360" w:lineRule="auto"/>
        <w:jc w:val="center"/>
        <w:rPr>
          <w:rFonts w:ascii="Calibri" w:eastAsia="Calibri" w:hAnsi="Calibri"/>
          <w:b/>
          <w:u w:val="single"/>
        </w:rPr>
      </w:pPr>
      <w:r w:rsidRPr="00253609">
        <w:rPr>
          <w:rFonts w:ascii="Calibri" w:eastAsia="Calibri" w:hAnsi="Calibri"/>
          <w:b/>
          <w:sz w:val="28"/>
          <w:szCs w:val="28"/>
          <w:u w:val="single"/>
        </w:rPr>
        <w:t xml:space="preserve"> </w:t>
      </w:r>
      <w:r w:rsidRPr="00253609">
        <w:rPr>
          <w:rFonts w:ascii="Calibri" w:eastAsia="Calibri" w:hAnsi="Calibri"/>
          <w:b/>
          <w:u w:val="single"/>
        </w:rPr>
        <w:t>Kerr-Ta</w:t>
      </w:r>
      <w:r w:rsidR="006114AF">
        <w:rPr>
          <w:rFonts w:ascii="Calibri" w:eastAsia="Calibri" w:hAnsi="Calibri"/>
          <w:b/>
          <w:u w:val="single"/>
        </w:rPr>
        <w:t>r Coalition to End Homelessness</w:t>
      </w:r>
    </w:p>
    <w:p w:rsidR="00253609" w:rsidRPr="00253609" w:rsidRDefault="009F597E" w:rsidP="00253609">
      <w:pPr>
        <w:spacing w:line="360" w:lineRule="auto"/>
        <w:jc w:val="center"/>
        <w:rPr>
          <w:rFonts w:ascii="Calibri" w:eastAsia="Calibri" w:hAnsi="Calibri"/>
          <w:b/>
        </w:rPr>
      </w:pPr>
      <w:r w:rsidRPr="00253609">
        <w:rPr>
          <w:rFonts w:ascii="Calibri" w:eastAsia="Calibri" w:hAnsi="Calibri"/>
          <w:b/>
          <w:u w:val="single"/>
        </w:rPr>
        <w:t xml:space="preserve">Regional Housing </w:t>
      </w:r>
      <w:r w:rsidR="00253609" w:rsidRPr="00253609">
        <w:rPr>
          <w:rFonts w:ascii="Calibri" w:eastAsia="Calibri" w:hAnsi="Calibri"/>
          <w:b/>
          <w:u w:val="single"/>
        </w:rPr>
        <w:t xml:space="preserve">Committee </w:t>
      </w:r>
      <w:r w:rsidR="006114AF">
        <w:rPr>
          <w:rFonts w:ascii="Calibri" w:eastAsia="Calibri" w:hAnsi="Calibri"/>
          <w:b/>
          <w:u w:val="single"/>
        </w:rPr>
        <w:t>Community Forum Meeting Minutes</w:t>
      </w:r>
    </w:p>
    <w:p w:rsidR="00253609" w:rsidRDefault="00913907" w:rsidP="00253609">
      <w:pPr>
        <w:spacing w:line="360" w:lineRule="auto"/>
        <w:jc w:val="center"/>
        <w:rPr>
          <w:rFonts w:ascii="Calibri" w:eastAsia="Calibri" w:hAnsi="Calibri"/>
          <w:b/>
          <w:u w:val="single"/>
        </w:rPr>
      </w:pPr>
      <w:r w:rsidRPr="00253609">
        <w:rPr>
          <w:rFonts w:ascii="Calibri" w:eastAsia="Calibri" w:hAnsi="Calibri"/>
          <w:b/>
          <w:u w:val="single"/>
        </w:rPr>
        <w:t xml:space="preserve">Cardinal Innovations </w:t>
      </w:r>
      <w:r w:rsidR="00253609">
        <w:rPr>
          <w:rFonts w:ascii="Calibri" w:eastAsia="Calibri" w:hAnsi="Calibri"/>
          <w:b/>
          <w:u w:val="single"/>
        </w:rPr>
        <w:t xml:space="preserve">Healthcare </w:t>
      </w:r>
    </w:p>
    <w:p w:rsidR="004679BC" w:rsidRDefault="009E2938" w:rsidP="00253609">
      <w:pPr>
        <w:spacing w:line="360" w:lineRule="auto"/>
        <w:jc w:val="center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Cornerstone Christian Community Church</w:t>
      </w:r>
    </w:p>
    <w:p w:rsidR="004679BC" w:rsidRPr="009E2938" w:rsidRDefault="004679BC" w:rsidP="004679BC">
      <w:pPr>
        <w:spacing w:line="360" w:lineRule="auto"/>
        <w:jc w:val="center"/>
        <w:rPr>
          <w:rFonts w:asciiTheme="minorHAnsi" w:eastAsia="Calibri" w:hAnsiTheme="minorHAnsi"/>
          <w:b/>
          <w:u w:val="single"/>
        </w:rPr>
      </w:pPr>
      <w:r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 w:rsidR="009E2938" w:rsidRPr="009E2938">
        <w:rPr>
          <w:rStyle w:val="apple-converted-space"/>
          <w:rFonts w:ascii="Arial" w:hAnsi="Arial" w:cs="Arial"/>
          <w:b/>
          <w:bCs/>
          <w:color w:val="222222"/>
          <w:sz w:val="20"/>
          <w:szCs w:val="20"/>
          <w:u w:val="single"/>
          <w:shd w:val="clear" w:color="auto" w:fill="FFFFFF"/>
        </w:rPr>
        <w:t>3237 Knotts Grove rd Oxford, NC 27565</w:t>
      </w:r>
    </w:p>
    <w:p w:rsidR="00DC7E85" w:rsidRDefault="009E2938" w:rsidP="004679BC">
      <w:pPr>
        <w:spacing w:line="360" w:lineRule="auto"/>
        <w:jc w:val="center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April 26</w:t>
      </w:r>
      <w:r w:rsidRPr="009E2938">
        <w:rPr>
          <w:rFonts w:ascii="Calibri" w:eastAsia="Calibri" w:hAnsi="Calibri"/>
          <w:b/>
          <w:u w:val="single"/>
          <w:vertAlign w:val="superscript"/>
        </w:rPr>
        <w:t>th</w:t>
      </w:r>
      <w:r>
        <w:rPr>
          <w:rFonts w:ascii="Calibri" w:eastAsia="Calibri" w:hAnsi="Calibri"/>
          <w:b/>
          <w:u w:val="single"/>
        </w:rPr>
        <w:t xml:space="preserve"> </w:t>
      </w:r>
      <w:r w:rsidR="006114AF">
        <w:rPr>
          <w:rFonts w:ascii="Calibri" w:eastAsia="Calibri" w:hAnsi="Calibri"/>
          <w:b/>
          <w:u w:val="single"/>
        </w:rPr>
        <w:t>, 2016</w:t>
      </w:r>
    </w:p>
    <w:p w:rsidR="00515FAC" w:rsidRDefault="00515FAC" w:rsidP="00515FAC">
      <w:pPr>
        <w:spacing w:line="360" w:lineRule="auto"/>
        <w:rPr>
          <w:rFonts w:ascii="Calibri" w:eastAsia="Calibri" w:hAnsi="Calibri"/>
          <w:b/>
          <w:u w:val="single"/>
        </w:rPr>
      </w:pPr>
    </w:p>
    <w:p w:rsidR="00515FAC" w:rsidRDefault="00515FAC" w:rsidP="00515FAC">
      <w:pPr>
        <w:spacing w:line="360" w:lineRule="auto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Regional Committee Leadership</w:t>
      </w:r>
    </w:p>
    <w:p w:rsidR="00515FAC" w:rsidRDefault="00515FAC" w:rsidP="00515FAC">
      <w:pPr>
        <w:spacing w:line="360" w:lineRule="auto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Regional Lead – Joel Rice</w:t>
      </w:r>
    </w:p>
    <w:p w:rsidR="00515FAC" w:rsidRDefault="00515FAC" w:rsidP="00515FAC">
      <w:pPr>
        <w:spacing w:line="360" w:lineRule="auto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Alternate Lead – Kanika Turrentine</w:t>
      </w:r>
    </w:p>
    <w:p w:rsidR="00515FAC" w:rsidRDefault="00515FAC" w:rsidP="00515FAC">
      <w:pPr>
        <w:spacing w:line="360" w:lineRule="auto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Alternate Lead – La Count Anderson</w:t>
      </w:r>
    </w:p>
    <w:p w:rsidR="00515FAC" w:rsidRDefault="00515FAC" w:rsidP="00515FAC">
      <w:pPr>
        <w:spacing w:line="360" w:lineRule="auto"/>
        <w:rPr>
          <w:rFonts w:ascii="Calibri" w:eastAsia="Calibri" w:hAnsi="Calibri"/>
          <w:b/>
          <w:u w:val="single"/>
        </w:rPr>
      </w:pPr>
      <w:r>
        <w:rPr>
          <w:rFonts w:ascii="Calibri" w:eastAsia="Calibri" w:hAnsi="Calibri"/>
          <w:b/>
          <w:u w:val="single"/>
        </w:rPr>
        <w:t>Coordinate Assessment Lead – Kanika Turrentine</w:t>
      </w:r>
    </w:p>
    <w:p w:rsidR="009F597E" w:rsidRPr="00F138B7" w:rsidRDefault="009F597E" w:rsidP="00A95E78">
      <w:pPr>
        <w:ind w:left="360"/>
        <w:jc w:val="both"/>
        <w:rPr>
          <w:rFonts w:ascii="Garamond" w:eastAsia="Calibri" w:hAnsi="Garamond"/>
        </w:rPr>
      </w:pPr>
    </w:p>
    <w:p w:rsidR="00913907" w:rsidRPr="00A43E33" w:rsidRDefault="00253609" w:rsidP="009F597E">
      <w:pPr>
        <w:rPr>
          <w:rFonts w:ascii="Garamond" w:eastAsia="Calibri" w:hAnsi="Garamond"/>
          <w:b/>
          <w:u w:val="single"/>
        </w:rPr>
      </w:pPr>
      <w:r w:rsidRPr="00A43E33">
        <w:rPr>
          <w:rFonts w:ascii="Garamond" w:eastAsia="Calibri" w:hAnsi="Garamond"/>
          <w:b/>
          <w:u w:val="single"/>
        </w:rPr>
        <w:t>Attendees:</w:t>
      </w:r>
    </w:p>
    <w:p w:rsidR="006114AF" w:rsidRDefault="004679BC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Angela Harris</w:t>
      </w:r>
      <w:r w:rsidR="009C7CB9">
        <w:rPr>
          <w:rFonts w:ascii="Garamond" w:eastAsia="Calibri" w:hAnsi="Garamond"/>
        </w:rPr>
        <w:t>-Harbour House</w:t>
      </w:r>
    </w:p>
    <w:p w:rsidR="004679BC" w:rsidRDefault="009C7CB9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Casandra Hart</w:t>
      </w:r>
      <w:r w:rsidR="00D86E87">
        <w:rPr>
          <w:rFonts w:ascii="Garamond" w:eastAsia="Calibri" w:hAnsi="Garamond"/>
        </w:rPr>
        <w:t>-Vance County DSS</w:t>
      </w:r>
    </w:p>
    <w:p w:rsidR="0028284D" w:rsidRDefault="0028284D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Jamie Neal-Franklin County Schools</w:t>
      </w:r>
    </w:p>
    <w:p w:rsidR="0028284D" w:rsidRDefault="0028284D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Joe </w:t>
      </w:r>
      <w:proofErr w:type="spellStart"/>
      <w:r>
        <w:rPr>
          <w:rFonts w:ascii="Garamond" w:eastAsia="Calibri" w:hAnsi="Garamond"/>
        </w:rPr>
        <w:t>Tartemella</w:t>
      </w:r>
      <w:proofErr w:type="spellEnd"/>
      <w:r>
        <w:rPr>
          <w:rFonts w:ascii="Garamond" w:eastAsia="Calibri" w:hAnsi="Garamond"/>
        </w:rPr>
        <w:t>-Granville County DSS</w:t>
      </w:r>
    </w:p>
    <w:p w:rsidR="0028284D" w:rsidRDefault="0028284D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Joel Rice-Cardinal Innovations</w:t>
      </w:r>
    </w:p>
    <w:p w:rsidR="00B20057" w:rsidRDefault="009E2938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Savannah Copeland –</w:t>
      </w:r>
      <w:r w:rsidR="00515FAC">
        <w:rPr>
          <w:rFonts w:ascii="Garamond" w:eastAsia="Calibri" w:hAnsi="Garamond"/>
        </w:rPr>
        <w:t>Hannah’s Place</w:t>
      </w:r>
    </w:p>
    <w:p w:rsidR="00515FAC" w:rsidRDefault="00515FAC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Heather-Taylor Strategic Interventions </w:t>
      </w:r>
    </w:p>
    <w:p w:rsidR="00515FAC" w:rsidRDefault="00515FAC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Kanika Turrentine- Infinite Possiblities</w:t>
      </w:r>
    </w:p>
    <w:p w:rsidR="00515FAC" w:rsidRDefault="00515FAC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Shawn Armstrong-Freedom House</w:t>
      </w:r>
    </w:p>
    <w:p w:rsidR="00515FAC" w:rsidRDefault="00515FAC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Lina Brinson- Twin County Regional Housing Committee</w:t>
      </w:r>
    </w:p>
    <w:p w:rsidR="00515FAC" w:rsidRDefault="00515FAC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Andrea Lane – Vision Behavioral Health </w:t>
      </w:r>
    </w:p>
    <w:p w:rsidR="00515FAC" w:rsidRDefault="00515FAC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Nicki Bradberry – Alliance Rehabilitative Care- ACTT</w:t>
      </w:r>
    </w:p>
    <w:p w:rsidR="00515FAC" w:rsidRDefault="00515FAC" w:rsidP="004679BC">
      <w:pPr>
        <w:pStyle w:val="ListParagraph"/>
        <w:numPr>
          <w:ilvl w:val="0"/>
          <w:numId w:val="40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Jacqueline Scott- Daymark</w:t>
      </w:r>
    </w:p>
    <w:p w:rsidR="00515FAC" w:rsidRDefault="00515FAC" w:rsidP="00E0031E">
      <w:pPr>
        <w:pStyle w:val="ListParagraph"/>
        <w:ind w:left="1440"/>
        <w:rPr>
          <w:rFonts w:ascii="Garamond" w:eastAsia="Calibri" w:hAnsi="Garamond"/>
        </w:rPr>
      </w:pPr>
    </w:p>
    <w:p w:rsidR="00B20057" w:rsidRPr="00B20057" w:rsidRDefault="00B20057" w:rsidP="00B20057">
      <w:pPr>
        <w:rPr>
          <w:rFonts w:ascii="Garamond" w:eastAsia="Calibri" w:hAnsi="Garamond"/>
        </w:rPr>
      </w:pPr>
    </w:p>
    <w:p w:rsidR="0027424B" w:rsidRDefault="00DF1F17" w:rsidP="00802750">
      <w:pPr>
        <w:pStyle w:val="ListParagraph"/>
        <w:rPr>
          <w:rFonts w:ascii="Garamond" w:eastAsia="Calibri" w:hAnsi="Garamond"/>
        </w:rPr>
      </w:pPr>
      <w:r w:rsidRPr="00A43E33">
        <w:rPr>
          <w:rFonts w:ascii="Garamond" w:eastAsia="Calibri" w:hAnsi="Garamond"/>
        </w:rPr>
        <w:t>Joel R</w:t>
      </w:r>
      <w:r w:rsidR="00EC09C5" w:rsidRPr="00A43E33">
        <w:rPr>
          <w:rFonts w:ascii="Garamond" w:eastAsia="Calibri" w:hAnsi="Garamond"/>
        </w:rPr>
        <w:t>ice opened the meeting by welcoming those present. Introductions</w:t>
      </w:r>
      <w:r w:rsidR="0027424B" w:rsidRPr="00A43E33">
        <w:rPr>
          <w:rFonts w:ascii="Garamond" w:eastAsia="Calibri" w:hAnsi="Garamond"/>
        </w:rPr>
        <w:t xml:space="preserve"> </w:t>
      </w:r>
      <w:r w:rsidR="00EC09C5" w:rsidRPr="00A43E33">
        <w:rPr>
          <w:rFonts w:ascii="Garamond" w:eastAsia="Calibri" w:hAnsi="Garamond"/>
        </w:rPr>
        <w:t>were made.</w:t>
      </w:r>
      <w:r w:rsidR="00802750">
        <w:rPr>
          <w:rFonts w:ascii="Garamond" w:eastAsia="Calibri" w:hAnsi="Garamond"/>
        </w:rPr>
        <w:t xml:space="preserve"> </w:t>
      </w:r>
    </w:p>
    <w:p w:rsidR="00515FAC" w:rsidRPr="00B177A0" w:rsidRDefault="00515FAC" w:rsidP="00B177A0">
      <w:pPr>
        <w:pStyle w:val="ListParagraph"/>
        <w:rPr>
          <w:rFonts w:ascii="Garamond" w:eastAsia="Calibri" w:hAnsi="Garamond"/>
        </w:rPr>
      </w:pPr>
      <w:r>
        <w:rPr>
          <w:rFonts w:ascii="Garamond" w:eastAsia="Calibri" w:hAnsi="Garamond"/>
        </w:rPr>
        <w:t>Motion was made by K. Turrentine to approve March meeting minutes</w:t>
      </w:r>
      <w:r w:rsidR="00B177A0">
        <w:rPr>
          <w:rFonts w:ascii="Garamond" w:eastAsia="Calibri" w:hAnsi="Garamond"/>
        </w:rPr>
        <w:t xml:space="preserve"> the motion was second by A. Harris.</w:t>
      </w:r>
    </w:p>
    <w:p w:rsidR="00515FAC" w:rsidRDefault="00515FAC" w:rsidP="00802750">
      <w:pPr>
        <w:pStyle w:val="ListParagraph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March meeting </w:t>
      </w:r>
      <w:r w:rsidR="00610DB0">
        <w:rPr>
          <w:rFonts w:ascii="Garamond" w:eastAsia="Calibri" w:hAnsi="Garamond"/>
        </w:rPr>
        <w:t>minutes was unanimo</w:t>
      </w:r>
      <w:r w:rsidR="00443A70">
        <w:rPr>
          <w:rFonts w:ascii="Garamond" w:eastAsia="Calibri" w:hAnsi="Garamond"/>
        </w:rPr>
        <w:t>usly approved.</w:t>
      </w:r>
    </w:p>
    <w:p w:rsidR="0052253F" w:rsidRDefault="0052253F" w:rsidP="00802750">
      <w:pPr>
        <w:pStyle w:val="ListParagraph"/>
        <w:rPr>
          <w:rFonts w:ascii="Garamond" w:eastAsia="Calibri" w:hAnsi="Garamond"/>
        </w:rPr>
      </w:pPr>
    </w:p>
    <w:p w:rsidR="00267192" w:rsidRDefault="00267192" w:rsidP="00802750">
      <w:pPr>
        <w:pStyle w:val="ListParagraph"/>
        <w:rPr>
          <w:rFonts w:ascii="Garamond" w:eastAsia="Calibri" w:hAnsi="Garamond"/>
        </w:rPr>
      </w:pPr>
    </w:p>
    <w:p w:rsidR="00267192" w:rsidRDefault="00267192" w:rsidP="00802750">
      <w:pPr>
        <w:pStyle w:val="ListParagraph"/>
        <w:rPr>
          <w:rFonts w:ascii="Garamond" w:eastAsia="Calibri" w:hAnsi="Garamond"/>
        </w:rPr>
      </w:pPr>
    </w:p>
    <w:p w:rsidR="00267192" w:rsidRDefault="00267192" w:rsidP="00802750">
      <w:pPr>
        <w:pStyle w:val="ListParagraph"/>
        <w:rPr>
          <w:rFonts w:ascii="Garamond" w:eastAsia="Calibri" w:hAnsi="Garamond"/>
        </w:rPr>
      </w:pPr>
    </w:p>
    <w:p w:rsidR="00267192" w:rsidRDefault="00267192" w:rsidP="00802750">
      <w:pPr>
        <w:pStyle w:val="ListParagraph"/>
        <w:rPr>
          <w:rFonts w:ascii="Garamond" w:eastAsia="Calibri" w:hAnsi="Garamond"/>
        </w:rPr>
      </w:pPr>
    </w:p>
    <w:p w:rsidR="00267192" w:rsidRDefault="00267192" w:rsidP="00802750">
      <w:pPr>
        <w:pStyle w:val="ListParagraph"/>
        <w:rPr>
          <w:rFonts w:ascii="Garamond" w:eastAsia="Calibri" w:hAnsi="Garamond"/>
        </w:rPr>
      </w:pPr>
    </w:p>
    <w:p w:rsidR="00267192" w:rsidRDefault="00267192" w:rsidP="00802750">
      <w:pPr>
        <w:pStyle w:val="ListParagraph"/>
        <w:rPr>
          <w:rFonts w:ascii="Garamond" w:eastAsia="Calibri" w:hAnsi="Garamond"/>
        </w:rPr>
      </w:pPr>
    </w:p>
    <w:p w:rsidR="00267192" w:rsidRDefault="00267192" w:rsidP="00802750">
      <w:pPr>
        <w:pStyle w:val="ListParagraph"/>
        <w:rPr>
          <w:rFonts w:ascii="Garamond" w:eastAsia="Calibri" w:hAnsi="Garamond"/>
        </w:rPr>
      </w:pPr>
    </w:p>
    <w:p w:rsidR="00F138B7" w:rsidRDefault="00443A70" w:rsidP="00823308">
      <w:pPr>
        <w:rPr>
          <w:rFonts w:ascii="Garamond" w:eastAsia="Calibri" w:hAnsi="Garamond"/>
          <w:b/>
          <w:u w:val="single"/>
        </w:rPr>
      </w:pPr>
      <w:r w:rsidRPr="00443A70">
        <w:rPr>
          <w:rFonts w:ascii="Garamond" w:eastAsia="Calibri" w:hAnsi="Garamond"/>
          <w:b/>
          <w:u w:val="single"/>
        </w:rPr>
        <w:t>Standing Agenda Items</w:t>
      </w:r>
    </w:p>
    <w:p w:rsidR="00443A70" w:rsidRDefault="00443A70" w:rsidP="00823308">
      <w:pPr>
        <w:rPr>
          <w:rFonts w:ascii="Garamond" w:eastAsia="Calibri" w:hAnsi="Garamond"/>
          <w:b/>
          <w:u w:val="single"/>
        </w:rPr>
      </w:pPr>
    </w:p>
    <w:p w:rsidR="00443A70" w:rsidRDefault="00443A70" w:rsidP="00823308">
      <w:pPr>
        <w:rPr>
          <w:rFonts w:ascii="Garamond" w:eastAsia="Calibri" w:hAnsi="Garamond"/>
          <w:b/>
          <w:u w:val="single"/>
        </w:rPr>
      </w:pPr>
      <w:r>
        <w:rPr>
          <w:rFonts w:ascii="Garamond" w:eastAsia="Calibri" w:hAnsi="Garamond"/>
          <w:b/>
          <w:u w:val="single"/>
        </w:rPr>
        <w:t xml:space="preserve">BoS Steering Committee Meeting </w:t>
      </w:r>
      <w:r w:rsidR="00267192">
        <w:rPr>
          <w:rFonts w:ascii="Garamond" w:eastAsia="Calibri" w:hAnsi="Garamond"/>
          <w:b/>
          <w:u w:val="single"/>
        </w:rPr>
        <w:t>Highlights</w:t>
      </w:r>
    </w:p>
    <w:p w:rsidR="004A6E2B" w:rsidRPr="00E444AE" w:rsidRDefault="00267192" w:rsidP="00267192">
      <w:pPr>
        <w:pStyle w:val="ListParagraph"/>
        <w:numPr>
          <w:ilvl w:val="0"/>
          <w:numId w:val="41"/>
        </w:numPr>
        <w:rPr>
          <w:rFonts w:ascii="Garamond" w:eastAsia="Calibri" w:hAnsi="Garamond"/>
        </w:rPr>
      </w:pPr>
      <w:r w:rsidRPr="00E444AE">
        <w:rPr>
          <w:rFonts w:ascii="Garamond" w:eastAsia="Calibri" w:hAnsi="Garamond"/>
        </w:rPr>
        <w:t xml:space="preserve">Regional Committee Restructuring </w:t>
      </w:r>
      <w:r w:rsidR="00B177A0">
        <w:rPr>
          <w:rFonts w:ascii="Garamond" w:eastAsia="Calibri" w:hAnsi="Garamond"/>
        </w:rPr>
        <w:t>Proposal (</w:t>
      </w:r>
      <w:r w:rsidRPr="00E444AE">
        <w:rPr>
          <w:rFonts w:ascii="Garamond" w:eastAsia="Calibri" w:hAnsi="Garamond"/>
        </w:rPr>
        <w:t>see handouts</w:t>
      </w:r>
      <w:r w:rsidR="00B177A0">
        <w:rPr>
          <w:rFonts w:ascii="Garamond" w:eastAsia="Calibri" w:hAnsi="Garamond"/>
        </w:rPr>
        <w:t>)</w:t>
      </w:r>
      <w:r w:rsidRPr="00E444AE">
        <w:rPr>
          <w:rFonts w:ascii="Garamond" w:eastAsia="Calibri" w:hAnsi="Garamond"/>
        </w:rPr>
        <w:t xml:space="preserve"> Joel review</w:t>
      </w:r>
      <w:r w:rsidR="00B177A0">
        <w:rPr>
          <w:rFonts w:ascii="Garamond" w:eastAsia="Calibri" w:hAnsi="Garamond"/>
        </w:rPr>
        <w:t>ed</w:t>
      </w:r>
      <w:r w:rsidRPr="00E444AE">
        <w:rPr>
          <w:rFonts w:ascii="Garamond" w:eastAsia="Calibri" w:hAnsi="Garamond"/>
        </w:rPr>
        <w:t xml:space="preserve"> the re</w:t>
      </w:r>
      <w:r w:rsidR="00B177A0">
        <w:rPr>
          <w:rFonts w:ascii="Garamond" w:eastAsia="Calibri" w:hAnsi="Garamond"/>
        </w:rPr>
        <w:t>di</w:t>
      </w:r>
      <w:r w:rsidRPr="00E444AE">
        <w:rPr>
          <w:rFonts w:ascii="Garamond" w:eastAsia="Calibri" w:hAnsi="Garamond"/>
        </w:rPr>
        <w:t>stricting proposal and how it ma</w:t>
      </w:r>
      <w:r w:rsidR="00B177A0">
        <w:rPr>
          <w:rFonts w:ascii="Garamond" w:eastAsia="Calibri" w:hAnsi="Garamond"/>
        </w:rPr>
        <w:t>y impact the Five County region. I</w:t>
      </w:r>
      <w:r w:rsidRPr="00E444AE">
        <w:rPr>
          <w:rFonts w:ascii="Garamond" w:eastAsia="Calibri" w:hAnsi="Garamond"/>
        </w:rPr>
        <w:t>t was pointed</w:t>
      </w:r>
      <w:r w:rsidR="00B177A0">
        <w:rPr>
          <w:rFonts w:ascii="Garamond" w:eastAsia="Calibri" w:hAnsi="Garamond"/>
        </w:rPr>
        <w:t xml:space="preserve"> </w:t>
      </w:r>
      <w:proofErr w:type="gramStart"/>
      <w:r w:rsidR="00B177A0">
        <w:rPr>
          <w:rFonts w:ascii="Garamond" w:eastAsia="Calibri" w:hAnsi="Garamond"/>
        </w:rPr>
        <w:t>out</w:t>
      </w:r>
      <w:r w:rsidR="003C2280">
        <w:rPr>
          <w:rFonts w:ascii="Garamond" w:eastAsia="Calibri" w:hAnsi="Garamond"/>
        </w:rPr>
        <w:t>,</w:t>
      </w:r>
      <w:proofErr w:type="gramEnd"/>
      <w:r w:rsidRPr="00E444AE">
        <w:rPr>
          <w:rFonts w:ascii="Garamond" w:eastAsia="Calibri" w:hAnsi="Garamond"/>
        </w:rPr>
        <w:t xml:space="preserve"> there was only one regional committee which would be involved in the restructuring with Five County. That would be the Twin County Regional Committee</w:t>
      </w:r>
      <w:r w:rsidR="00E444AE" w:rsidRPr="00E444AE">
        <w:rPr>
          <w:rFonts w:ascii="Garamond" w:eastAsia="Calibri" w:hAnsi="Garamond"/>
        </w:rPr>
        <w:t>.</w:t>
      </w:r>
      <w:r w:rsidRPr="00E444AE">
        <w:rPr>
          <w:rFonts w:ascii="Garamond" w:eastAsia="Calibri" w:hAnsi="Garamond"/>
        </w:rPr>
        <w:t xml:space="preserve"> The region would go from 5 counties to 8 counties. </w:t>
      </w:r>
      <w:r w:rsidR="003C2280">
        <w:rPr>
          <w:rFonts w:ascii="Garamond" w:eastAsia="Calibri" w:hAnsi="Garamond"/>
        </w:rPr>
        <w:t>(See map)</w:t>
      </w:r>
      <w:r w:rsidR="00E444AE" w:rsidRPr="00E444AE">
        <w:rPr>
          <w:rFonts w:ascii="Garamond" w:eastAsia="Calibri" w:hAnsi="Garamond"/>
        </w:rPr>
        <w:t xml:space="preserve">   </w:t>
      </w:r>
      <w:r w:rsidRPr="00E444AE">
        <w:rPr>
          <w:rFonts w:ascii="Garamond" w:eastAsia="Calibri" w:hAnsi="Garamond"/>
        </w:rPr>
        <w:t xml:space="preserve"> It was recommend</w:t>
      </w:r>
      <w:r w:rsidR="004A6E2B" w:rsidRPr="00E444AE">
        <w:rPr>
          <w:rFonts w:ascii="Garamond" w:eastAsia="Calibri" w:hAnsi="Garamond"/>
        </w:rPr>
        <w:t>ed</w:t>
      </w:r>
      <w:r w:rsidRPr="00E444AE">
        <w:rPr>
          <w:rFonts w:ascii="Garamond" w:eastAsia="Calibri" w:hAnsi="Garamond"/>
        </w:rPr>
        <w:t xml:space="preserve"> to form a work group fr</w:t>
      </w:r>
      <w:r w:rsidR="004A6E2B" w:rsidRPr="00E444AE">
        <w:rPr>
          <w:rFonts w:ascii="Garamond" w:eastAsia="Calibri" w:hAnsi="Garamond"/>
        </w:rPr>
        <w:t>o</w:t>
      </w:r>
      <w:r w:rsidRPr="00E444AE">
        <w:rPr>
          <w:rFonts w:ascii="Garamond" w:eastAsia="Calibri" w:hAnsi="Garamond"/>
        </w:rPr>
        <w:t xml:space="preserve">m </w:t>
      </w:r>
      <w:r w:rsidR="004A6E2B" w:rsidRPr="00E444AE">
        <w:rPr>
          <w:rFonts w:ascii="Garamond" w:eastAsia="Calibri" w:hAnsi="Garamond"/>
        </w:rPr>
        <w:t>committee members</w:t>
      </w:r>
      <w:r w:rsidRPr="00E444AE">
        <w:rPr>
          <w:rFonts w:ascii="Garamond" w:eastAsia="Calibri" w:hAnsi="Garamond"/>
        </w:rPr>
        <w:t xml:space="preserve"> to address the restructuring and the branding of the Regional Committee.</w:t>
      </w:r>
      <w:r w:rsidR="004A6E2B" w:rsidRPr="00E444AE">
        <w:rPr>
          <w:rFonts w:ascii="Garamond" w:eastAsia="Calibri" w:hAnsi="Garamond"/>
        </w:rPr>
        <w:t xml:space="preserve"> It was agreed this committee will be finalized at next month</w:t>
      </w:r>
      <w:r w:rsidR="003C2280">
        <w:rPr>
          <w:rFonts w:ascii="Garamond" w:eastAsia="Calibri" w:hAnsi="Garamond"/>
        </w:rPr>
        <w:t>’s meeting.</w:t>
      </w:r>
      <w:r w:rsidR="004A6E2B" w:rsidRPr="00E444AE">
        <w:rPr>
          <w:rFonts w:ascii="Garamond" w:eastAsia="Calibri" w:hAnsi="Garamond"/>
        </w:rPr>
        <w:t xml:space="preserve"> </w:t>
      </w:r>
      <w:r w:rsidR="00E444AE">
        <w:rPr>
          <w:rFonts w:ascii="Garamond" w:eastAsia="Calibri" w:hAnsi="Garamond"/>
        </w:rPr>
        <w:t xml:space="preserve"> </w:t>
      </w:r>
      <w:r w:rsidR="004A6E2B" w:rsidRPr="00E444AE">
        <w:rPr>
          <w:rFonts w:ascii="Garamond" w:eastAsia="Calibri" w:hAnsi="Garamond"/>
        </w:rPr>
        <w:t xml:space="preserve">Joel encouraged all who were interested in </w:t>
      </w:r>
      <w:r w:rsidR="003C2280" w:rsidRPr="00E444AE">
        <w:rPr>
          <w:rFonts w:ascii="Garamond" w:eastAsia="Calibri" w:hAnsi="Garamond"/>
        </w:rPr>
        <w:t xml:space="preserve">participating </w:t>
      </w:r>
      <w:r w:rsidR="003C2280">
        <w:rPr>
          <w:rFonts w:ascii="Garamond" w:eastAsia="Calibri" w:hAnsi="Garamond"/>
        </w:rPr>
        <w:t>in</w:t>
      </w:r>
      <w:r w:rsidR="00E444AE">
        <w:rPr>
          <w:rFonts w:ascii="Garamond" w:eastAsia="Calibri" w:hAnsi="Garamond"/>
        </w:rPr>
        <w:t xml:space="preserve"> this work group </w:t>
      </w:r>
      <w:r w:rsidR="003C2280">
        <w:rPr>
          <w:rFonts w:ascii="Garamond" w:eastAsia="Calibri" w:hAnsi="Garamond"/>
        </w:rPr>
        <w:t>to</w:t>
      </w:r>
      <w:r w:rsidR="004A6E2B" w:rsidRPr="00E444AE">
        <w:rPr>
          <w:rFonts w:ascii="Garamond" w:eastAsia="Calibri" w:hAnsi="Garamond"/>
        </w:rPr>
        <w:t xml:space="preserve"> forward their names to him prior to meeting next month. </w:t>
      </w:r>
    </w:p>
    <w:p w:rsidR="00267192" w:rsidRDefault="00267192" w:rsidP="00267192">
      <w:pPr>
        <w:pStyle w:val="ListParagraph"/>
        <w:numPr>
          <w:ilvl w:val="0"/>
          <w:numId w:val="41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 Joel </w:t>
      </w:r>
      <w:r w:rsidR="009341D3">
        <w:rPr>
          <w:rFonts w:ascii="Garamond" w:eastAsia="Calibri" w:hAnsi="Garamond"/>
        </w:rPr>
        <w:t>r</w:t>
      </w:r>
      <w:r>
        <w:rPr>
          <w:rFonts w:ascii="Garamond" w:eastAsia="Calibri" w:hAnsi="Garamond"/>
        </w:rPr>
        <w:t>eminded everyone the feedback surveys were due back to him by noon on Thursday April</w:t>
      </w:r>
      <w:r w:rsidR="009341D3">
        <w:rPr>
          <w:rFonts w:ascii="Garamond" w:eastAsia="Calibri" w:hAnsi="Garamond"/>
        </w:rPr>
        <w:t xml:space="preserve"> 28</w:t>
      </w:r>
      <w:r w:rsidR="009341D3" w:rsidRPr="009341D3">
        <w:rPr>
          <w:rFonts w:ascii="Garamond" w:eastAsia="Calibri" w:hAnsi="Garamond"/>
          <w:vertAlign w:val="superscript"/>
        </w:rPr>
        <w:t>th</w:t>
      </w:r>
      <w:r w:rsidR="009341D3">
        <w:rPr>
          <w:rFonts w:ascii="Garamond" w:eastAsia="Calibri" w:hAnsi="Garamond"/>
        </w:rPr>
        <w:t>.</w:t>
      </w:r>
    </w:p>
    <w:p w:rsidR="009341D3" w:rsidRDefault="009341D3" w:rsidP="009341D3">
      <w:pPr>
        <w:rPr>
          <w:rFonts w:ascii="Garamond" w:eastAsia="Calibri" w:hAnsi="Garamond"/>
        </w:rPr>
      </w:pPr>
    </w:p>
    <w:p w:rsidR="009341D3" w:rsidRDefault="009341D3" w:rsidP="009341D3">
      <w:pPr>
        <w:rPr>
          <w:rFonts w:ascii="Garamond" w:eastAsia="Calibri" w:hAnsi="Garamond"/>
          <w:b/>
          <w:u w:val="single"/>
        </w:rPr>
      </w:pPr>
      <w:r>
        <w:rPr>
          <w:rFonts w:ascii="Garamond" w:eastAsia="Calibri" w:hAnsi="Garamond"/>
          <w:b/>
          <w:u w:val="single"/>
        </w:rPr>
        <w:t xml:space="preserve">Coordinated Assessment </w:t>
      </w:r>
    </w:p>
    <w:p w:rsidR="007D765E" w:rsidRDefault="007D765E" w:rsidP="007D765E">
      <w:pPr>
        <w:rPr>
          <w:rFonts w:ascii="Garamond" w:eastAsia="Calibri" w:hAnsi="Garamond"/>
        </w:rPr>
      </w:pPr>
      <w:r w:rsidRPr="00F95046">
        <w:rPr>
          <w:rFonts w:ascii="Garamond" w:eastAsia="Calibri" w:hAnsi="Garamond"/>
        </w:rPr>
        <w:t>Review of monthly report</w:t>
      </w:r>
      <w:r>
        <w:rPr>
          <w:rFonts w:ascii="Garamond" w:eastAsia="Calibri" w:hAnsi="Garamond"/>
        </w:rPr>
        <w:t xml:space="preserve"> – April was the first monthly report:</w:t>
      </w:r>
      <w:r w:rsidR="00182AF5">
        <w:rPr>
          <w:rFonts w:ascii="Garamond" w:eastAsia="Calibri" w:hAnsi="Garamond"/>
        </w:rPr>
        <w:t xml:space="preserve"> </w:t>
      </w:r>
      <w:r w:rsidR="0083474F">
        <w:rPr>
          <w:rFonts w:ascii="Garamond" w:eastAsia="Calibri" w:hAnsi="Garamond"/>
        </w:rPr>
        <w:t>(</w:t>
      </w:r>
      <w:r w:rsidR="00182AF5">
        <w:rPr>
          <w:rFonts w:ascii="Garamond" w:eastAsia="Calibri" w:hAnsi="Garamond"/>
        </w:rPr>
        <w:t>see attach</w:t>
      </w:r>
      <w:r w:rsidR="0083474F">
        <w:rPr>
          <w:rFonts w:ascii="Garamond" w:eastAsia="Calibri" w:hAnsi="Garamond"/>
        </w:rPr>
        <w:t>)</w:t>
      </w:r>
    </w:p>
    <w:p w:rsidR="007D765E" w:rsidRDefault="007D765E" w:rsidP="009341D3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Number of agencies who have signed the Agreement to Participate in the Coordinate Assessment Regional Plan – 10 (see attach listing)</w:t>
      </w:r>
    </w:p>
    <w:p w:rsidR="00182AF5" w:rsidRDefault="00182AF5" w:rsidP="009341D3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A total of 9 Prevention &amp; Diversion screenings were conducted from 3/1/16- 3/22/16</w:t>
      </w:r>
    </w:p>
    <w:p w:rsidR="00182AF5" w:rsidRDefault="00182AF5" w:rsidP="009341D3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2 VI-SPDAT screening were completed</w:t>
      </w:r>
    </w:p>
    <w:p w:rsidR="00182AF5" w:rsidRDefault="00182AF5" w:rsidP="009341D3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2 Referrals were made to Rapid Re-housing</w:t>
      </w:r>
    </w:p>
    <w:p w:rsidR="00182AF5" w:rsidRDefault="00182AF5" w:rsidP="009341D3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1 diversion was made to a Targeted Unit</w:t>
      </w:r>
    </w:p>
    <w:p w:rsidR="0097223F" w:rsidRDefault="0097223F" w:rsidP="009341D3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Grievances filed – 0</w:t>
      </w:r>
    </w:p>
    <w:p w:rsidR="0097223F" w:rsidRDefault="0097223F" w:rsidP="009341D3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Case Conferences – 0</w:t>
      </w:r>
    </w:p>
    <w:p w:rsidR="008D49AD" w:rsidRDefault="0097223F" w:rsidP="009341D3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Gaps in current system – Gaps </w:t>
      </w:r>
      <w:r w:rsidR="004A6E2B">
        <w:rPr>
          <w:rFonts w:ascii="Garamond" w:eastAsia="Calibri" w:hAnsi="Garamond"/>
        </w:rPr>
        <w:t>identified</w:t>
      </w:r>
      <w:r w:rsidR="008D49AD">
        <w:rPr>
          <w:rFonts w:ascii="Garamond" w:eastAsia="Calibri" w:hAnsi="Garamond"/>
        </w:rPr>
        <w:t>:</w:t>
      </w:r>
    </w:p>
    <w:p w:rsidR="0097223F" w:rsidRDefault="008D49AD" w:rsidP="008D49AD">
      <w:pPr>
        <w:pStyle w:val="ListParagraph"/>
        <w:numPr>
          <w:ilvl w:val="0"/>
          <w:numId w:val="42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L</w:t>
      </w:r>
      <w:r w:rsidRPr="008D49AD">
        <w:rPr>
          <w:rFonts w:ascii="Garamond" w:eastAsia="Calibri" w:hAnsi="Garamond"/>
        </w:rPr>
        <w:t xml:space="preserve">ack of emergency shelter beds for Men and Women and children. </w:t>
      </w:r>
    </w:p>
    <w:p w:rsidR="008D49AD" w:rsidRDefault="008D49AD" w:rsidP="008D49AD">
      <w:pPr>
        <w:pStyle w:val="ListParagraph"/>
        <w:numPr>
          <w:ilvl w:val="0"/>
          <w:numId w:val="42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Lack of community resources for prevention &amp; diversion</w:t>
      </w:r>
    </w:p>
    <w:p w:rsidR="008D49AD" w:rsidRPr="008D49AD" w:rsidRDefault="00832473" w:rsidP="008D49AD">
      <w:pPr>
        <w:pStyle w:val="ListParagraph"/>
        <w:numPr>
          <w:ilvl w:val="0"/>
          <w:numId w:val="42"/>
        </w:numPr>
        <w:rPr>
          <w:rFonts w:ascii="Garamond" w:eastAsia="Calibri" w:hAnsi="Garamond"/>
        </w:rPr>
      </w:pPr>
      <w:r>
        <w:rPr>
          <w:rFonts w:ascii="Garamond" w:eastAsia="Calibri" w:hAnsi="Garamond"/>
        </w:rPr>
        <w:t>The need for outreach services due to lack of shelter beds</w:t>
      </w:r>
    </w:p>
    <w:p w:rsidR="008D49AD" w:rsidRDefault="008D49AD" w:rsidP="009341D3">
      <w:pPr>
        <w:rPr>
          <w:rFonts w:ascii="Garamond" w:eastAsia="Calibri" w:hAnsi="Garamond"/>
        </w:rPr>
      </w:pPr>
    </w:p>
    <w:p w:rsidR="004A6E2B" w:rsidRDefault="004A6E2B" w:rsidP="009341D3">
      <w:pPr>
        <w:rPr>
          <w:rFonts w:ascii="Garamond" w:eastAsia="Calibri" w:hAnsi="Garamond"/>
        </w:rPr>
      </w:pPr>
    </w:p>
    <w:p w:rsidR="00182AF5" w:rsidRDefault="00182AF5" w:rsidP="009341D3">
      <w:pPr>
        <w:rPr>
          <w:rFonts w:ascii="Garamond" w:eastAsia="Calibri" w:hAnsi="Garamond"/>
        </w:rPr>
      </w:pPr>
    </w:p>
    <w:p w:rsidR="00182AF5" w:rsidRDefault="00182AF5" w:rsidP="009341D3">
      <w:pPr>
        <w:rPr>
          <w:rFonts w:ascii="Garamond" w:eastAsia="Calibri" w:hAnsi="Garamond"/>
          <w:b/>
          <w:u w:val="single"/>
        </w:rPr>
      </w:pPr>
      <w:r>
        <w:rPr>
          <w:rFonts w:ascii="Garamond" w:eastAsia="Calibri" w:hAnsi="Garamond"/>
          <w:b/>
          <w:u w:val="single"/>
        </w:rPr>
        <w:t>Agency Reports</w:t>
      </w:r>
    </w:p>
    <w:p w:rsidR="00182AF5" w:rsidRDefault="00182AF5" w:rsidP="009341D3">
      <w:pPr>
        <w:rPr>
          <w:rFonts w:ascii="Garamond" w:eastAsia="Calibri" w:hAnsi="Garamond"/>
          <w:b/>
          <w:u w:val="single"/>
        </w:rPr>
      </w:pPr>
    </w:p>
    <w:p w:rsidR="00182AF5" w:rsidRDefault="00182AF5" w:rsidP="009341D3">
      <w:pPr>
        <w:rPr>
          <w:rFonts w:ascii="Garamond" w:eastAsia="Calibri" w:hAnsi="Garamond"/>
        </w:rPr>
      </w:pPr>
      <w:r w:rsidRPr="00D126A2">
        <w:rPr>
          <w:rFonts w:ascii="Garamond" w:eastAsia="Calibri" w:hAnsi="Garamond"/>
          <w:b/>
          <w:u w:val="single"/>
        </w:rPr>
        <w:t>Infinite Possibilities</w:t>
      </w:r>
      <w:r>
        <w:rPr>
          <w:rFonts w:ascii="Garamond" w:eastAsia="Calibri" w:hAnsi="Garamond"/>
        </w:rPr>
        <w:t xml:space="preserve"> reported receiving an additional $47,000.00 for Rapid Re-housing from the state as </w:t>
      </w:r>
      <w:r w:rsidR="00D126A2">
        <w:rPr>
          <w:rFonts w:ascii="Garamond" w:eastAsia="Calibri" w:hAnsi="Garamond"/>
        </w:rPr>
        <w:t xml:space="preserve">a result of remaining EGS funds not being utilized. </w:t>
      </w:r>
      <w:r>
        <w:rPr>
          <w:rFonts w:ascii="Garamond" w:eastAsia="Calibri" w:hAnsi="Garamond"/>
        </w:rPr>
        <w:t xml:space="preserve"> </w:t>
      </w:r>
    </w:p>
    <w:p w:rsidR="00D126A2" w:rsidRPr="00D126A2" w:rsidRDefault="00D126A2" w:rsidP="009341D3">
      <w:pPr>
        <w:rPr>
          <w:rFonts w:ascii="Garamond" w:eastAsia="Calibri" w:hAnsi="Garamond"/>
          <w:b/>
          <w:u w:val="single"/>
        </w:rPr>
      </w:pPr>
    </w:p>
    <w:p w:rsidR="00D126A2" w:rsidRDefault="00D126A2" w:rsidP="009341D3">
      <w:pPr>
        <w:rPr>
          <w:rFonts w:ascii="Garamond" w:eastAsia="Calibri" w:hAnsi="Garamond"/>
        </w:rPr>
      </w:pPr>
      <w:r w:rsidRPr="00D126A2">
        <w:rPr>
          <w:rFonts w:ascii="Garamond" w:eastAsia="Calibri" w:hAnsi="Garamond"/>
          <w:b/>
          <w:u w:val="single"/>
        </w:rPr>
        <w:t>Cardinal Innovations</w:t>
      </w:r>
      <w:r>
        <w:rPr>
          <w:rFonts w:ascii="Garamond" w:eastAsia="Calibri" w:hAnsi="Garamond"/>
        </w:rPr>
        <w:t xml:space="preserve"> reported currently all their PSH grants are at full capacity and unable to accept any referrals at this time.</w:t>
      </w:r>
    </w:p>
    <w:p w:rsidR="00EA3D21" w:rsidRDefault="00EA3D21" w:rsidP="009341D3">
      <w:pPr>
        <w:rPr>
          <w:rFonts w:ascii="Garamond" w:eastAsia="Calibri" w:hAnsi="Garamond"/>
        </w:rPr>
      </w:pPr>
    </w:p>
    <w:p w:rsidR="00EA3D21" w:rsidRDefault="00EA3D21" w:rsidP="009341D3">
      <w:pPr>
        <w:rPr>
          <w:rFonts w:ascii="Garamond" w:eastAsia="Calibri" w:hAnsi="Garamond"/>
          <w:b/>
          <w:u w:val="single"/>
        </w:rPr>
      </w:pPr>
      <w:r>
        <w:rPr>
          <w:rFonts w:ascii="Garamond" w:eastAsia="Calibri" w:hAnsi="Garamond"/>
          <w:b/>
          <w:u w:val="single"/>
        </w:rPr>
        <w:t>Other Agenda Items</w:t>
      </w:r>
    </w:p>
    <w:p w:rsidR="00EA3D21" w:rsidRDefault="00EA3D21" w:rsidP="009341D3">
      <w:pPr>
        <w:rPr>
          <w:rFonts w:ascii="Garamond" w:eastAsia="Calibri" w:hAnsi="Garamond"/>
          <w:b/>
          <w:u w:val="single"/>
        </w:rPr>
      </w:pPr>
    </w:p>
    <w:p w:rsidR="00EA3D21" w:rsidRDefault="00EA3D21" w:rsidP="009341D3">
      <w:pPr>
        <w:rPr>
          <w:rFonts w:ascii="Garamond" w:eastAsia="Calibri" w:hAnsi="Garamond"/>
        </w:rPr>
      </w:pPr>
      <w:r w:rsidRPr="00A65484">
        <w:rPr>
          <w:rFonts w:ascii="Garamond" w:eastAsia="Calibri" w:hAnsi="Garamond"/>
          <w:b/>
        </w:rPr>
        <w:t xml:space="preserve">Community Capacity </w:t>
      </w:r>
      <w:r w:rsidR="00907931">
        <w:rPr>
          <w:rFonts w:ascii="Garamond" w:eastAsia="Calibri" w:hAnsi="Garamond"/>
          <w:b/>
        </w:rPr>
        <w:t xml:space="preserve">Funds – </w:t>
      </w:r>
      <w:r w:rsidR="003C2280">
        <w:rPr>
          <w:rFonts w:ascii="Garamond" w:eastAsia="Calibri" w:hAnsi="Garamond"/>
        </w:rPr>
        <w:t>T</w:t>
      </w:r>
      <w:r w:rsidR="00907931">
        <w:rPr>
          <w:rFonts w:ascii="Garamond" w:eastAsia="Calibri" w:hAnsi="Garamond"/>
        </w:rPr>
        <w:t xml:space="preserve">hese are Non UCR funds accessed through </w:t>
      </w:r>
      <w:r w:rsidR="00907931" w:rsidRPr="00907931">
        <w:rPr>
          <w:rFonts w:ascii="Garamond" w:eastAsia="Calibri" w:hAnsi="Garamond"/>
        </w:rPr>
        <w:t>Cardinal Innovations</w:t>
      </w:r>
      <w:r w:rsidR="00907931">
        <w:rPr>
          <w:rFonts w:ascii="Garamond" w:eastAsia="Calibri" w:hAnsi="Garamond"/>
        </w:rPr>
        <w:t xml:space="preserve"> which can be used to support individuals maintain housing in the community – for further information contact</w:t>
      </w:r>
    </w:p>
    <w:p w:rsidR="00907931" w:rsidRDefault="00907931" w:rsidP="009341D3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Contact Jeanne Variano at 252-430-3033, or Joel Rice at 252-430-3073</w:t>
      </w:r>
    </w:p>
    <w:p w:rsidR="004773E7" w:rsidRPr="00EA3D21" w:rsidRDefault="004773E7" w:rsidP="009341D3">
      <w:pPr>
        <w:rPr>
          <w:rFonts w:ascii="Garamond" w:eastAsia="Calibri" w:hAnsi="Garamond"/>
        </w:rPr>
      </w:pPr>
    </w:p>
    <w:p w:rsidR="00267192" w:rsidRPr="00267192" w:rsidRDefault="00267192" w:rsidP="00267192">
      <w:pPr>
        <w:pStyle w:val="ListParagraph"/>
        <w:rPr>
          <w:rFonts w:ascii="Garamond" w:eastAsia="Calibri" w:hAnsi="Garamond"/>
        </w:rPr>
      </w:pPr>
    </w:p>
    <w:p w:rsidR="002C3F48" w:rsidRPr="00A43E33" w:rsidRDefault="00E504D6" w:rsidP="002C3F48">
      <w:pPr>
        <w:spacing w:after="200" w:line="276" w:lineRule="auto"/>
        <w:rPr>
          <w:rFonts w:ascii="Garamond" w:hAnsi="Garamond"/>
        </w:rPr>
      </w:pPr>
      <w:r>
        <w:rPr>
          <w:rFonts w:ascii="Garamond" w:hAnsi="Garamond"/>
        </w:rPr>
        <w:t>Meeting Adjourn: Next schedule meeting</w:t>
      </w:r>
      <w:r w:rsidR="00583A14">
        <w:rPr>
          <w:rFonts w:ascii="Garamond" w:hAnsi="Garamond"/>
        </w:rPr>
        <w:t xml:space="preserve"> May </w:t>
      </w:r>
      <w:r w:rsidR="003C2280">
        <w:rPr>
          <w:rFonts w:ascii="Garamond" w:hAnsi="Garamond"/>
        </w:rPr>
        <w:t>24</w:t>
      </w:r>
      <w:r w:rsidR="003C2280" w:rsidRPr="00583A14">
        <w:rPr>
          <w:rFonts w:ascii="Garamond" w:hAnsi="Garamond"/>
          <w:vertAlign w:val="superscript"/>
        </w:rPr>
        <w:t>th</w:t>
      </w:r>
      <w:proofErr w:type="gramStart"/>
      <w:r w:rsidR="003C2280">
        <w:rPr>
          <w:rFonts w:ascii="Garamond" w:hAnsi="Garamond"/>
          <w:vertAlign w:val="superscript"/>
        </w:rPr>
        <w:t xml:space="preserve">, </w:t>
      </w:r>
      <w:bookmarkStart w:id="0" w:name="_GoBack"/>
      <w:bookmarkEnd w:id="0"/>
      <w:r w:rsidR="003C2280">
        <w:rPr>
          <w:rFonts w:ascii="Garamond" w:hAnsi="Garamond"/>
        </w:rPr>
        <w:t xml:space="preserve"> will</w:t>
      </w:r>
      <w:proofErr w:type="gramEnd"/>
      <w:r>
        <w:rPr>
          <w:rFonts w:ascii="Garamond" w:hAnsi="Garamond"/>
        </w:rPr>
        <w:t xml:space="preserve"> be held in Franklin County – location TBA</w:t>
      </w:r>
      <w:r w:rsidR="00A43E33" w:rsidRPr="00A43E33">
        <w:rPr>
          <w:rFonts w:ascii="Garamond" w:hAnsi="Garamond"/>
        </w:rPr>
        <w:t xml:space="preserve"> </w:t>
      </w:r>
    </w:p>
    <w:sectPr w:rsidR="002C3F48" w:rsidRPr="00A43E33" w:rsidSect="001F66E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32D"/>
    <w:multiLevelType w:val="hybridMultilevel"/>
    <w:tmpl w:val="F2147B68"/>
    <w:lvl w:ilvl="0" w:tplc="AD7E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32C7A"/>
    <w:multiLevelType w:val="hybridMultilevel"/>
    <w:tmpl w:val="DB0270E6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2">
    <w:nsid w:val="13CA7097"/>
    <w:multiLevelType w:val="hybridMultilevel"/>
    <w:tmpl w:val="3BA44E32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">
    <w:nsid w:val="14652606"/>
    <w:multiLevelType w:val="hybridMultilevel"/>
    <w:tmpl w:val="BCE0574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>
    <w:nsid w:val="14BD49E7"/>
    <w:multiLevelType w:val="hybridMultilevel"/>
    <w:tmpl w:val="E5D48D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5D6EFF"/>
    <w:multiLevelType w:val="hybridMultilevel"/>
    <w:tmpl w:val="FB2C7E6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C54C14"/>
    <w:multiLevelType w:val="hybridMultilevel"/>
    <w:tmpl w:val="C0668BB2"/>
    <w:lvl w:ilvl="0" w:tplc="040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1EB96704"/>
    <w:multiLevelType w:val="hybridMultilevel"/>
    <w:tmpl w:val="981C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537B2"/>
    <w:multiLevelType w:val="hybridMultilevel"/>
    <w:tmpl w:val="B80AF03C"/>
    <w:lvl w:ilvl="0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9">
    <w:nsid w:val="25FE399B"/>
    <w:multiLevelType w:val="hybridMultilevel"/>
    <w:tmpl w:val="F16C8140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0">
    <w:nsid w:val="29E61ADC"/>
    <w:multiLevelType w:val="hybridMultilevel"/>
    <w:tmpl w:val="2484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671A4"/>
    <w:multiLevelType w:val="hybridMultilevel"/>
    <w:tmpl w:val="DAC2061A"/>
    <w:lvl w:ilvl="0" w:tplc="2F82F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6F4898"/>
    <w:multiLevelType w:val="hybridMultilevel"/>
    <w:tmpl w:val="471ED2CA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31D33B6F"/>
    <w:multiLevelType w:val="hybridMultilevel"/>
    <w:tmpl w:val="9E6408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D11A93"/>
    <w:multiLevelType w:val="hybridMultilevel"/>
    <w:tmpl w:val="5D98F522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5">
    <w:nsid w:val="38792FA3"/>
    <w:multiLevelType w:val="hybridMultilevel"/>
    <w:tmpl w:val="E70417AA"/>
    <w:lvl w:ilvl="0" w:tplc="5ADE7F2A">
      <w:start w:val="1"/>
      <w:numFmt w:val="decimal"/>
      <w:lvlText w:val="%1."/>
      <w:lvlJc w:val="left"/>
      <w:pPr>
        <w:ind w:left="1035" w:hanging="540"/>
      </w:pPr>
      <w:rPr>
        <w:rFonts w:ascii="Calibri" w:hAnsi="Calibri" w:cs="Times New Roman"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39470E3E"/>
    <w:multiLevelType w:val="hybridMultilevel"/>
    <w:tmpl w:val="3FC26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170CD"/>
    <w:multiLevelType w:val="hybridMultilevel"/>
    <w:tmpl w:val="A1B660AA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18">
    <w:nsid w:val="3B6A2440"/>
    <w:multiLevelType w:val="hybridMultilevel"/>
    <w:tmpl w:val="AF98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24A54"/>
    <w:multiLevelType w:val="hybridMultilevel"/>
    <w:tmpl w:val="A63A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23E05"/>
    <w:multiLevelType w:val="hybridMultilevel"/>
    <w:tmpl w:val="1510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D6BA7"/>
    <w:multiLevelType w:val="hybridMultilevel"/>
    <w:tmpl w:val="DA84B4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DD13D32"/>
    <w:multiLevelType w:val="hybridMultilevel"/>
    <w:tmpl w:val="AD400C1E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3">
    <w:nsid w:val="3F295A79"/>
    <w:multiLevelType w:val="hybridMultilevel"/>
    <w:tmpl w:val="58588376"/>
    <w:lvl w:ilvl="0" w:tplc="C5EC64F0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4">
    <w:nsid w:val="4497274F"/>
    <w:multiLevelType w:val="hybridMultilevel"/>
    <w:tmpl w:val="FA623308"/>
    <w:lvl w:ilvl="0" w:tplc="3BFCBC68">
      <w:start w:val="1"/>
      <w:numFmt w:val="upperRoman"/>
      <w:lvlText w:val="%1."/>
      <w:lvlJc w:val="right"/>
      <w:pPr>
        <w:ind w:left="1755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5">
    <w:nsid w:val="47083548"/>
    <w:multiLevelType w:val="hybridMultilevel"/>
    <w:tmpl w:val="A42E0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0B37AA"/>
    <w:multiLevelType w:val="hybridMultilevel"/>
    <w:tmpl w:val="5848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75DDB"/>
    <w:multiLevelType w:val="hybridMultilevel"/>
    <w:tmpl w:val="E1F4F048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8">
    <w:nsid w:val="495B70FD"/>
    <w:multiLevelType w:val="hybridMultilevel"/>
    <w:tmpl w:val="D0701466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4CF0546F"/>
    <w:multiLevelType w:val="hybridMultilevel"/>
    <w:tmpl w:val="C846E3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3A4FE7"/>
    <w:multiLevelType w:val="hybridMultilevel"/>
    <w:tmpl w:val="A268F260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1">
    <w:nsid w:val="58644495"/>
    <w:multiLevelType w:val="hybridMultilevel"/>
    <w:tmpl w:val="A52AB93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2">
    <w:nsid w:val="59FE1D83"/>
    <w:multiLevelType w:val="hybridMultilevel"/>
    <w:tmpl w:val="CD000ECC"/>
    <w:lvl w:ilvl="0" w:tplc="040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33">
    <w:nsid w:val="5BAB0398"/>
    <w:multiLevelType w:val="hybridMultilevel"/>
    <w:tmpl w:val="E222CAB8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4">
    <w:nsid w:val="61B81470"/>
    <w:multiLevelType w:val="hybridMultilevel"/>
    <w:tmpl w:val="A81A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75EAD"/>
    <w:multiLevelType w:val="hybridMultilevel"/>
    <w:tmpl w:val="C7F22538"/>
    <w:lvl w:ilvl="0" w:tplc="04090013">
      <w:start w:val="1"/>
      <w:numFmt w:val="upperRoman"/>
      <w:lvlText w:val="%1."/>
      <w:lvlJc w:val="right"/>
      <w:pPr>
        <w:ind w:left="2835" w:hanging="360"/>
      </w:pPr>
    </w:lvl>
    <w:lvl w:ilvl="1" w:tplc="04090019" w:tentative="1">
      <w:start w:val="1"/>
      <w:numFmt w:val="lowerLetter"/>
      <w:lvlText w:val="%2."/>
      <w:lvlJc w:val="left"/>
      <w:pPr>
        <w:ind w:left="3555" w:hanging="360"/>
      </w:pPr>
    </w:lvl>
    <w:lvl w:ilvl="2" w:tplc="0409001B" w:tentative="1">
      <w:start w:val="1"/>
      <w:numFmt w:val="lowerRoman"/>
      <w:lvlText w:val="%3."/>
      <w:lvlJc w:val="right"/>
      <w:pPr>
        <w:ind w:left="4275" w:hanging="180"/>
      </w:pPr>
    </w:lvl>
    <w:lvl w:ilvl="3" w:tplc="0409000F" w:tentative="1">
      <w:start w:val="1"/>
      <w:numFmt w:val="decimal"/>
      <w:lvlText w:val="%4."/>
      <w:lvlJc w:val="left"/>
      <w:pPr>
        <w:ind w:left="4995" w:hanging="360"/>
      </w:pPr>
    </w:lvl>
    <w:lvl w:ilvl="4" w:tplc="04090019" w:tentative="1">
      <w:start w:val="1"/>
      <w:numFmt w:val="lowerLetter"/>
      <w:lvlText w:val="%5."/>
      <w:lvlJc w:val="left"/>
      <w:pPr>
        <w:ind w:left="5715" w:hanging="360"/>
      </w:pPr>
    </w:lvl>
    <w:lvl w:ilvl="5" w:tplc="0409001B" w:tentative="1">
      <w:start w:val="1"/>
      <w:numFmt w:val="lowerRoman"/>
      <w:lvlText w:val="%6."/>
      <w:lvlJc w:val="right"/>
      <w:pPr>
        <w:ind w:left="6435" w:hanging="180"/>
      </w:pPr>
    </w:lvl>
    <w:lvl w:ilvl="6" w:tplc="0409000F" w:tentative="1">
      <w:start w:val="1"/>
      <w:numFmt w:val="decimal"/>
      <w:lvlText w:val="%7."/>
      <w:lvlJc w:val="left"/>
      <w:pPr>
        <w:ind w:left="7155" w:hanging="360"/>
      </w:pPr>
    </w:lvl>
    <w:lvl w:ilvl="7" w:tplc="04090019" w:tentative="1">
      <w:start w:val="1"/>
      <w:numFmt w:val="lowerLetter"/>
      <w:lvlText w:val="%8."/>
      <w:lvlJc w:val="left"/>
      <w:pPr>
        <w:ind w:left="7875" w:hanging="360"/>
      </w:pPr>
    </w:lvl>
    <w:lvl w:ilvl="8" w:tplc="040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36">
    <w:nsid w:val="70140E8C"/>
    <w:multiLevelType w:val="hybridMultilevel"/>
    <w:tmpl w:val="A47226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71A62C31"/>
    <w:multiLevelType w:val="hybridMultilevel"/>
    <w:tmpl w:val="12000594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38">
    <w:nsid w:val="72F3310A"/>
    <w:multiLevelType w:val="hybridMultilevel"/>
    <w:tmpl w:val="22D2423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>
    <w:nsid w:val="73304895"/>
    <w:multiLevelType w:val="hybridMultilevel"/>
    <w:tmpl w:val="9BC0BB56"/>
    <w:lvl w:ilvl="0" w:tplc="D9842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1E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0E1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DE2817"/>
    <w:multiLevelType w:val="hybridMultilevel"/>
    <w:tmpl w:val="80581502"/>
    <w:lvl w:ilvl="0" w:tplc="A40E2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345396"/>
    <w:multiLevelType w:val="hybridMultilevel"/>
    <w:tmpl w:val="91BC675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0"/>
  </w:num>
  <w:num w:numId="4">
    <w:abstractNumId w:val="21"/>
  </w:num>
  <w:num w:numId="5">
    <w:abstractNumId w:val="17"/>
  </w:num>
  <w:num w:numId="6">
    <w:abstractNumId w:val="14"/>
  </w:num>
  <w:num w:numId="7">
    <w:abstractNumId w:val="33"/>
  </w:num>
  <w:num w:numId="8">
    <w:abstractNumId w:val="12"/>
  </w:num>
  <w:num w:numId="9">
    <w:abstractNumId w:val="19"/>
  </w:num>
  <w:num w:numId="10">
    <w:abstractNumId w:val="9"/>
  </w:num>
  <w:num w:numId="11">
    <w:abstractNumId w:val="41"/>
  </w:num>
  <w:num w:numId="12">
    <w:abstractNumId w:val="3"/>
  </w:num>
  <w:num w:numId="13">
    <w:abstractNumId w:val="27"/>
  </w:num>
  <w:num w:numId="14">
    <w:abstractNumId w:val="38"/>
  </w:num>
  <w:num w:numId="15">
    <w:abstractNumId w:val="16"/>
  </w:num>
  <w:num w:numId="16">
    <w:abstractNumId w:val="15"/>
  </w:num>
  <w:num w:numId="17">
    <w:abstractNumId w:val="22"/>
  </w:num>
  <w:num w:numId="18">
    <w:abstractNumId w:val="24"/>
  </w:num>
  <w:num w:numId="19">
    <w:abstractNumId w:val="23"/>
  </w:num>
  <w:num w:numId="20">
    <w:abstractNumId w:val="35"/>
  </w:num>
  <w:num w:numId="21">
    <w:abstractNumId w:val="30"/>
  </w:num>
  <w:num w:numId="22">
    <w:abstractNumId w:val="6"/>
  </w:num>
  <w:num w:numId="23">
    <w:abstractNumId w:val="8"/>
  </w:num>
  <w:num w:numId="24">
    <w:abstractNumId w:val="36"/>
  </w:num>
  <w:num w:numId="25">
    <w:abstractNumId w:val="31"/>
  </w:num>
  <w:num w:numId="26">
    <w:abstractNumId w:val="32"/>
  </w:num>
  <w:num w:numId="27">
    <w:abstractNumId w:val="37"/>
  </w:num>
  <w:num w:numId="28">
    <w:abstractNumId w:val="1"/>
  </w:num>
  <w:num w:numId="29">
    <w:abstractNumId w:val="2"/>
  </w:num>
  <w:num w:numId="30">
    <w:abstractNumId w:val="7"/>
  </w:num>
  <w:num w:numId="31">
    <w:abstractNumId w:val="18"/>
  </w:num>
  <w:num w:numId="32">
    <w:abstractNumId w:val="20"/>
  </w:num>
  <w:num w:numId="33">
    <w:abstractNumId w:val="34"/>
  </w:num>
  <w:num w:numId="34">
    <w:abstractNumId w:val="29"/>
  </w:num>
  <w:num w:numId="35">
    <w:abstractNumId w:val="26"/>
  </w:num>
  <w:num w:numId="36">
    <w:abstractNumId w:val="5"/>
  </w:num>
  <w:num w:numId="37">
    <w:abstractNumId w:val="13"/>
  </w:num>
  <w:num w:numId="38">
    <w:abstractNumId w:val="40"/>
  </w:num>
  <w:num w:numId="39">
    <w:abstractNumId w:val="10"/>
  </w:num>
  <w:num w:numId="40">
    <w:abstractNumId w:val="4"/>
  </w:num>
  <w:num w:numId="41">
    <w:abstractNumId w:val="2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8"/>
    <w:rsid w:val="00000057"/>
    <w:rsid w:val="00001864"/>
    <w:rsid w:val="00006966"/>
    <w:rsid w:val="00007F20"/>
    <w:rsid w:val="00033EC2"/>
    <w:rsid w:val="0003587C"/>
    <w:rsid w:val="0006748F"/>
    <w:rsid w:val="000744CA"/>
    <w:rsid w:val="0008200B"/>
    <w:rsid w:val="000842A1"/>
    <w:rsid w:val="000A1CBD"/>
    <w:rsid w:val="000B6C28"/>
    <w:rsid w:val="000C4473"/>
    <w:rsid w:val="000D1D1C"/>
    <w:rsid w:val="000D52C7"/>
    <w:rsid w:val="000F4025"/>
    <w:rsid w:val="001079A6"/>
    <w:rsid w:val="0013122C"/>
    <w:rsid w:val="00147A26"/>
    <w:rsid w:val="00153342"/>
    <w:rsid w:val="001638E0"/>
    <w:rsid w:val="00182AF5"/>
    <w:rsid w:val="00195EDD"/>
    <w:rsid w:val="001A67F2"/>
    <w:rsid w:val="001C5F6F"/>
    <w:rsid w:val="001E6C93"/>
    <w:rsid w:val="001F66EC"/>
    <w:rsid w:val="001F684B"/>
    <w:rsid w:val="00234D0B"/>
    <w:rsid w:val="002417C0"/>
    <w:rsid w:val="0024461F"/>
    <w:rsid w:val="00245847"/>
    <w:rsid w:val="00253609"/>
    <w:rsid w:val="002547CF"/>
    <w:rsid w:val="00254DAF"/>
    <w:rsid w:val="00265E3D"/>
    <w:rsid w:val="00267192"/>
    <w:rsid w:val="00271F58"/>
    <w:rsid w:val="0027424B"/>
    <w:rsid w:val="0028284D"/>
    <w:rsid w:val="002B3773"/>
    <w:rsid w:val="002C2597"/>
    <w:rsid w:val="002C3F48"/>
    <w:rsid w:val="002D77D6"/>
    <w:rsid w:val="002E296F"/>
    <w:rsid w:val="002F1B5E"/>
    <w:rsid w:val="003026DA"/>
    <w:rsid w:val="00302817"/>
    <w:rsid w:val="003112DB"/>
    <w:rsid w:val="00361675"/>
    <w:rsid w:val="003734C3"/>
    <w:rsid w:val="00394BFF"/>
    <w:rsid w:val="003C2280"/>
    <w:rsid w:val="003C6D5D"/>
    <w:rsid w:val="003E1EAC"/>
    <w:rsid w:val="003E5555"/>
    <w:rsid w:val="003F08AA"/>
    <w:rsid w:val="003F58D3"/>
    <w:rsid w:val="0040224D"/>
    <w:rsid w:val="0042497C"/>
    <w:rsid w:val="00442E59"/>
    <w:rsid w:val="00443A70"/>
    <w:rsid w:val="0044783E"/>
    <w:rsid w:val="004557B9"/>
    <w:rsid w:val="004679BC"/>
    <w:rsid w:val="004773E7"/>
    <w:rsid w:val="0047780B"/>
    <w:rsid w:val="00485778"/>
    <w:rsid w:val="004A6E2B"/>
    <w:rsid w:val="004B2772"/>
    <w:rsid w:val="004C2969"/>
    <w:rsid w:val="004C6484"/>
    <w:rsid w:val="004C671C"/>
    <w:rsid w:val="004E6DAB"/>
    <w:rsid w:val="004F0FA7"/>
    <w:rsid w:val="004F66CA"/>
    <w:rsid w:val="00506E7C"/>
    <w:rsid w:val="00515FAC"/>
    <w:rsid w:val="0052253F"/>
    <w:rsid w:val="00532C66"/>
    <w:rsid w:val="00542412"/>
    <w:rsid w:val="00543800"/>
    <w:rsid w:val="00547DEB"/>
    <w:rsid w:val="00563C46"/>
    <w:rsid w:val="00567C1F"/>
    <w:rsid w:val="00574D56"/>
    <w:rsid w:val="00583A14"/>
    <w:rsid w:val="00585DFE"/>
    <w:rsid w:val="005930D8"/>
    <w:rsid w:val="005C3BA2"/>
    <w:rsid w:val="005D7F98"/>
    <w:rsid w:val="005E066C"/>
    <w:rsid w:val="005F50F5"/>
    <w:rsid w:val="00610DB0"/>
    <w:rsid w:val="006114AF"/>
    <w:rsid w:val="00620815"/>
    <w:rsid w:val="006272F6"/>
    <w:rsid w:val="00644A69"/>
    <w:rsid w:val="00693264"/>
    <w:rsid w:val="006A5FDC"/>
    <w:rsid w:val="006B56B1"/>
    <w:rsid w:val="006B606D"/>
    <w:rsid w:val="006C45E6"/>
    <w:rsid w:val="006C6B10"/>
    <w:rsid w:val="007007C6"/>
    <w:rsid w:val="00743D97"/>
    <w:rsid w:val="00780AAF"/>
    <w:rsid w:val="00790162"/>
    <w:rsid w:val="007A7BBC"/>
    <w:rsid w:val="007C049F"/>
    <w:rsid w:val="007C0612"/>
    <w:rsid w:val="007D765E"/>
    <w:rsid w:val="007E12BF"/>
    <w:rsid w:val="007E6D51"/>
    <w:rsid w:val="00802750"/>
    <w:rsid w:val="00816C5A"/>
    <w:rsid w:val="00823308"/>
    <w:rsid w:val="00832473"/>
    <w:rsid w:val="0083474F"/>
    <w:rsid w:val="00855134"/>
    <w:rsid w:val="00871728"/>
    <w:rsid w:val="00873658"/>
    <w:rsid w:val="0089194C"/>
    <w:rsid w:val="008A23AA"/>
    <w:rsid w:val="008B7310"/>
    <w:rsid w:val="008C0827"/>
    <w:rsid w:val="008C6794"/>
    <w:rsid w:val="008D02AC"/>
    <w:rsid w:val="008D2EC2"/>
    <w:rsid w:val="008D49AD"/>
    <w:rsid w:val="008D5F2B"/>
    <w:rsid w:val="009043D6"/>
    <w:rsid w:val="00907931"/>
    <w:rsid w:val="00911004"/>
    <w:rsid w:val="00913907"/>
    <w:rsid w:val="00914686"/>
    <w:rsid w:val="00914E41"/>
    <w:rsid w:val="009341D3"/>
    <w:rsid w:val="0097223F"/>
    <w:rsid w:val="00973DB0"/>
    <w:rsid w:val="00990DFF"/>
    <w:rsid w:val="00991289"/>
    <w:rsid w:val="0099782A"/>
    <w:rsid w:val="009A19F8"/>
    <w:rsid w:val="009B2806"/>
    <w:rsid w:val="009C7CB9"/>
    <w:rsid w:val="009D42FC"/>
    <w:rsid w:val="009D53D3"/>
    <w:rsid w:val="009E2938"/>
    <w:rsid w:val="009F597E"/>
    <w:rsid w:val="009F6B6F"/>
    <w:rsid w:val="00A04A91"/>
    <w:rsid w:val="00A05274"/>
    <w:rsid w:val="00A20E14"/>
    <w:rsid w:val="00A4190B"/>
    <w:rsid w:val="00A43E33"/>
    <w:rsid w:val="00A65484"/>
    <w:rsid w:val="00A95E78"/>
    <w:rsid w:val="00AA39C0"/>
    <w:rsid w:val="00AB4EB8"/>
    <w:rsid w:val="00AE56A2"/>
    <w:rsid w:val="00AE7D75"/>
    <w:rsid w:val="00AF2F9F"/>
    <w:rsid w:val="00AF3DC7"/>
    <w:rsid w:val="00B177A0"/>
    <w:rsid w:val="00B17986"/>
    <w:rsid w:val="00B20057"/>
    <w:rsid w:val="00B24020"/>
    <w:rsid w:val="00B36988"/>
    <w:rsid w:val="00B55C8E"/>
    <w:rsid w:val="00B566B1"/>
    <w:rsid w:val="00B65CE9"/>
    <w:rsid w:val="00B8481E"/>
    <w:rsid w:val="00B905EC"/>
    <w:rsid w:val="00BB4991"/>
    <w:rsid w:val="00BB68DD"/>
    <w:rsid w:val="00BB777B"/>
    <w:rsid w:val="00BD044D"/>
    <w:rsid w:val="00BD3F16"/>
    <w:rsid w:val="00BD5B53"/>
    <w:rsid w:val="00BE04B1"/>
    <w:rsid w:val="00BE53CE"/>
    <w:rsid w:val="00C113B5"/>
    <w:rsid w:val="00C11B86"/>
    <w:rsid w:val="00C150FD"/>
    <w:rsid w:val="00C2207F"/>
    <w:rsid w:val="00C23D74"/>
    <w:rsid w:val="00C2460C"/>
    <w:rsid w:val="00C30E3C"/>
    <w:rsid w:val="00C34160"/>
    <w:rsid w:val="00C5298C"/>
    <w:rsid w:val="00C53420"/>
    <w:rsid w:val="00C65F3C"/>
    <w:rsid w:val="00C821EB"/>
    <w:rsid w:val="00CC0F3A"/>
    <w:rsid w:val="00CC67F4"/>
    <w:rsid w:val="00CF58AB"/>
    <w:rsid w:val="00CF72B7"/>
    <w:rsid w:val="00D03778"/>
    <w:rsid w:val="00D10EC4"/>
    <w:rsid w:val="00D126A2"/>
    <w:rsid w:val="00D13F81"/>
    <w:rsid w:val="00D31622"/>
    <w:rsid w:val="00D3568B"/>
    <w:rsid w:val="00D70B29"/>
    <w:rsid w:val="00D75512"/>
    <w:rsid w:val="00D84AF9"/>
    <w:rsid w:val="00D86E87"/>
    <w:rsid w:val="00D92C9E"/>
    <w:rsid w:val="00DB13DC"/>
    <w:rsid w:val="00DB155B"/>
    <w:rsid w:val="00DB3D95"/>
    <w:rsid w:val="00DC7E85"/>
    <w:rsid w:val="00DD73F2"/>
    <w:rsid w:val="00DF1F17"/>
    <w:rsid w:val="00E0031E"/>
    <w:rsid w:val="00E03DC4"/>
    <w:rsid w:val="00E14629"/>
    <w:rsid w:val="00E31F1B"/>
    <w:rsid w:val="00E444AE"/>
    <w:rsid w:val="00E504D6"/>
    <w:rsid w:val="00EA3D21"/>
    <w:rsid w:val="00EC09C5"/>
    <w:rsid w:val="00EC1972"/>
    <w:rsid w:val="00EC2CD0"/>
    <w:rsid w:val="00ED7429"/>
    <w:rsid w:val="00F05408"/>
    <w:rsid w:val="00F138B7"/>
    <w:rsid w:val="00F40BF1"/>
    <w:rsid w:val="00F53FDB"/>
    <w:rsid w:val="00F54FAF"/>
    <w:rsid w:val="00F645E5"/>
    <w:rsid w:val="00F72206"/>
    <w:rsid w:val="00F739E4"/>
    <w:rsid w:val="00F9239A"/>
    <w:rsid w:val="00F95046"/>
    <w:rsid w:val="00FC4063"/>
    <w:rsid w:val="00FC7238"/>
    <w:rsid w:val="00FD5E22"/>
    <w:rsid w:val="00FD6FFC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paragraph" w:styleId="NoSpacing">
    <w:name w:val="No Spacing"/>
    <w:uiPriority w:val="1"/>
    <w:qFormat/>
    <w:rsid w:val="00855134"/>
    <w:rPr>
      <w:sz w:val="24"/>
      <w:szCs w:val="24"/>
    </w:rPr>
  </w:style>
  <w:style w:type="character" w:styleId="Hyperlink">
    <w:name w:val="Hyperlink"/>
    <w:uiPriority w:val="99"/>
    <w:unhideWhenUsed/>
    <w:rsid w:val="004557B9"/>
    <w:rPr>
      <w:color w:val="0000FF"/>
      <w:u w:val="single"/>
    </w:rPr>
  </w:style>
  <w:style w:type="paragraph" w:customStyle="1" w:styleId="Default">
    <w:name w:val="Default"/>
    <w:rsid w:val="000069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6966"/>
    <w:rPr>
      <w:i/>
      <w:iCs/>
    </w:rPr>
  </w:style>
  <w:style w:type="character" w:customStyle="1" w:styleId="apple-converted-space">
    <w:name w:val="apple-converted-space"/>
    <w:basedOn w:val="DefaultParagraphFont"/>
    <w:rsid w:val="004679BC"/>
  </w:style>
  <w:style w:type="character" w:customStyle="1" w:styleId="xbe">
    <w:name w:val="_xbe"/>
    <w:basedOn w:val="DefaultParagraphFont"/>
    <w:rsid w:val="00467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paragraph" w:styleId="NoSpacing">
    <w:name w:val="No Spacing"/>
    <w:uiPriority w:val="1"/>
    <w:qFormat/>
    <w:rsid w:val="00855134"/>
    <w:rPr>
      <w:sz w:val="24"/>
      <w:szCs w:val="24"/>
    </w:rPr>
  </w:style>
  <w:style w:type="character" w:styleId="Hyperlink">
    <w:name w:val="Hyperlink"/>
    <w:uiPriority w:val="99"/>
    <w:unhideWhenUsed/>
    <w:rsid w:val="004557B9"/>
    <w:rPr>
      <w:color w:val="0000FF"/>
      <w:u w:val="single"/>
    </w:rPr>
  </w:style>
  <w:style w:type="paragraph" w:customStyle="1" w:styleId="Default">
    <w:name w:val="Default"/>
    <w:rsid w:val="0000696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6966"/>
    <w:rPr>
      <w:i/>
      <w:iCs/>
    </w:rPr>
  </w:style>
  <w:style w:type="character" w:customStyle="1" w:styleId="apple-converted-space">
    <w:name w:val="apple-converted-space"/>
    <w:basedOn w:val="DefaultParagraphFont"/>
    <w:rsid w:val="004679BC"/>
  </w:style>
  <w:style w:type="character" w:customStyle="1" w:styleId="xbe">
    <w:name w:val="_xbe"/>
    <w:basedOn w:val="DefaultParagraphFont"/>
    <w:rsid w:val="0046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2</Pages>
  <Words>510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Vincent</dc:creator>
  <cp:lastModifiedBy>Administrator</cp:lastModifiedBy>
  <cp:revision>14</cp:revision>
  <cp:lastPrinted>2015-07-30T15:02:00Z</cp:lastPrinted>
  <dcterms:created xsi:type="dcterms:W3CDTF">2016-05-03T20:49:00Z</dcterms:created>
  <dcterms:modified xsi:type="dcterms:W3CDTF">2016-05-18T17:01:00Z</dcterms:modified>
</cp:coreProperties>
</file>