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33" w:rsidRPr="001D3181" w:rsidRDefault="001F7033" w:rsidP="001F7033">
      <w:pPr>
        <w:pStyle w:val="Heading1"/>
        <w:rPr>
          <w:sz w:val="40"/>
          <w:szCs w:val="40"/>
        </w:rPr>
      </w:pPr>
      <w:r w:rsidRPr="001D3181">
        <w:rPr>
          <w:sz w:val="40"/>
          <w:szCs w:val="40"/>
        </w:rPr>
        <w:t xml:space="preserve">Southwest Homeless Coalition Regional Committee </w:t>
      </w:r>
    </w:p>
    <w:p w:rsidR="001F7033" w:rsidRPr="001D3181" w:rsidRDefault="001F7033" w:rsidP="001F7033">
      <w:pPr>
        <w:pStyle w:val="Heading1"/>
        <w:rPr>
          <w:sz w:val="40"/>
          <w:szCs w:val="40"/>
        </w:rPr>
      </w:pPr>
      <w:r w:rsidRPr="001D3181">
        <w:rPr>
          <w:sz w:val="40"/>
          <w:szCs w:val="40"/>
        </w:rPr>
        <w:t>Meeting Minutes</w:t>
      </w:r>
    </w:p>
    <w:p w:rsidR="001F7033" w:rsidRPr="001D3181" w:rsidRDefault="008F2AA3" w:rsidP="001F703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Date: May 4</w:t>
      </w:r>
      <w:r w:rsidR="001F7033" w:rsidRPr="001D3181">
        <w:rPr>
          <w:sz w:val="32"/>
          <w:szCs w:val="32"/>
        </w:rPr>
        <w:t>, 2016</w:t>
      </w:r>
      <w:r w:rsidR="001F7033" w:rsidRPr="001D3181">
        <w:rPr>
          <w:sz w:val="32"/>
          <w:szCs w:val="32"/>
        </w:rPr>
        <w:br/>
        <w:t xml:space="preserve">Location: </w:t>
      </w:r>
      <w:r>
        <w:rPr>
          <w:sz w:val="32"/>
          <w:szCs w:val="32"/>
        </w:rPr>
        <w:t xml:space="preserve">44 Bonnie Lane, Sylva and via </w:t>
      </w:r>
      <w:r w:rsidR="001F7033" w:rsidRPr="001D3181">
        <w:rPr>
          <w:sz w:val="32"/>
          <w:szCs w:val="32"/>
        </w:rPr>
        <w:t>Conference Call</w:t>
      </w:r>
    </w:p>
    <w:p w:rsidR="001F7033" w:rsidRDefault="001F7033" w:rsidP="001F7033">
      <w:pPr>
        <w:spacing w:after="0" w:line="360" w:lineRule="auto"/>
        <w:rPr>
          <w:sz w:val="32"/>
          <w:szCs w:val="32"/>
        </w:rPr>
      </w:pPr>
      <w:r w:rsidRPr="001D3181">
        <w:rPr>
          <w:sz w:val="32"/>
          <w:szCs w:val="32"/>
        </w:rPr>
        <w:t>Meeting Facilitated By: Monica Frizzell</w:t>
      </w:r>
    </w:p>
    <w:p w:rsidR="001F7033" w:rsidRPr="001D3181" w:rsidRDefault="001F7033" w:rsidP="001F7033">
      <w:pPr>
        <w:spacing w:line="240" w:lineRule="auto"/>
        <w:rPr>
          <w:b/>
          <w:sz w:val="32"/>
          <w:szCs w:val="32"/>
        </w:rPr>
      </w:pPr>
      <w:r w:rsidRPr="001D3181">
        <w:rPr>
          <w:b/>
          <w:sz w:val="32"/>
          <w:szCs w:val="32"/>
        </w:rPr>
        <w:t>Regional Committee Leadership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31"/>
        <w:gridCol w:w="2543"/>
        <w:gridCol w:w="3702"/>
      </w:tblGrid>
      <w:tr w:rsidR="001F7033" w:rsidRPr="001D3181" w:rsidTr="0067695A">
        <w:tc>
          <w:tcPr>
            <w:tcW w:w="1739" w:type="pct"/>
          </w:tcPr>
          <w:p w:rsidR="001F7033" w:rsidRPr="001D3181" w:rsidRDefault="001F7033" w:rsidP="0067695A">
            <w:pPr>
              <w:jc w:val="center"/>
              <w:rPr>
                <w:b/>
                <w:sz w:val="28"/>
                <w:szCs w:val="28"/>
              </w:rPr>
            </w:pPr>
            <w:r w:rsidRPr="001D3181"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1328" w:type="pct"/>
          </w:tcPr>
          <w:p w:rsidR="001F7033" w:rsidRPr="001D3181" w:rsidRDefault="001F7033" w:rsidP="0067695A">
            <w:pPr>
              <w:rPr>
                <w:b/>
                <w:sz w:val="28"/>
                <w:szCs w:val="28"/>
              </w:rPr>
            </w:pPr>
            <w:r w:rsidRPr="001D3181">
              <w:rPr>
                <w:b/>
                <w:sz w:val="28"/>
                <w:szCs w:val="28"/>
              </w:rPr>
              <w:t>First &amp; Last Name</w:t>
            </w:r>
          </w:p>
        </w:tc>
        <w:tc>
          <w:tcPr>
            <w:tcW w:w="1934" w:type="pct"/>
          </w:tcPr>
          <w:p w:rsidR="001F7033" w:rsidRPr="001D3181" w:rsidRDefault="001F7033" w:rsidP="0067695A">
            <w:pPr>
              <w:jc w:val="center"/>
              <w:rPr>
                <w:b/>
                <w:sz w:val="28"/>
                <w:szCs w:val="28"/>
              </w:rPr>
            </w:pPr>
            <w:r w:rsidRPr="001D3181">
              <w:rPr>
                <w:b/>
                <w:sz w:val="28"/>
                <w:szCs w:val="28"/>
              </w:rPr>
              <w:t>Agency</w:t>
            </w:r>
          </w:p>
        </w:tc>
      </w:tr>
      <w:tr w:rsidR="001F7033" w:rsidRPr="001D3181" w:rsidTr="0067695A">
        <w:tc>
          <w:tcPr>
            <w:tcW w:w="1739" w:type="pct"/>
          </w:tcPr>
          <w:p w:rsidR="001F7033" w:rsidRPr="001D3181" w:rsidRDefault="001F7033" w:rsidP="0067695A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Regional Lead</w:t>
            </w:r>
          </w:p>
        </w:tc>
        <w:tc>
          <w:tcPr>
            <w:tcW w:w="1328" w:type="pct"/>
          </w:tcPr>
          <w:p w:rsidR="001F7033" w:rsidRPr="001D3181" w:rsidRDefault="001F7033" w:rsidP="0067695A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Monica Frizzell</w:t>
            </w:r>
          </w:p>
        </w:tc>
        <w:tc>
          <w:tcPr>
            <w:tcW w:w="1934" w:type="pct"/>
          </w:tcPr>
          <w:p w:rsidR="001F7033" w:rsidRPr="001D3181" w:rsidRDefault="001F7033" w:rsidP="0067695A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Smoky Mountain LME/MCO</w:t>
            </w:r>
          </w:p>
        </w:tc>
      </w:tr>
      <w:tr w:rsidR="001F7033" w:rsidRPr="001D3181" w:rsidTr="0067695A">
        <w:tc>
          <w:tcPr>
            <w:tcW w:w="1739" w:type="pct"/>
          </w:tcPr>
          <w:p w:rsidR="001F7033" w:rsidRPr="001D3181" w:rsidRDefault="001F7033" w:rsidP="0067695A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Alternate Lead</w:t>
            </w:r>
          </w:p>
        </w:tc>
        <w:tc>
          <w:tcPr>
            <w:tcW w:w="1328" w:type="pct"/>
          </w:tcPr>
          <w:p w:rsidR="001F7033" w:rsidRDefault="001F7033" w:rsidP="0067695A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Buffy Queen</w:t>
            </w:r>
            <w:r w:rsidR="007D2B67">
              <w:rPr>
                <w:sz w:val="28"/>
                <w:szCs w:val="28"/>
              </w:rPr>
              <w:t xml:space="preserve"> </w:t>
            </w:r>
          </w:p>
          <w:p w:rsidR="007D2B67" w:rsidRPr="001D3181" w:rsidRDefault="007D2B67" w:rsidP="00676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(absent)</w:t>
            </w:r>
          </w:p>
        </w:tc>
        <w:tc>
          <w:tcPr>
            <w:tcW w:w="1934" w:type="pct"/>
          </w:tcPr>
          <w:p w:rsidR="001F7033" w:rsidRPr="001D3181" w:rsidRDefault="007D2B67" w:rsidP="00676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Reach of Haywood County, Inc.</w:t>
            </w:r>
          </w:p>
        </w:tc>
      </w:tr>
      <w:tr w:rsidR="001F7033" w:rsidRPr="001D3181" w:rsidTr="0067695A">
        <w:tc>
          <w:tcPr>
            <w:tcW w:w="1739" w:type="pct"/>
          </w:tcPr>
          <w:p w:rsidR="001F7033" w:rsidRPr="001D3181" w:rsidRDefault="001F7033" w:rsidP="0067695A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Alternate Lead</w:t>
            </w:r>
          </w:p>
        </w:tc>
        <w:tc>
          <w:tcPr>
            <w:tcW w:w="1328" w:type="pct"/>
          </w:tcPr>
          <w:p w:rsidR="001F7033" w:rsidRPr="001D3181" w:rsidRDefault="001F7033" w:rsidP="0067695A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Mindy Rathbone</w:t>
            </w:r>
          </w:p>
        </w:tc>
        <w:tc>
          <w:tcPr>
            <w:tcW w:w="1934" w:type="pct"/>
          </w:tcPr>
          <w:p w:rsidR="001F7033" w:rsidRPr="001D3181" w:rsidRDefault="001F7033" w:rsidP="0067695A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The Open Door Ministries</w:t>
            </w:r>
          </w:p>
        </w:tc>
      </w:tr>
      <w:tr w:rsidR="001F7033" w:rsidRPr="001D3181" w:rsidTr="0067695A">
        <w:tc>
          <w:tcPr>
            <w:tcW w:w="1739" w:type="pct"/>
          </w:tcPr>
          <w:p w:rsidR="001F7033" w:rsidRPr="001D3181" w:rsidRDefault="001F7033" w:rsidP="0067695A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Coordinated Assessment Lead</w:t>
            </w:r>
          </w:p>
        </w:tc>
        <w:tc>
          <w:tcPr>
            <w:tcW w:w="1328" w:type="pct"/>
          </w:tcPr>
          <w:p w:rsidR="001F7033" w:rsidRPr="001D3181" w:rsidRDefault="001F7033" w:rsidP="0067695A">
            <w:pPr>
              <w:rPr>
                <w:sz w:val="28"/>
                <w:szCs w:val="28"/>
              </w:rPr>
            </w:pPr>
          </w:p>
        </w:tc>
        <w:tc>
          <w:tcPr>
            <w:tcW w:w="1934" w:type="pct"/>
          </w:tcPr>
          <w:p w:rsidR="001F7033" w:rsidRPr="001D3181" w:rsidRDefault="001F7033" w:rsidP="0067695A">
            <w:pPr>
              <w:rPr>
                <w:sz w:val="28"/>
                <w:szCs w:val="28"/>
              </w:rPr>
            </w:pPr>
          </w:p>
        </w:tc>
      </w:tr>
      <w:tr w:rsidR="001F7033" w:rsidRPr="001D3181" w:rsidTr="0067695A">
        <w:tc>
          <w:tcPr>
            <w:tcW w:w="1739" w:type="pct"/>
          </w:tcPr>
          <w:p w:rsidR="001F7033" w:rsidRPr="001D3181" w:rsidRDefault="001F7033" w:rsidP="0067695A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Point In Time Count Lead</w:t>
            </w:r>
          </w:p>
        </w:tc>
        <w:tc>
          <w:tcPr>
            <w:tcW w:w="1328" w:type="pct"/>
          </w:tcPr>
          <w:p w:rsidR="001F7033" w:rsidRPr="001D3181" w:rsidRDefault="001F7033" w:rsidP="0067695A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 xml:space="preserve">Ashley Freeman  </w:t>
            </w:r>
          </w:p>
        </w:tc>
        <w:tc>
          <w:tcPr>
            <w:tcW w:w="1934" w:type="pct"/>
          </w:tcPr>
          <w:p w:rsidR="001F7033" w:rsidRPr="001D3181" w:rsidRDefault="001F7033" w:rsidP="00E403D4">
            <w:pPr>
              <w:rPr>
                <w:sz w:val="28"/>
                <w:szCs w:val="28"/>
              </w:rPr>
            </w:pPr>
            <w:r w:rsidRPr="001D3181">
              <w:rPr>
                <w:sz w:val="28"/>
                <w:szCs w:val="28"/>
              </w:rPr>
              <w:t>R</w:t>
            </w:r>
            <w:r w:rsidR="00E403D4">
              <w:rPr>
                <w:sz w:val="28"/>
                <w:szCs w:val="28"/>
              </w:rPr>
              <w:t>EACH</w:t>
            </w:r>
            <w:r w:rsidRPr="001D3181">
              <w:rPr>
                <w:sz w:val="28"/>
                <w:szCs w:val="28"/>
              </w:rPr>
              <w:t xml:space="preserve"> of Macon County, Inc. </w:t>
            </w:r>
          </w:p>
        </w:tc>
      </w:tr>
    </w:tbl>
    <w:p w:rsidR="001F7033" w:rsidRDefault="001F7033" w:rsidP="001F7033">
      <w:pPr>
        <w:spacing w:line="240" w:lineRule="auto"/>
        <w:rPr>
          <w:b/>
          <w:sz w:val="28"/>
        </w:rPr>
      </w:pPr>
    </w:p>
    <w:p w:rsidR="008C7FD0" w:rsidRPr="001F7033" w:rsidRDefault="008C7FD0" w:rsidP="001F7033">
      <w:pPr>
        <w:spacing w:line="240" w:lineRule="auto"/>
        <w:rPr>
          <w:b/>
          <w:sz w:val="32"/>
          <w:szCs w:val="32"/>
        </w:rPr>
      </w:pPr>
      <w:r w:rsidRPr="001F7033">
        <w:rPr>
          <w:b/>
          <w:sz w:val="32"/>
          <w:szCs w:val="32"/>
        </w:rPr>
        <w:t>Attendees</w:t>
      </w:r>
    </w:p>
    <w:tbl>
      <w:tblPr>
        <w:tblStyle w:val="TableGrid"/>
        <w:tblW w:w="4999" w:type="pct"/>
        <w:tblInd w:w="1" w:type="dxa"/>
        <w:tblLook w:val="04A0" w:firstRow="1" w:lastRow="0" w:firstColumn="1" w:lastColumn="0" w:noHBand="0" w:noVBand="1"/>
      </w:tblPr>
      <w:tblGrid>
        <w:gridCol w:w="3343"/>
        <w:gridCol w:w="6231"/>
      </w:tblGrid>
      <w:tr w:rsidR="001F7033" w:rsidRPr="001F7033" w:rsidTr="00417B65">
        <w:tc>
          <w:tcPr>
            <w:tcW w:w="1746" w:type="pct"/>
          </w:tcPr>
          <w:p w:rsidR="001F7033" w:rsidRPr="001F7033" w:rsidRDefault="001F7033" w:rsidP="001F7033">
            <w:pPr>
              <w:jc w:val="center"/>
              <w:rPr>
                <w:b/>
                <w:sz w:val="28"/>
                <w:szCs w:val="28"/>
              </w:rPr>
            </w:pPr>
            <w:r w:rsidRPr="001F7033">
              <w:rPr>
                <w:b/>
                <w:sz w:val="28"/>
                <w:szCs w:val="28"/>
              </w:rPr>
              <w:t>First &amp; Last Name</w:t>
            </w:r>
          </w:p>
        </w:tc>
        <w:tc>
          <w:tcPr>
            <w:tcW w:w="3254" w:type="pct"/>
          </w:tcPr>
          <w:p w:rsidR="001F7033" w:rsidRPr="001F7033" w:rsidRDefault="001F7033" w:rsidP="001F7033">
            <w:pPr>
              <w:jc w:val="center"/>
              <w:rPr>
                <w:b/>
                <w:sz w:val="28"/>
                <w:szCs w:val="28"/>
              </w:rPr>
            </w:pPr>
            <w:r w:rsidRPr="001F7033">
              <w:rPr>
                <w:b/>
                <w:sz w:val="28"/>
                <w:szCs w:val="28"/>
              </w:rPr>
              <w:t>Agency</w:t>
            </w:r>
          </w:p>
        </w:tc>
      </w:tr>
      <w:tr w:rsidR="001F7033" w:rsidRPr="001F7033" w:rsidTr="00417B65">
        <w:tc>
          <w:tcPr>
            <w:tcW w:w="1746" w:type="pct"/>
          </w:tcPr>
          <w:p w:rsidR="001F7033" w:rsidRPr="001F7033" w:rsidRDefault="00341007" w:rsidP="0076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Laura Bartucca</w:t>
            </w:r>
          </w:p>
        </w:tc>
        <w:tc>
          <w:tcPr>
            <w:tcW w:w="3254" w:type="pct"/>
          </w:tcPr>
          <w:p w:rsidR="001F7033" w:rsidRPr="001F7033" w:rsidRDefault="00341007" w:rsidP="0076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Smoky Mountain LME/MCO</w:t>
            </w:r>
          </w:p>
        </w:tc>
      </w:tr>
      <w:tr w:rsidR="001F7033" w:rsidRPr="001F7033" w:rsidTr="00417B65">
        <w:tc>
          <w:tcPr>
            <w:tcW w:w="1746" w:type="pct"/>
          </w:tcPr>
          <w:p w:rsidR="001F7033" w:rsidRPr="001F7033" w:rsidRDefault="00E403D4" w:rsidP="0076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Mia Boyce</w:t>
            </w:r>
          </w:p>
        </w:tc>
        <w:tc>
          <w:tcPr>
            <w:tcW w:w="3254" w:type="pct"/>
          </w:tcPr>
          <w:p w:rsidR="001F7033" w:rsidRPr="001F7033" w:rsidRDefault="00E403D4" w:rsidP="0076312F">
            <w:pPr>
              <w:rPr>
                <w:sz w:val="28"/>
                <w:szCs w:val="28"/>
              </w:rPr>
            </w:pPr>
            <w:r w:rsidRPr="001F7033">
              <w:rPr>
                <w:sz w:val="28"/>
                <w:szCs w:val="28"/>
              </w:rPr>
              <w:t>Haywood Pathways Center</w:t>
            </w:r>
          </w:p>
        </w:tc>
      </w:tr>
      <w:tr w:rsidR="001F7033" w:rsidRPr="001F7033" w:rsidTr="00417B65">
        <w:tc>
          <w:tcPr>
            <w:tcW w:w="1746" w:type="pct"/>
          </w:tcPr>
          <w:p w:rsidR="001F7033" w:rsidRPr="001F7033" w:rsidRDefault="00E403D4" w:rsidP="0076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Bob Bourke</w:t>
            </w:r>
          </w:p>
        </w:tc>
        <w:tc>
          <w:tcPr>
            <w:tcW w:w="3254" w:type="pct"/>
          </w:tcPr>
          <w:p w:rsidR="001F7033" w:rsidRPr="001F7033" w:rsidRDefault="00E403D4" w:rsidP="0076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Macon County New Beginnings</w:t>
            </w:r>
          </w:p>
        </w:tc>
      </w:tr>
      <w:tr w:rsidR="001F7033" w:rsidRPr="001F7033" w:rsidTr="00417B65">
        <w:tc>
          <w:tcPr>
            <w:tcW w:w="1746" w:type="pct"/>
          </w:tcPr>
          <w:p w:rsidR="001F7033" w:rsidRPr="001F7033" w:rsidRDefault="00E403D4" w:rsidP="0076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Anise Terry</w:t>
            </w:r>
          </w:p>
        </w:tc>
        <w:tc>
          <w:tcPr>
            <w:tcW w:w="3254" w:type="pct"/>
          </w:tcPr>
          <w:p w:rsidR="001F7033" w:rsidRPr="001F7033" w:rsidRDefault="00E403D4" w:rsidP="0076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REACH of Cherokee County, </w:t>
            </w:r>
            <w:r w:rsidR="00607B9F">
              <w:rPr>
                <w:sz w:val="28"/>
                <w:szCs w:val="28"/>
              </w:rPr>
              <w:t>Inc.</w:t>
            </w:r>
          </w:p>
        </w:tc>
      </w:tr>
      <w:tr w:rsidR="001F7033" w:rsidRPr="001F7033" w:rsidTr="00417B65">
        <w:tc>
          <w:tcPr>
            <w:tcW w:w="1746" w:type="pct"/>
          </w:tcPr>
          <w:p w:rsidR="001F7033" w:rsidRPr="001F7033" w:rsidRDefault="001F7033" w:rsidP="0076312F">
            <w:pPr>
              <w:rPr>
                <w:sz w:val="28"/>
                <w:szCs w:val="28"/>
              </w:rPr>
            </w:pPr>
            <w:r w:rsidRPr="001F7033">
              <w:rPr>
                <w:sz w:val="28"/>
                <w:szCs w:val="28"/>
              </w:rPr>
              <w:t>Christ</w:t>
            </w:r>
            <w:r w:rsidR="00E403D4">
              <w:rPr>
                <w:sz w:val="28"/>
                <w:szCs w:val="28"/>
              </w:rPr>
              <w:t>i</w:t>
            </w:r>
            <w:r w:rsidRPr="001F7033">
              <w:rPr>
                <w:sz w:val="28"/>
                <w:szCs w:val="28"/>
              </w:rPr>
              <w:t>an Blount</w:t>
            </w:r>
          </w:p>
        </w:tc>
        <w:tc>
          <w:tcPr>
            <w:tcW w:w="3254" w:type="pct"/>
          </w:tcPr>
          <w:p w:rsidR="001F7033" w:rsidRPr="001F7033" w:rsidRDefault="001F7033" w:rsidP="001D557B">
            <w:pPr>
              <w:rPr>
                <w:sz w:val="28"/>
                <w:szCs w:val="28"/>
              </w:rPr>
            </w:pPr>
            <w:r w:rsidRPr="001F7033">
              <w:rPr>
                <w:sz w:val="28"/>
                <w:szCs w:val="28"/>
              </w:rPr>
              <w:t>R</w:t>
            </w:r>
            <w:r w:rsidR="001D557B">
              <w:rPr>
                <w:sz w:val="28"/>
                <w:szCs w:val="28"/>
              </w:rPr>
              <w:t>EACH</w:t>
            </w:r>
            <w:r w:rsidRPr="001F7033">
              <w:rPr>
                <w:sz w:val="28"/>
                <w:szCs w:val="28"/>
              </w:rPr>
              <w:t xml:space="preserve"> of Haywood County, Inc.</w:t>
            </w:r>
          </w:p>
        </w:tc>
      </w:tr>
      <w:tr w:rsidR="001F7033" w:rsidRPr="001F7033" w:rsidTr="00417B65">
        <w:tc>
          <w:tcPr>
            <w:tcW w:w="1746" w:type="pct"/>
          </w:tcPr>
          <w:p w:rsidR="001F7033" w:rsidRPr="001F7033" w:rsidRDefault="00D87CCA" w:rsidP="0076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Cindy Hoyle</w:t>
            </w:r>
          </w:p>
        </w:tc>
        <w:tc>
          <w:tcPr>
            <w:tcW w:w="3254" w:type="pct"/>
          </w:tcPr>
          <w:p w:rsidR="001F7033" w:rsidRPr="001F7033" w:rsidRDefault="00D87CCA" w:rsidP="0076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Meridian Behavioral Health Services</w:t>
            </w:r>
          </w:p>
        </w:tc>
      </w:tr>
      <w:tr w:rsidR="001F7033" w:rsidRPr="001F7033" w:rsidTr="00417B65">
        <w:tc>
          <w:tcPr>
            <w:tcW w:w="1746" w:type="pct"/>
          </w:tcPr>
          <w:p w:rsidR="001F7033" w:rsidRPr="001F7033" w:rsidRDefault="00D87CCA" w:rsidP="0076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Judith Alvarado</w:t>
            </w:r>
          </w:p>
        </w:tc>
        <w:tc>
          <w:tcPr>
            <w:tcW w:w="3254" w:type="pct"/>
          </w:tcPr>
          <w:p w:rsidR="001F7033" w:rsidRPr="001F7033" w:rsidRDefault="00D87CCA" w:rsidP="0076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REACH of Clay</w:t>
            </w:r>
            <w:r w:rsidR="001D557B">
              <w:rPr>
                <w:sz w:val="28"/>
                <w:szCs w:val="28"/>
              </w:rPr>
              <w:t xml:space="preserve"> County, </w:t>
            </w:r>
            <w:r w:rsidR="00607B9F">
              <w:rPr>
                <w:sz w:val="28"/>
                <w:szCs w:val="28"/>
              </w:rPr>
              <w:t>Inc.</w:t>
            </w:r>
          </w:p>
        </w:tc>
      </w:tr>
      <w:tr w:rsidR="001F7033" w:rsidRPr="001F7033" w:rsidTr="00417B65">
        <w:tc>
          <w:tcPr>
            <w:tcW w:w="1746" w:type="pct"/>
          </w:tcPr>
          <w:p w:rsidR="001F7033" w:rsidRPr="001F7033" w:rsidRDefault="00D87CCA" w:rsidP="0076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Ariana </w:t>
            </w:r>
            <w:proofErr w:type="spellStart"/>
            <w:r>
              <w:rPr>
                <w:sz w:val="28"/>
                <w:szCs w:val="28"/>
              </w:rPr>
              <w:t>DeToro-Forlenza</w:t>
            </w:r>
            <w:proofErr w:type="spellEnd"/>
          </w:p>
        </w:tc>
        <w:tc>
          <w:tcPr>
            <w:tcW w:w="3254" w:type="pct"/>
          </w:tcPr>
          <w:p w:rsidR="001F7033" w:rsidRPr="001F7033" w:rsidRDefault="00D87CCA" w:rsidP="0076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Veteran’s Administration</w:t>
            </w:r>
          </w:p>
        </w:tc>
      </w:tr>
    </w:tbl>
    <w:p w:rsidR="005E02CE" w:rsidRDefault="005E02CE" w:rsidP="0039365C">
      <w:pPr>
        <w:rPr>
          <w:b/>
          <w:caps/>
          <w:u w:val="single"/>
        </w:rPr>
      </w:pPr>
    </w:p>
    <w:p w:rsidR="005E02CE" w:rsidRDefault="005E02CE" w:rsidP="0039365C">
      <w:pPr>
        <w:rPr>
          <w:b/>
          <w:caps/>
          <w:u w:val="single"/>
        </w:rPr>
      </w:pPr>
    </w:p>
    <w:p w:rsidR="0039365C" w:rsidRPr="001F5BB5" w:rsidRDefault="0039365C" w:rsidP="0039365C">
      <w:pPr>
        <w:rPr>
          <w:b/>
          <w:caps/>
          <w:u w:val="single"/>
        </w:rPr>
      </w:pPr>
      <w:r w:rsidRPr="001F5BB5">
        <w:rPr>
          <w:b/>
          <w:caps/>
          <w:u w:val="single"/>
        </w:rPr>
        <w:lastRenderedPageBreak/>
        <w:t>Standing Agenda Items</w:t>
      </w:r>
    </w:p>
    <w:p w:rsidR="0039365C" w:rsidRPr="001F5BB5" w:rsidRDefault="0039365C" w:rsidP="001F7033">
      <w:pPr>
        <w:pStyle w:val="ListParagraph"/>
        <w:numPr>
          <w:ilvl w:val="0"/>
          <w:numId w:val="34"/>
        </w:numPr>
      </w:pPr>
      <w:r w:rsidRPr="009F1B69">
        <w:rPr>
          <w:u w:val="single"/>
        </w:rPr>
        <w:t>Introductions/ Attendance</w:t>
      </w:r>
      <w:r w:rsidRPr="001F5BB5">
        <w:t xml:space="preserve"> – Monica Frizzell</w:t>
      </w:r>
    </w:p>
    <w:p w:rsidR="0039365C" w:rsidRDefault="00556319" w:rsidP="001F7033">
      <w:pPr>
        <w:pStyle w:val="ListParagraph"/>
        <w:numPr>
          <w:ilvl w:val="0"/>
          <w:numId w:val="34"/>
        </w:numPr>
      </w:pPr>
      <w:r w:rsidRPr="009F1B69">
        <w:rPr>
          <w:u w:val="single"/>
        </w:rPr>
        <w:t>Approval of Minutes</w:t>
      </w:r>
      <w:r>
        <w:t xml:space="preserve"> </w:t>
      </w:r>
      <w:r w:rsidR="00817FEF">
        <w:t>–</w:t>
      </w:r>
      <w:r>
        <w:t xml:space="preserve"> approved</w:t>
      </w:r>
    </w:p>
    <w:p w:rsidR="00817FEF" w:rsidRDefault="00817FEF" w:rsidP="001F7033">
      <w:pPr>
        <w:pStyle w:val="ListParagraph"/>
        <w:numPr>
          <w:ilvl w:val="0"/>
          <w:numId w:val="34"/>
        </w:numPr>
      </w:pPr>
      <w:r>
        <w:rPr>
          <w:u w:val="single"/>
        </w:rPr>
        <w:t>Review of Action Items</w:t>
      </w:r>
      <w:r w:rsidR="0050170A">
        <w:rPr>
          <w:u w:val="single"/>
        </w:rPr>
        <w:t xml:space="preserve"> </w:t>
      </w:r>
      <w:r w:rsidR="0050170A">
        <w:t>–</w:t>
      </w:r>
      <w:r w:rsidR="0050170A" w:rsidRPr="0050170A">
        <w:t xml:space="preserve"> accomplished</w:t>
      </w:r>
    </w:p>
    <w:p w:rsidR="0050170A" w:rsidRPr="0050170A" w:rsidRDefault="0050170A" w:rsidP="0050170A">
      <w:pPr>
        <w:pStyle w:val="ListParagraph"/>
      </w:pPr>
      <w:r>
        <w:t xml:space="preserve">Please </w:t>
      </w:r>
      <w:r w:rsidR="00C21C6A">
        <w:t xml:space="preserve">continue to </w:t>
      </w:r>
      <w:r>
        <w:t xml:space="preserve">turn in applications for </w:t>
      </w:r>
      <w:proofErr w:type="spellStart"/>
      <w:r>
        <w:t>RRH</w:t>
      </w:r>
      <w:proofErr w:type="spellEnd"/>
      <w:r>
        <w:t xml:space="preserve"> </w:t>
      </w:r>
      <w:r w:rsidR="00C21C6A">
        <w:t>via the fax number</w:t>
      </w:r>
      <w:r w:rsidR="00020267">
        <w:t>(s)</w:t>
      </w:r>
      <w:r w:rsidR="00C21C6A">
        <w:t xml:space="preserve"> provided </w:t>
      </w:r>
      <w:r>
        <w:t xml:space="preserve">as it </w:t>
      </w:r>
      <w:r w:rsidR="005813A1">
        <w:t xml:space="preserve">was </w:t>
      </w:r>
      <w:r w:rsidR="00607B9F">
        <w:t>taking about</w:t>
      </w:r>
      <w:r>
        <w:t xml:space="preserve"> one week to process (</w:t>
      </w:r>
      <w:r w:rsidR="00C21C6A">
        <w:t>but ‘</w:t>
      </w:r>
      <w:r>
        <w:t>wait on the inspection</w:t>
      </w:r>
      <w:r w:rsidR="00C21C6A">
        <w:t>s’</w:t>
      </w:r>
      <w:r>
        <w:t>)</w:t>
      </w:r>
      <w:r w:rsidR="00C21C6A">
        <w:t>.</w:t>
      </w:r>
      <w:r w:rsidR="00DB7965">
        <w:t xml:space="preserve"> The requested </w:t>
      </w:r>
      <w:proofErr w:type="spellStart"/>
      <w:r w:rsidR="00DB7965">
        <w:t>BoS</w:t>
      </w:r>
      <w:proofErr w:type="spellEnd"/>
      <w:r w:rsidR="00DB7965">
        <w:t xml:space="preserve"> feedback referencing the restructuring was completed and submitted one day early. </w:t>
      </w:r>
      <w:r w:rsidR="00D9104B">
        <w:t xml:space="preserve">The Regional Committee’s proposed changes to the </w:t>
      </w:r>
      <w:proofErr w:type="spellStart"/>
      <w:r w:rsidR="00D9104B">
        <w:t>VISPDAT</w:t>
      </w:r>
      <w:proofErr w:type="spellEnd"/>
      <w:r w:rsidR="00D9104B">
        <w:t xml:space="preserve"> </w:t>
      </w:r>
      <w:r w:rsidR="00862B1B">
        <w:t xml:space="preserve">administration </w:t>
      </w:r>
      <w:r w:rsidR="00D9104B">
        <w:t xml:space="preserve">intake timeframe are currently being reviewed.  </w:t>
      </w:r>
    </w:p>
    <w:p w:rsidR="00556319" w:rsidRPr="009F1B69" w:rsidRDefault="0039365C" w:rsidP="00556319">
      <w:pPr>
        <w:pStyle w:val="ListParagraph"/>
        <w:numPr>
          <w:ilvl w:val="0"/>
          <w:numId w:val="34"/>
        </w:numPr>
        <w:spacing w:before="240"/>
        <w:rPr>
          <w:u w:val="single"/>
        </w:rPr>
      </w:pPr>
      <w:proofErr w:type="spellStart"/>
      <w:r w:rsidRPr="009F1B69">
        <w:rPr>
          <w:u w:val="single"/>
        </w:rPr>
        <w:t>BoS</w:t>
      </w:r>
      <w:proofErr w:type="spellEnd"/>
      <w:r w:rsidRPr="009F1B69">
        <w:rPr>
          <w:u w:val="single"/>
        </w:rPr>
        <w:t xml:space="preserve"> Steering Committee meeting highlights</w:t>
      </w:r>
    </w:p>
    <w:p w:rsidR="00556319" w:rsidRDefault="00556319" w:rsidP="00556319">
      <w:pPr>
        <w:pStyle w:val="ListParagraph"/>
        <w:spacing w:before="240"/>
      </w:pPr>
      <w:r>
        <w:t xml:space="preserve">The </w:t>
      </w:r>
      <w:proofErr w:type="spellStart"/>
      <w:r>
        <w:t>BoS</w:t>
      </w:r>
      <w:proofErr w:type="spellEnd"/>
      <w:r>
        <w:t xml:space="preserve"> Steering Committee </w:t>
      </w:r>
      <w:r w:rsidR="005E02CE">
        <w:t>spoke a lot about the restructure. As well</w:t>
      </w:r>
      <w:r w:rsidR="00B256BA">
        <w:t xml:space="preserve"> as highlighting funding for </w:t>
      </w:r>
      <w:proofErr w:type="spellStart"/>
      <w:r w:rsidR="00B256BA">
        <w:t>CoC</w:t>
      </w:r>
      <w:proofErr w:type="spellEnd"/>
      <w:r w:rsidR="00B256BA">
        <w:t xml:space="preserve"> (Co</w:t>
      </w:r>
      <w:r w:rsidR="00BA3DA3">
        <w:t>ntinuum</w:t>
      </w:r>
      <w:r w:rsidR="00B256BA">
        <w:t xml:space="preserve"> of Care). </w:t>
      </w:r>
      <w:r w:rsidR="005813A1">
        <w:t xml:space="preserve">New funding is available for </w:t>
      </w:r>
      <w:r w:rsidR="00B27A79">
        <w:t xml:space="preserve"> </w:t>
      </w:r>
      <w:proofErr w:type="spellStart"/>
      <w:r w:rsidR="00B27A79">
        <w:t>PSH</w:t>
      </w:r>
      <w:proofErr w:type="spellEnd"/>
      <w:r w:rsidR="00B27A79">
        <w:t xml:space="preserve">  for the chronically homeless</w:t>
      </w:r>
      <w:r w:rsidR="005813A1">
        <w:t xml:space="preserve"> and </w:t>
      </w:r>
      <w:r w:rsidR="00B27A79">
        <w:t xml:space="preserve"> </w:t>
      </w:r>
      <w:proofErr w:type="spellStart"/>
      <w:r w:rsidR="005813A1">
        <w:t>RRH</w:t>
      </w:r>
      <w:proofErr w:type="spellEnd"/>
      <w:r w:rsidR="006A4C6E">
        <w:t xml:space="preserve">. The </w:t>
      </w:r>
      <w:proofErr w:type="spellStart"/>
      <w:r w:rsidR="00B27A79">
        <w:t>BoS</w:t>
      </w:r>
      <w:proofErr w:type="spellEnd"/>
      <w:r w:rsidR="00B27A79">
        <w:t xml:space="preserve"> needs scorecard community members. If you are interested in becoming one or to see who got funding, check out the </w:t>
      </w:r>
      <w:proofErr w:type="spellStart"/>
      <w:r w:rsidR="00B27A79">
        <w:t>NCCEH</w:t>
      </w:r>
      <w:proofErr w:type="spellEnd"/>
      <w:r w:rsidR="00B27A79">
        <w:t xml:space="preserve"> website at: </w:t>
      </w:r>
      <w:hyperlink r:id="rId10" w:history="1">
        <w:r w:rsidR="00B27A79" w:rsidRPr="001F446E">
          <w:rPr>
            <w:rStyle w:val="Hyperlink"/>
          </w:rPr>
          <w:t>http://www.ncceh.org/bos/</w:t>
        </w:r>
      </w:hyperlink>
      <w:r w:rsidR="00B27A79">
        <w:t xml:space="preserve">. </w:t>
      </w:r>
      <w:r w:rsidR="006A4C6E">
        <w:t xml:space="preserve">Please note that if you </w:t>
      </w:r>
      <w:r w:rsidR="005813A1">
        <w:t xml:space="preserve">are a grantee (like of </w:t>
      </w:r>
      <w:proofErr w:type="spellStart"/>
      <w:r w:rsidR="005813A1">
        <w:t>PSH</w:t>
      </w:r>
      <w:proofErr w:type="spellEnd"/>
      <w:r w:rsidR="005813A1">
        <w:t>)</w:t>
      </w:r>
      <w:r w:rsidR="006A4C6E">
        <w:t xml:space="preserve">, you are ineligible to be a scorecard community member. </w:t>
      </w:r>
      <w:r w:rsidR="00BA3DA3">
        <w:t>Updated w</w:t>
      </w:r>
      <w:r w:rsidR="006A4C6E">
        <w:t xml:space="preserve">ritten standards </w:t>
      </w:r>
      <w:r w:rsidR="00BA3DA3">
        <w:t xml:space="preserve">will be coming out. </w:t>
      </w:r>
      <w:proofErr w:type="spellStart"/>
      <w:r w:rsidR="00BA3DA3">
        <w:t>BoS</w:t>
      </w:r>
      <w:proofErr w:type="spellEnd"/>
      <w:r w:rsidR="00BA3DA3">
        <w:t xml:space="preserve"> want the</w:t>
      </w:r>
      <w:r w:rsidR="006A4C6E">
        <w:t xml:space="preserve"> </w:t>
      </w:r>
      <w:r w:rsidR="00BA3DA3">
        <w:t>committee to review our current (written standards). In reference to the PIT count, the numbers are down approximately 2% overall. This statistic reflects an increase in unsheltered and a decrease in sheltered individuals.  There will be more updated information posted online soon.</w:t>
      </w:r>
    </w:p>
    <w:p w:rsidR="00817FEF" w:rsidRPr="005813A1" w:rsidRDefault="0039365C" w:rsidP="005813A1">
      <w:pPr>
        <w:pStyle w:val="ListParagraph"/>
        <w:numPr>
          <w:ilvl w:val="0"/>
          <w:numId w:val="34"/>
        </w:numPr>
        <w:spacing w:before="240"/>
        <w:rPr>
          <w:u w:val="single"/>
        </w:rPr>
      </w:pPr>
      <w:r w:rsidRPr="005813A1">
        <w:rPr>
          <w:u w:val="single"/>
        </w:rPr>
        <w:t>Coordinated Assessment</w:t>
      </w:r>
      <w:r w:rsidR="003038E1" w:rsidRPr="005813A1">
        <w:rPr>
          <w:u w:val="single"/>
        </w:rPr>
        <w:t>—Monica Frizzell</w:t>
      </w:r>
    </w:p>
    <w:p w:rsidR="00224CF0" w:rsidRPr="005813A1" w:rsidRDefault="005813A1" w:rsidP="00224CF0">
      <w:pPr>
        <w:pStyle w:val="ListParagraph"/>
        <w:spacing w:before="240"/>
      </w:pPr>
      <w:r w:rsidRPr="005813A1">
        <w:t>a.</w:t>
      </w:r>
      <w:r w:rsidR="00817FEF" w:rsidRPr="005813A1">
        <w:t xml:space="preserve"> Review of monthly numbers</w:t>
      </w:r>
      <w:r w:rsidR="00224CF0" w:rsidRPr="005813A1">
        <w:t xml:space="preserve"> --50 for three months (not including Meridian BHS that would make the total approximately 100 all together)</w:t>
      </w:r>
    </w:p>
    <w:p w:rsidR="005813A1" w:rsidRPr="005813A1" w:rsidRDefault="005813A1" w:rsidP="00224CF0">
      <w:pPr>
        <w:pStyle w:val="ListParagraph"/>
        <w:spacing w:before="240"/>
      </w:pPr>
      <w:r w:rsidRPr="005813A1">
        <w:t>b.  Discussion and update of Regional Committee CA plan</w:t>
      </w:r>
    </w:p>
    <w:p w:rsidR="003038E1" w:rsidRPr="005813A1" w:rsidRDefault="003038E1" w:rsidP="00224CF0">
      <w:pPr>
        <w:pStyle w:val="ListParagraph"/>
        <w:spacing w:before="240"/>
      </w:pPr>
      <w:r w:rsidRPr="005813A1">
        <w:tab/>
      </w:r>
      <w:r w:rsidR="00DA6EAC" w:rsidRPr="005813A1">
        <w:t xml:space="preserve">Grievances filed- </w:t>
      </w:r>
      <w:r w:rsidRPr="005813A1">
        <w:t xml:space="preserve">Monica will update referral process on Page 19 </w:t>
      </w:r>
      <w:r w:rsidR="005813A1" w:rsidRPr="005813A1">
        <w:t xml:space="preserve">of the regional plan </w:t>
      </w:r>
      <w:r w:rsidRPr="005813A1">
        <w:t>and the grievance process will go to the Coordinated Assessment Lead</w:t>
      </w:r>
    </w:p>
    <w:p w:rsidR="00DA6EAC" w:rsidRPr="005813A1" w:rsidRDefault="003038E1" w:rsidP="00DA6EAC">
      <w:pPr>
        <w:pStyle w:val="ListParagraph"/>
        <w:spacing w:before="240"/>
      </w:pPr>
      <w:r w:rsidRPr="005813A1">
        <w:tab/>
      </w:r>
      <w:r w:rsidR="00DA6EAC" w:rsidRPr="005813A1">
        <w:t xml:space="preserve">Gaps in current system-Process gaps explained and “will address gaps as they arise” however that is difficult for our committee due to no CA Lead. So, this will need to be reworded. </w:t>
      </w:r>
    </w:p>
    <w:p w:rsidR="00817FEF" w:rsidRPr="005813A1" w:rsidRDefault="004B0EE2" w:rsidP="005813A1">
      <w:pPr>
        <w:pStyle w:val="ListParagraph"/>
        <w:spacing w:before="240"/>
        <w:ind w:firstLine="720"/>
      </w:pPr>
      <w:r w:rsidRPr="005813A1">
        <w:t xml:space="preserve">How am I accessing homeless individuals in our community (Four Square/ SAFE from </w:t>
      </w:r>
      <w:proofErr w:type="spellStart"/>
      <w:r w:rsidRPr="005813A1">
        <w:t>Qualla</w:t>
      </w:r>
      <w:proofErr w:type="spellEnd"/>
      <w:r w:rsidRPr="005813A1">
        <w:t xml:space="preserve">)?  There is a list of food pantries, </w:t>
      </w:r>
      <w:r w:rsidR="00607B9F" w:rsidRPr="005813A1">
        <w:t>etc.</w:t>
      </w:r>
      <w:r w:rsidRPr="005813A1">
        <w:t xml:space="preserve"> online. Law Enforcement can transport to homeless shelters, DSS agencies are listed as well as Legal Aid of NC. </w:t>
      </w:r>
    </w:p>
    <w:p w:rsidR="009F1B69" w:rsidRDefault="00817FEF" w:rsidP="005813A1">
      <w:pPr>
        <w:pStyle w:val="ListParagraph"/>
        <w:spacing w:before="240"/>
        <w:ind w:firstLine="720"/>
      </w:pPr>
      <w:r w:rsidRPr="005813A1">
        <w:t>Update to Regional Committee plan</w:t>
      </w:r>
      <w:r w:rsidR="001F7DFD" w:rsidRPr="005813A1">
        <w:t xml:space="preserve"> – the draft is due by the 15</w:t>
      </w:r>
      <w:r w:rsidR="001F7DFD" w:rsidRPr="005813A1">
        <w:rPr>
          <w:vertAlign w:val="superscript"/>
        </w:rPr>
        <w:t>th</w:t>
      </w:r>
      <w:r w:rsidR="001F7DFD" w:rsidRPr="005813A1">
        <w:t>.</w:t>
      </w:r>
      <w:r w:rsidR="001F7DFD">
        <w:t xml:space="preserve"> </w:t>
      </w:r>
    </w:p>
    <w:p w:rsidR="0039365C" w:rsidRDefault="0039365C" w:rsidP="001F7033">
      <w:pPr>
        <w:pStyle w:val="ListParagraph"/>
        <w:numPr>
          <w:ilvl w:val="0"/>
          <w:numId w:val="34"/>
        </w:numPr>
      </w:pPr>
      <w:proofErr w:type="spellStart"/>
      <w:r w:rsidRPr="001F5BB5">
        <w:rPr>
          <w:u w:val="single"/>
        </w:rPr>
        <w:t>RRH</w:t>
      </w:r>
      <w:proofErr w:type="spellEnd"/>
      <w:r w:rsidRPr="001F5BB5">
        <w:rPr>
          <w:u w:val="single"/>
        </w:rPr>
        <w:t xml:space="preserve"> update</w:t>
      </w:r>
      <w:r w:rsidRPr="001F5BB5">
        <w:t xml:space="preserve"> – </w:t>
      </w:r>
      <w:r w:rsidR="00020267">
        <w:t>Monica Frizzell</w:t>
      </w:r>
      <w:r w:rsidR="00556319">
        <w:t xml:space="preserve"> </w:t>
      </w:r>
    </w:p>
    <w:p w:rsidR="00556319" w:rsidRPr="00556319" w:rsidRDefault="00817FEF" w:rsidP="005F17BB">
      <w:pPr>
        <w:pStyle w:val="ListParagraph"/>
      </w:pPr>
      <w:r>
        <w:t xml:space="preserve">Rapid Rehousing Update- </w:t>
      </w:r>
      <w:r w:rsidR="00607B9F">
        <w:t xml:space="preserve">working on clarifying the contact person in Southwestern Child Development, now that Ginger and Misty have left. </w:t>
      </w:r>
      <w:r>
        <w:t xml:space="preserve">Monica was provided with </w:t>
      </w:r>
      <w:r w:rsidR="00020267">
        <w:t xml:space="preserve">‘two names, two phone numbers and a fax number’ in the interim of indicating the </w:t>
      </w:r>
      <w:r w:rsidR="00607B9F">
        <w:lastRenderedPageBreak/>
        <w:t xml:space="preserve">replacement person </w:t>
      </w:r>
      <w:r w:rsidR="00020267">
        <w:t xml:space="preserve">to serve applicants. </w:t>
      </w:r>
      <w:r w:rsidR="00742FA6">
        <w:t xml:space="preserve"> **On a side note, Four Square in Clay and Cherokee Counties have Section 8 openings, unsure</w:t>
      </w:r>
      <w:r w:rsidR="00471C3B">
        <w:t xml:space="preserve"> about Swain but please note </w:t>
      </w:r>
      <w:proofErr w:type="spellStart"/>
      <w:r w:rsidR="00471C3B">
        <w:t>Hurl</w:t>
      </w:r>
      <w:r w:rsidR="00742FA6">
        <w:t>bert</w:t>
      </w:r>
      <w:proofErr w:type="spellEnd"/>
      <w:r w:rsidR="00742FA6">
        <w:t xml:space="preserve"> Johnson Shelter is ‘up and running still’. </w:t>
      </w:r>
    </w:p>
    <w:p w:rsidR="0039365C" w:rsidRDefault="0039365C" w:rsidP="001F7033">
      <w:pPr>
        <w:pStyle w:val="ListParagraph"/>
        <w:numPr>
          <w:ilvl w:val="0"/>
          <w:numId w:val="34"/>
        </w:numPr>
      </w:pPr>
      <w:proofErr w:type="spellStart"/>
      <w:r w:rsidRPr="001F5BB5">
        <w:rPr>
          <w:u w:val="single"/>
        </w:rPr>
        <w:t>PSH</w:t>
      </w:r>
      <w:proofErr w:type="spellEnd"/>
      <w:r w:rsidRPr="001F5BB5">
        <w:rPr>
          <w:u w:val="single"/>
        </w:rPr>
        <w:t xml:space="preserve"> update</w:t>
      </w:r>
      <w:r w:rsidRPr="001F5BB5">
        <w:t xml:space="preserve"> – Monica Frizzell</w:t>
      </w:r>
    </w:p>
    <w:p w:rsidR="00FF092B" w:rsidRPr="001F5BB5" w:rsidRDefault="00FF092B" w:rsidP="00FF092B">
      <w:pPr>
        <w:pStyle w:val="ListParagraph"/>
      </w:pPr>
      <w:r w:rsidRPr="00FF092B">
        <w:t xml:space="preserve">Currently </w:t>
      </w:r>
      <w:proofErr w:type="spellStart"/>
      <w:r w:rsidRPr="00FF092B">
        <w:t>PSH</w:t>
      </w:r>
      <w:proofErr w:type="spellEnd"/>
      <w:r w:rsidRPr="00FF092B">
        <w:t xml:space="preserve"> is full</w:t>
      </w:r>
      <w:r>
        <w:t xml:space="preserve"> </w:t>
      </w:r>
      <w:r w:rsidR="00B17E21">
        <w:t xml:space="preserve">with 48 people in slots (one over capacity). There are four in the </w:t>
      </w:r>
      <w:r>
        <w:t>‘wait pool’</w:t>
      </w:r>
      <w:r w:rsidR="00B17E21">
        <w:t xml:space="preserve"> all with </w:t>
      </w:r>
      <w:proofErr w:type="spellStart"/>
      <w:r w:rsidR="00B17E21">
        <w:t>VISPDAT</w:t>
      </w:r>
      <w:proofErr w:type="spellEnd"/>
      <w:r w:rsidR="00B17E21">
        <w:t xml:space="preserve"> scores of 11 and/or 12</w:t>
      </w:r>
      <w:r>
        <w:t xml:space="preserve">. </w:t>
      </w:r>
    </w:p>
    <w:p w:rsidR="0039365C" w:rsidRDefault="00817FEF" w:rsidP="001F7033">
      <w:pPr>
        <w:pStyle w:val="ListParagraph"/>
        <w:numPr>
          <w:ilvl w:val="0"/>
          <w:numId w:val="34"/>
        </w:numPr>
      </w:pPr>
      <w:r>
        <w:rPr>
          <w:u w:val="single"/>
        </w:rPr>
        <w:t>Veteran’s Administration</w:t>
      </w:r>
      <w:r w:rsidR="0039365C" w:rsidRPr="001F5BB5">
        <w:t xml:space="preserve"> – </w:t>
      </w:r>
      <w:r w:rsidR="009635AA" w:rsidRPr="009635AA">
        <w:t xml:space="preserve">Ariana </w:t>
      </w:r>
      <w:proofErr w:type="spellStart"/>
      <w:r w:rsidR="009635AA" w:rsidRPr="009635AA">
        <w:t>DeToro-Forlenza</w:t>
      </w:r>
      <w:proofErr w:type="spellEnd"/>
    </w:p>
    <w:p w:rsidR="009635AA" w:rsidRPr="009635AA" w:rsidRDefault="009635AA" w:rsidP="009635AA">
      <w:pPr>
        <w:pStyle w:val="ListParagraph"/>
      </w:pPr>
      <w:r>
        <w:t xml:space="preserve">Upcoming seven county outreach event planned for Hickory in October. HUD </w:t>
      </w:r>
      <w:proofErr w:type="spellStart"/>
      <w:r>
        <w:t>VASH</w:t>
      </w:r>
      <w:proofErr w:type="spellEnd"/>
      <w:r>
        <w:t xml:space="preserve">- there are no vouchers </w:t>
      </w:r>
      <w:r w:rsidR="0031156B">
        <w:t>available</w:t>
      </w:r>
      <w:r w:rsidR="00CA56BB">
        <w:t xml:space="preserve"> at this time</w:t>
      </w:r>
      <w:r>
        <w:t xml:space="preserve">; work with </w:t>
      </w:r>
      <w:proofErr w:type="spellStart"/>
      <w:r>
        <w:t>ABCCM</w:t>
      </w:r>
      <w:proofErr w:type="spellEnd"/>
      <w:r>
        <w:t xml:space="preserve"> continues. </w:t>
      </w:r>
    </w:p>
    <w:p w:rsidR="0039365C" w:rsidRDefault="0039365C" w:rsidP="001F7033">
      <w:pPr>
        <w:pStyle w:val="ListParagraph"/>
        <w:numPr>
          <w:ilvl w:val="0"/>
          <w:numId w:val="34"/>
        </w:numPr>
        <w:rPr>
          <w:u w:val="single"/>
        </w:rPr>
      </w:pPr>
      <w:r w:rsidRPr="001F5BB5">
        <w:rPr>
          <w:u w:val="single"/>
        </w:rPr>
        <w:t>Agency Report Out</w:t>
      </w:r>
      <w:r w:rsidR="00C01C98" w:rsidRPr="001F5BB5">
        <w:rPr>
          <w:u w:val="single"/>
        </w:rPr>
        <w:t>:</w:t>
      </w:r>
    </w:p>
    <w:p w:rsidR="00CA56BB" w:rsidRPr="00CA56BB" w:rsidRDefault="00CA56BB" w:rsidP="00CA56BB">
      <w:pPr>
        <w:pStyle w:val="ListParagraph"/>
      </w:pPr>
      <w:r>
        <w:rPr>
          <w:u w:val="single"/>
        </w:rPr>
        <w:t xml:space="preserve">REACH of Clay County </w:t>
      </w:r>
      <w:r>
        <w:t>– currently serving 4 women and 5 children with most of the adults working; In April they held a sexual assault training for self-defense and self-awareness to teach how to get out of/escape holds, being familiar and aware of your surroundings, etc. The class is a couple of hours a long and serves groups of women.</w:t>
      </w:r>
    </w:p>
    <w:p w:rsidR="00C01C98" w:rsidRDefault="00C01C98" w:rsidP="0072223E">
      <w:pPr>
        <w:pStyle w:val="ListParagraph"/>
      </w:pPr>
      <w:r w:rsidRPr="00DD2DD2">
        <w:rPr>
          <w:u w:val="single"/>
        </w:rPr>
        <w:t>REACH of Haywood</w:t>
      </w:r>
      <w:r w:rsidR="001F7033" w:rsidRPr="00DD2DD2">
        <w:rPr>
          <w:u w:val="single"/>
        </w:rPr>
        <w:t xml:space="preserve"> County</w:t>
      </w:r>
      <w:r w:rsidR="001F7033" w:rsidRPr="001F5BB5">
        <w:t xml:space="preserve"> </w:t>
      </w:r>
      <w:r w:rsidR="000F7DA8">
        <w:t>– currently serving 4 women and 3 children. On May 7</w:t>
      </w:r>
      <w:r w:rsidR="000F7DA8" w:rsidRPr="000F7DA8">
        <w:rPr>
          <w:vertAlign w:val="superscript"/>
        </w:rPr>
        <w:t>th</w:t>
      </w:r>
      <w:r w:rsidR="000F7DA8">
        <w:t xml:space="preserve"> they will have a booth at Haywood County’s ‘Whole </w:t>
      </w:r>
      <w:proofErr w:type="spellStart"/>
      <w:r w:rsidR="000F7DA8">
        <w:t>Bloomin</w:t>
      </w:r>
      <w:proofErr w:type="spellEnd"/>
      <w:r w:rsidR="000F7DA8">
        <w:t xml:space="preserve">’ Thing’ in Frog Level with two showings of the movie, “The Hunting Ground” and providing sexual assault awareness. They will also be selling potted plants, annuals, etc. </w:t>
      </w:r>
    </w:p>
    <w:p w:rsidR="001F7033" w:rsidRDefault="001F7033" w:rsidP="00C9638C">
      <w:pPr>
        <w:pStyle w:val="ListParagraph"/>
      </w:pPr>
      <w:r w:rsidRPr="00DD2DD2">
        <w:rPr>
          <w:u w:val="single"/>
        </w:rPr>
        <w:t>REACH of Macon County</w:t>
      </w:r>
      <w:r w:rsidR="006D2338">
        <w:t xml:space="preserve">- </w:t>
      </w:r>
      <w:r w:rsidR="000F7DA8">
        <w:t>c</w:t>
      </w:r>
      <w:r w:rsidR="00817FEF">
        <w:t>urrently serving 4 women and 3</w:t>
      </w:r>
      <w:r w:rsidR="00C9638C">
        <w:t xml:space="preserve"> child</w:t>
      </w:r>
      <w:r w:rsidR="000F7DA8">
        <w:t>ren</w:t>
      </w:r>
      <w:r w:rsidR="00C9638C">
        <w:t xml:space="preserve">. New shelter has been built </w:t>
      </w:r>
      <w:r w:rsidR="00817FEF">
        <w:t>, still wai</w:t>
      </w:r>
      <w:r w:rsidR="00C9638C">
        <w:t>ting on appropriate security measures to be in place</w:t>
      </w:r>
      <w:r w:rsidR="00817FEF">
        <w:t xml:space="preserve"> and training to occur</w:t>
      </w:r>
      <w:r w:rsidR="0060024D">
        <w:t xml:space="preserve">. </w:t>
      </w:r>
      <w:r w:rsidR="000F7DA8">
        <w:t xml:space="preserve"> They are hoping to move this month. The American Girl tea party will take place on May 7</w:t>
      </w:r>
      <w:r w:rsidR="000F7DA8" w:rsidRPr="000F7DA8">
        <w:rPr>
          <w:vertAlign w:val="superscript"/>
        </w:rPr>
        <w:t>th</w:t>
      </w:r>
      <w:r w:rsidR="000F7DA8">
        <w:t xml:space="preserve">. </w:t>
      </w:r>
    </w:p>
    <w:p w:rsidR="00EF7385" w:rsidRPr="001F5BB5" w:rsidRDefault="00EF7385" w:rsidP="00C9638C">
      <w:pPr>
        <w:pStyle w:val="ListParagraph"/>
      </w:pPr>
      <w:r>
        <w:rPr>
          <w:u w:val="single"/>
        </w:rPr>
        <w:t>REACH of Cherokee County</w:t>
      </w:r>
      <w:r>
        <w:t xml:space="preserve">—recently served 4 women/3 children but currently serving one woman and are restructuring shelter staff. </w:t>
      </w:r>
    </w:p>
    <w:p w:rsidR="00C01C98" w:rsidRDefault="00C01C98" w:rsidP="009C7DDF">
      <w:pPr>
        <w:pStyle w:val="ListParagraph"/>
      </w:pPr>
      <w:r w:rsidRPr="00DD2DD2">
        <w:rPr>
          <w:u w:val="single"/>
        </w:rPr>
        <w:t>Macon New Beginnin</w:t>
      </w:r>
      <w:r w:rsidR="0060024D" w:rsidRPr="00DD2DD2">
        <w:rPr>
          <w:u w:val="single"/>
        </w:rPr>
        <w:t>gs</w:t>
      </w:r>
      <w:r w:rsidR="009C7DDF">
        <w:t xml:space="preserve">-  One individual presented at the agency and within two days was working and had housing. This is a ‘great success story’. </w:t>
      </w:r>
    </w:p>
    <w:p w:rsidR="00C01C98" w:rsidRDefault="00C01C98" w:rsidP="00DD2DD2">
      <w:pPr>
        <w:pStyle w:val="ListParagraph"/>
      </w:pPr>
      <w:r w:rsidRPr="00DD2DD2">
        <w:rPr>
          <w:u w:val="single"/>
        </w:rPr>
        <w:t>Haywoo</w:t>
      </w:r>
      <w:r w:rsidR="0060024D" w:rsidRPr="00DD2DD2">
        <w:rPr>
          <w:u w:val="single"/>
        </w:rPr>
        <w:t>d Pathways Center</w:t>
      </w:r>
      <w:r w:rsidR="000F7DA8">
        <w:t xml:space="preserve">- Currently serving 23 men and 9 women; recently four individuals secured housing without assistance. </w:t>
      </w:r>
    </w:p>
    <w:p w:rsidR="00223340" w:rsidRDefault="00223340" w:rsidP="00DD2DD2">
      <w:pPr>
        <w:pStyle w:val="ListParagraph"/>
      </w:pPr>
      <w:r>
        <w:rPr>
          <w:u w:val="single"/>
        </w:rPr>
        <w:t>The Open Door</w:t>
      </w:r>
      <w:r w:rsidR="005233FF">
        <w:rPr>
          <w:u w:val="single"/>
        </w:rPr>
        <w:t xml:space="preserve"> Ministries</w:t>
      </w:r>
      <w:r>
        <w:rPr>
          <w:u w:val="single"/>
        </w:rPr>
        <w:t xml:space="preserve"> </w:t>
      </w:r>
      <w:r>
        <w:t xml:space="preserve">– submitted two </w:t>
      </w:r>
      <w:proofErr w:type="spellStart"/>
      <w:r>
        <w:t>RRH</w:t>
      </w:r>
      <w:proofErr w:type="spellEnd"/>
      <w:r>
        <w:t xml:space="preserve"> applications and need to complete two more. One person is on the </w:t>
      </w:r>
      <w:proofErr w:type="spellStart"/>
      <w:r>
        <w:t>PSH</w:t>
      </w:r>
      <w:proofErr w:type="spellEnd"/>
      <w:r>
        <w:t xml:space="preserve"> waitlist. They will also have a booth on May 7</w:t>
      </w:r>
      <w:r w:rsidRPr="00223340">
        <w:rPr>
          <w:vertAlign w:val="superscript"/>
        </w:rPr>
        <w:t>th</w:t>
      </w:r>
      <w:r>
        <w:t xml:space="preserve"> at the ‘Whole </w:t>
      </w:r>
      <w:proofErr w:type="spellStart"/>
      <w:r>
        <w:t>Bloomin</w:t>
      </w:r>
      <w:proofErr w:type="spellEnd"/>
      <w:r>
        <w:t>’ Thing’.  **Reminder—US Postal Service Canned Food Drive is May 14</w:t>
      </w:r>
      <w:r w:rsidRPr="00223340">
        <w:rPr>
          <w:vertAlign w:val="superscript"/>
        </w:rPr>
        <w:t>th</w:t>
      </w:r>
      <w:r>
        <w:t xml:space="preserve">.  </w:t>
      </w:r>
    </w:p>
    <w:p w:rsidR="0039365C" w:rsidRPr="00607B9F" w:rsidRDefault="0039365C" w:rsidP="00DD3FA7">
      <w:pPr>
        <w:spacing w:after="120"/>
        <w:rPr>
          <w:b/>
          <w:caps/>
          <w:u w:val="single"/>
        </w:rPr>
      </w:pPr>
      <w:r w:rsidRPr="00607B9F">
        <w:rPr>
          <w:b/>
          <w:caps/>
          <w:u w:val="single"/>
        </w:rPr>
        <w:t>Other Agenda Items</w:t>
      </w:r>
    </w:p>
    <w:p w:rsidR="00DD3FA7" w:rsidRPr="00607B9F" w:rsidRDefault="00DD3FA7" w:rsidP="00DD3FA7">
      <w:pPr>
        <w:spacing w:after="0"/>
      </w:pPr>
      <w:r w:rsidRPr="00607B9F">
        <w:t xml:space="preserve">      a.     New Roles – see attachment</w:t>
      </w:r>
    </w:p>
    <w:p w:rsidR="00DD3FA7" w:rsidRPr="00607B9F" w:rsidRDefault="001D557B" w:rsidP="000E66D2">
      <w:pPr>
        <w:spacing w:after="0"/>
      </w:pPr>
      <w:r w:rsidRPr="00607B9F">
        <w:t xml:space="preserve">      b.     </w:t>
      </w:r>
      <w:r w:rsidR="00A557B4" w:rsidRPr="00607B9F">
        <w:t xml:space="preserve">Coordinated Assessment Lead—if you are interested, please </w:t>
      </w:r>
      <w:r w:rsidR="00607B9F" w:rsidRPr="00607B9F">
        <w:t>notify</w:t>
      </w:r>
      <w:r w:rsidR="00A557B4" w:rsidRPr="00607B9F">
        <w:t xml:space="preserve"> Monica. </w:t>
      </w:r>
      <w:r w:rsidR="00DD3FA7" w:rsidRPr="00607B9F">
        <w:t xml:space="preserve"> </w:t>
      </w:r>
    </w:p>
    <w:p w:rsidR="00471C3B" w:rsidRDefault="00DD3FA7" w:rsidP="00DD3FA7">
      <w:pPr>
        <w:spacing w:after="0"/>
        <w:rPr>
          <w:caps/>
        </w:rPr>
      </w:pPr>
      <w:r w:rsidRPr="00607B9F">
        <w:rPr>
          <w:caps/>
          <w:sz w:val="32"/>
        </w:rPr>
        <w:t xml:space="preserve">   </w:t>
      </w:r>
      <w:r w:rsidRPr="00607B9F">
        <w:rPr>
          <w:caps/>
        </w:rPr>
        <w:t xml:space="preserve">   </w:t>
      </w:r>
      <w:r w:rsidRPr="00607B9F">
        <w:rPr>
          <w:caps/>
        </w:rPr>
        <w:tab/>
      </w:r>
    </w:p>
    <w:p w:rsidR="00471C3B" w:rsidRDefault="00471C3B" w:rsidP="00DD3FA7">
      <w:pPr>
        <w:spacing w:after="0"/>
        <w:rPr>
          <w:caps/>
        </w:rPr>
      </w:pPr>
    </w:p>
    <w:p w:rsidR="00DD3FA7" w:rsidRPr="00607B9F" w:rsidRDefault="00DD3FA7" w:rsidP="00DD3FA7">
      <w:pPr>
        <w:spacing w:after="0"/>
        <w:rPr>
          <w:caps/>
        </w:rPr>
      </w:pPr>
      <w:bookmarkStart w:id="0" w:name="_GoBack"/>
      <w:bookmarkEnd w:id="0"/>
      <w:r w:rsidRPr="00607B9F">
        <w:rPr>
          <w:caps/>
        </w:rPr>
        <w:t xml:space="preserve"> </w:t>
      </w:r>
    </w:p>
    <w:p w:rsidR="0051728E" w:rsidRPr="00607B9F" w:rsidRDefault="00556319" w:rsidP="0051728E">
      <w:pPr>
        <w:spacing w:after="0"/>
        <w:rPr>
          <w:b/>
          <w:caps/>
          <w:u w:val="single"/>
        </w:rPr>
      </w:pPr>
      <w:r w:rsidRPr="00607B9F">
        <w:rPr>
          <w:b/>
          <w:caps/>
          <w:u w:val="single"/>
        </w:rPr>
        <w:lastRenderedPageBreak/>
        <w:t>ACTION ITEMS</w:t>
      </w:r>
      <w:r w:rsidR="0051728E" w:rsidRPr="00607B9F">
        <w:rPr>
          <w:b/>
          <w:caps/>
          <w:u w:val="single"/>
        </w:rPr>
        <w:t>:</w:t>
      </w:r>
    </w:p>
    <w:p w:rsidR="007379BF" w:rsidRPr="00607B9F" w:rsidRDefault="000706FE" w:rsidP="0051728E">
      <w:pPr>
        <w:spacing w:after="0"/>
      </w:pPr>
      <w:r w:rsidRPr="00607B9F">
        <w:t>4</w:t>
      </w:r>
      <w:r w:rsidR="009F1B69" w:rsidRPr="00607B9F">
        <w:t xml:space="preserve">. </w:t>
      </w:r>
      <w:r w:rsidR="007379BF" w:rsidRPr="00607B9F">
        <w:t xml:space="preserve"> </w:t>
      </w:r>
      <w:r w:rsidR="00167140" w:rsidRPr="00607B9F">
        <w:t xml:space="preserve">Monica will email to ask about </w:t>
      </w:r>
      <w:proofErr w:type="spellStart"/>
      <w:r w:rsidR="00167140" w:rsidRPr="00607B9F">
        <w:t>RRH</w:t>
      </w:r>
      <w:proofErr w:type="spellEnd"/>
      <w:r w:rsidR="00167140" w:rsidRPr="00607B9F">
        <w:t xml:space="preserve"> funding</w:t>
      </w:r>
      <w:r w:rsidR="00607B9F" w:rsidRPr="00607B9F">
        <w:t xml:space="preserve">  through </w:t>
      </w:r>
      <w:proofErr w:type="spellStart"/>
      <w:r w:rsidR="00607B9F" w:rsidRPr="00607B9F">
        <w:t>CoC</w:t>
      </w:r>
      <w:proofErr w:type="spellEnd"/>
      <w:r w:rsidR="00607B9F" w:rsidRPr="00607B9F">
        <w:t xml:space="preserve"> for interested parties. </w:t>
      </w:r>
    </w:p>
    <w:p w:rsidR="00224CF0" w:rsidRPr="00607B9F" w:rsidRDefault="007379BF" w:rsidP="0051728E">
      <w:pPr>
        <w:spacing w:after="0"/>
      </w:pPr>
      <w:r w:rsidRPr="00607B9F">
        <w:t xml:space="preserve">5.  </w:t>
      </w:r>
      <w:r w:rsidR="00607B9F" w:rsidRPr="00607B9F">
        <w:t xml:space="preserve">Monica will reach out to </w:t>
      </w:r>
      <w:proofErr w:type="spellStart"/>
      <w:r w:rsidR="00607B9F" w:rsidRPr="00607B9F">
        <w:t>SWCD</w:t>
      </w:r>
      <w:proofErr w:type="spellEnd"/>
      <w:r w:rsidR="00607B9F" w:rsidRPr="00607B9F">
        <w:t xml:space="preserve"> for contact and process for current </w:t>
      </w:r>
      <w:proofErr w:type="spellStart"/>
      <w:r w:rsidR="00607B9F" w:rsidRPr="00607B9F">
        <w:t>RRH</w:t>
      </w:r>
      <w:proofErr w:type="spellEnd"/>
      <w:r w:rsidR="00607B9F" w:rsidRPr="00607B9F">
        <w:t xml:space="preserve">. </w:t>
      </w:r>
    </w:p>
    <w:p w:rsidR="009F1B69" w:rsidRDefault="0073080B" w:rsidP="0051728E">
      <w:pPr>
        <w:spacing w:after="0"/>
      </w:pPr>
      <w:r w:rsidRPr="00607B9F">
        <w:t>b. Monica will send out the reworded version</w:t>
      </w:r>
      <w:r w:rsidR="00607B9F" w:rsidRPr="00607B9F">
        <w:t xml:space="preserve"> of the Regional plan</w:t>
      </w:r>
      <w:r w:rsidRPr="00607B9F">
        <w:t xml:space="preserve"> to the team by the 15</w:t>
      </w:r>
      <w:r w:rsidRPr="00607B9F">
        <w:rPr>
          <w:vertAlign w:val="superscript"/>
        </w:rPr>
        <w:t>th</w:t>
      </w:r>
      <w:r w:rsidRPr="00607B9F">
        <w:t xml:space="preserve"> and request feedback. </w:t>
      </w:r>
      <w:r w:rsidR="00224CF0" w:rsidRPr="00607B9F">
        <w:t xml:space="preserve"> Monica will change </w:t>
      </w:r>
      <w:proofErr w:type="spellStart"/>
      <w:r w:rsidR="00224CF0" w:rsidRPr="00607B9F">
        <w:t>VISPDAT</w:t>
      </w:r>
      <w:proofErr w:type="spellEnd"/>
      <w:r w:rsidR="00224CF0" w:rsidRPr="00607B9F">
        <w:t xml:space="preserve"> scores and justify the changes</w:t>
      </w:r>
    </w:p>
    <w:p w:rsidR="0039365C" w:rsidRPr="00256731" w:rsidRDefault="0039365C" w:rsidP="0039365C">
      <w:pPr>
        <w:rPr>
          <w:b/>
          <w:u w:val="single"/>
        </w:rPr>
      </w:pPr>
    </w:p>
    <w:p w:rsidR="00F97B17" w:rsidRPr="001F5BB5" w:rsidRDefault="0039365C" w:rsidP="00AE08EE">
      <w:pPr>
        <w:spacing w:after="0" w:line="240" w:lineRule="auto"/>
      </w:pPr>
      <w:r w:rsidRPr="001F5BB5">
        <w:rPr>
          <w:b/>
        </w:rPr>
        <w:t xml:space="preserve">Next meeting: </w:t>
      </w:r>
      <w:r w:rsidR="001F2550">
        <w:rPr>
          <w:b/>
          <w:color w:val="FF0000"/>
        </w:rPr>
        <w:t>June 1</w:t>
      </w:r>
      <w:r w:rsidRPr="001F5BB5">
        <w:rPr>
          <w:b/>
          <w:color w:val="FF0000"/>
        </w:rPr>
        <w:t>, 2016</w:t>
      </w:r>
      <w:r w:rsidR="00F636A3">
        <w:rPr>
          <w:b/>
        </w:rPr>
        <w:t xml:space="preserve"> from</w:t>
      </w:r>
      <w:r w:rsidR="00AE08EE" w:rsidRPr="001F5BB5">
        <w:rPr>
          <w:b/>
        </w:rPr>
        <w:t xml:space="preserve"> 10</w:t>
      </w:r>
      <w:r w:rsidR="00F636A3">
        <w:rPr>
          <w:b/>
        </w:rPr>
        <w:t>-1</w:t>
      </w:r>
      <w:r w:rsidR="00AE08EE" w:rsidRPr="001F5BB5">
        <w:rPr>
          <w:b/>
        </w:rPr>
        <w:t>1:30am</w:t>
      </w:r>
      <w:r w:rsidRPr="001F5BB5">
        <w:rPr>
          <w:b/>
        </w:rPr>
        <w:t xml:space="preserve"> </w:t>
      </w:r>
      <w:r w:rsidR="00AE08EE" w:rsidRPr="001F5BB5">
        <w:rPr>
          <w:b/>
        </w:rPr>
        <w:t xml:space="preserve">at </w:t>
      </w:r>
      <w:r w:rsidR="001F7033" w:rsidRPr="001F5BB5">
        <w:rPr>
          <w:b/>
        </w:rPr>
        <w:t>the Smoky</w:t>
      </w:r>
      <w:r w:rsidRPr="001F5BB5">
        <w:rPr>
          <w:b/>
        </w:rPr>
        <w:t xml:space="preserve"> Mountain Sylva Office – 44 Bonnie Lane, Sylva, NC 28779 or </w:t>
      </w:r>
      <w:r w:rsidR="00AE08EE" w:rsidRPr="001F5BB5">
        <w:rPr>
          <w:b/>
        </w:rPr>
        <w:t xml:space="preserve">join by conference call. </w:t>
      </w:r>
    </w:p>
    <w:sectPr w:rsidR="00F97B17" w:rsidRPr="001F5BB5" w:rsidSect="001F7033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4B8" w:rsidRDefault="002944B8" w:rsidP="00D9466C">
      <w:pPr>
        <w:spacing w:after="0" w:line="240" w:lineRule="auto"/>
      </w:pPr>
      <w:r>
        <w:separator/>
      </w:r>
    </w:p>
  </w:endnote>
  <w:endnote w:type="continuationSeparator" w:id="0">
    <w:p w:rsidR="002944B8" w:rsidRDefault="002944B8" w:rsidP="00D9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841613"/>
      <w:docPartObj>
        <w:docPartGallery w:val="Page Numbers (Bottom of Page)"/>
        <w:docPartUnique/>
      </w:docPartObj>
    </w:sdtPr>
    <w:sdtEndPr/>
    <w:sdtContent>
      <w:sdt>
        <w:sdtPr>
          <w:id w:val="2014491865"/>
          <w:docPartObj>
            <w:docPartGallery w:val="Page Numbers (Top of Page)"/>
            <w:docPartUnique/>
          </w:docPartObj>
        </w:sdtPr>
        <w:sdtEndPr/>
        <w:sdtContent>
          <w:p w:rsidR="00D624D0" w:rsidRDefault="00D624D0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553BDF9" wp14:editId="48ABBA45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5659" y="4184"/>
                      <wp:lineTo x="0" y="9937"/>
                      <wp:lineTo x="0" y="11506"/>
                      <wp:lineTo x="11723" y="13598"/>
                      <wp:lineTo x="12936" y="16213"/>
                      <wp:lineTo x="15765" y="16213"/>
                      <wp:lineTo x="16574" y="13598"/>
                      <wp:lineTo x="21021" y="11506"/>
                      <wp:lineTo x="21021" y="8368"/>
                      <wp:lineTo x="20616" y="4184"/>
                      <wp:lineTo x="5659" y="4184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24D0">
              <w:rPr>
                <w:i/>
                <w:sz w:val="16"/>
                <w:szCs w:val="16"/>
              </w:rPr>
              <w:t xml:space="preserve">Page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471C3B">
              <w:rPr>
                <w:bCs/>
                <w:i/>
                <w:noProof/>
                <w:sz w:val="16"/>
                <w:szCs w:val="16"/>
              </w:rPr>
              <w:t>3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  <w:r w:rsidRPr="00D624D0">
              <w:rPr>
                <w:i/>
                <w:sz w:val="16"/>
                <w:szCs w:val="16"/>
              </w:rPr>
              <w:t xml:space="preserve"> of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471C3B">
              <w:rPr>
                <w:bCs/>
                <w:i/>
                <w:noProof/>
                <w:sz w:val="16"/>
                <w:szCs w:val="16"/>
              </w:rPr>
              <w:t>4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D624D0" w:rsidRDefault="00D624D0" w:rsidP="00D624D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4B8" w:rsidRDefault="002944B8" w:rsidP="00D9466C">
      <w:pPr>
        <w:spacing w:after="0" w:line="240" w:lineRule="auto"/>
      </w:pPr>
      <w:r>
        <w:separator/>
      </w:r>
    </w:p>
  </w:footnote>
  <w:footnote w:type="continuationSeparator" w:id="0">
    <w:p w:rsidR="002944B8" w:rsidRDefault="002944B8" w:rsidP="00D9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F94BD1"/>
    <w:multiLevelType w:val="hybridMultilevel"/>
    <w:tmpl w:val="C91A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65B62"/>
    <w:multiLevelType w:val="hybridMultilevel"/>
    <w:tmpl w:val="1F34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CE00CC"/>
    <w:multiLevelType w:val="multilevel"/>
    <w:tmpl w:val="BF7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948C1"/>
    <w:multiLevelType w:val="hybridMultilevel"/>
    <w:tmpl w:val="9140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B39D1"/>
    <w:multiLevelType w:val="hybridMultilevel"/>
    <w:tmpl w:val="91B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86BB1"/>
    <w:multiLevelType w:val="hybridMultilevel"/>
    <w:tmpl w:val="520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421C8"/>
    <w:multiLevelType w:val="hybridMultilevel"/>
    <w:tmpl w:val="35D2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04500D"/>
    <w:multiLevelType w:val="hybridMultilevel"/>
    <w:tmpl w:val="A97CAD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CC5CEF"/>
    <w:multiLevelType w:val="hybridMultilevel"/>
    <w:tmpl w:val="942A93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88522E"/>
    <w:multiLevelType w:val="hybridMultilevel"/>
    <w:tmpl w:val="EF9CECCE"/>
    <w:lvl w:ilvl="0" w:tplc="4E86EF04">
      <w:start w:val="1"/>
      <w:numFmt w:val="decimal"/>
      <w:lvlText w:val="%1."/>
      <w:lvlJc w:val="left"/>
      <w:pPr>
        <w:ind w:left="144" w:firstLine="0"/>
      </w:pPr>
      <w:rPr>
        <w:rFonts w:asciiTheme="majorHAnsi" w:eastAsiaTheme="minorEastAsia" w:hAnsiTheme="majorHAnsi" w:cstheme="minorBid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2401E"/>
    <w:multiLevelType w:val="hybridMultilevel"/>
    <w:tmpl w:val="0BB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7">
    <w:nsid w:val="67F90859"/>
    <w:multiLevelType w:val="hybridMultilevel"/>
    <w:tmpl w:val="E634DA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B39C0"/>
    <w:multiLevelType w:val="hybridMultilevel"/>
    <w:tmpl w:val="64A4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2C4D2C"/>
    <w:multiLevelType w:val="hybridMultilevel"/>
    <w:tmpl w:val="12D8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B76389"/>
    <w:multiLevelType w:val="hybridMultilevel"/>
    <w:tmpl w:val="94C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BE49D4"/>
    <w:multiLevelType w:val="hybridMultilevel"/>
    <w:tmpl w:val="19E6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860135"/>
    <w:multiLevelType w:val="hybridMultilevel"/>
    <w:tmpl w:val="F0D4BB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6"/>
  </w:num>
  <w:num w:numId="4">
    <w:abstractNumId w:val="11"/>
  </w:num>
  <w:num w:numId="5">
    <w:abstractNumId w:val="9"/>
  </w:num>
  <w:num w:numId="6">
    <w:abstractNumId w:val="32"/>
  </w:num>
  <w:num w:numId="7">
    <w:abstractNumId w:val="5"/>
  </w:num>
  <w:num w:numId="8">
    <w:abstractNumId w:val="1"/>
  </w:num>
  <w:num w:numId="9">
    <w:abstractNumId w:val="37"/>
  </w:num>
  <w:num w:numId="10">
    <w:abstractNumId w:val="24"/>
  </w:num>
  <w:num w:numId="11">
    <w:abstractNumId w:val="7"/>
  </w:num>
  <w:num w:numId="12">
    <w:abstractNumId w:val="12"/>
  </w:num>
  <w:num w:numId="13">
    <w:abstractNumId w:val="26"/>
  </w:num>
  <w:num w:numId="14">
    <w:abstractNumId w:val="18"/>
  </w:num>
  <w:num w:numId="15">
    <w:abstractNumId w:val="21"/>
  </w:num>
  <w:num w:numId="16">
    <w:abstractNumId w:val="4"/>
  </w:num>
  <w:num w:numId="17">
    <w:abstractNumId w:val="13"/>
  </w:num>
  <w:num w:numId="18">
    <w:abstractNumId w:val="8"/>
  </w:num>
  <w:num w:numId="19">
    <w:abstractNumId w:val="29"/>
  </w:num>
  <w:num w:numId="20">
    <w:abstractNumId w:val="0"/>
  </w:num>
  <w:num w:numId="21">
    <w:abstractNumId w:val="30"/>
  </w:num>
  <w:num w:numId="22">
    <w:abstractNumId w:val="15"/>
  </w:num>
  <w:num w:numId="23">
    <w:abstractNumId w:val="16"/>
  </w:num>
  <w:num w:numId="24">
    <w:abstractNumId w:val="3"/>
  </w:num>
  <w:num w:numId="25">
    <w:abstractNumId w:val="2"/>
  </w:num>
  <w:num w:numId="26">
    <w:abstractNumId w:val="28"/>
  </w:num>
  <w:num w:numId="27">
    <w:abstractNumId w:val="25"/>
  </w:num>
  <w:num w:numId="28">
    <w:abstractNumId w:val="34"/>
  </w:num>
  <w:num w:numId="29">
    <w:abstractNumId w:val="17"/>
  </w:num>
  <w:num w:numId="30">
    <w:abstractNumId w:val="31"/>
  </w:num>
  <w:num w:numId="31">
    <w:abstractNumId w:val="14"/>
  </w:num>
  <w:num w:numId="32">
    <w:abstractNumId w:val="19"/>
  </w:num>
  <w:num w:numId="33">
    <w:abstractNumId w:val="33"/>
  </w:num>
  <w:num w:numId="34">
    <w:abstractNumId w:val="23"/>
  </w:num>
  <w:num w:numId="35">
    <w:abstractNumId w:val="35"/>
  </w:num>
  <w:num w:numId="36">
    <w:abstractNumId w:val="22"/>
  </w:num>
  <w:num w:numId="37">
    <w:abstractNumId w:val="2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C7"/>
    <w:rsid w:val="0000642F"/>
    <w:rsid w:val="00007867"/>
    <w:rsid w:val="00012F13"/>
    <w:rsid w:val="000146C7"/>
    <w:rsid w:val="0001525C"/>
    <w:rsid w:val="000158C7"/>
    <w:rsid w:val="00020267"/>
    <w:rsid w:val="0002487B"/>
    <w:rsid w:val="000522AA"/>
    <w:rsid w:val="000706FE"/>
    <w:rsid w:val="000839DC"/>
    <w:rsid w:val="00091691"/>
    <w:rsid w:val="000A6751"/>
    <w:rsid w:val="000C3DA9"/>
    <w:rsid w:val="000C4059"/>
    <w:rsid w:val="000D49DD"/>
    <w:rsid w:val="000E66D2"/>
    <w:rsid w:val="000F6322"/>
    <w:rsid w:val="000F7DA8"/>
    <w:rsid w:val="001138D9"/>
    <w:rsid w:val="00120506"/>
    <w:rsid w:val="001271E0"/>
    <w:rsid w:val="00135329"/>
    <w:rsid w:val="00143634"/>
    <w:rsid w:val="00150476"/>
    <w:rsid w:val="001604B2"/>
    <w:rsid w:val="001635B9"/>
    <w:rsid w:val="00163F50"/>
    <w:rsid w:val="00167140"/>
    <w:rsid w:val="0016768A"/>
    <w:rsid w:val="001729F3"/>
    <w:rsid w:val="00177E09"/>
    <w:rsid w:val="001A1CF6"/>
    <w:rsid w:val="001A4E27"/>
    <w:rsid w:val="001A79C1"/>
    <w:rsid w:val="001B7C38"/>
    <w:rsid w:val="001D4258"/>
    <w:rsid w:val="001D557B"/>
    <w:rsid w:val="001E69A8"/>
    <w:rsid w:val="001F2550"/>
    <w:rsid w:val="001F5BB5"/>
    <w:rsid w:val="001F7033"/>
    <w:rsid w:val="001F7DFD"/>
    <w:rsid w:val="0020027B"/>
    <w:rsid w:val="00214A51"/>
    <w:rsid w:val="00223340"/>
    <w:rsid w:val="00224CF0"/>
    <w:rsid w:val="00225A27"/>
    <w:rsid w:val="00236110"/>
    <w:rsid w:val="002361D1"/>
    <w:rsid w:val="002454DE"/>
    <w:rsid w:val="00256731"/>
    <w:rsid w:val="00261322"/>
    <w:rsid w:val="00265FC7"/>
    <w:rsid w:val="00277669"/>
    <w:rsid w:val="002944B8"/>
    <w:rsid w:val="00300B68"/>
    <w:rsid w:val="003038E1"/>
    <w:rsid w:val="0031156B"/>
    <w:rsid w:val="003172FD"/>
    <w:rsid w:val="00341007"/>
    <w:rsid w:val="00355284"/>
    <w:rsid w:val="00364C89"/>
    <w:rsid w:val="003729EC"/>
    <w:rsid w:val="003875C7"/>
    <w:rsid w:val="0039365C"/>
    <w:rsid w:val="003A2144"/>
    <w:rsid w:val="003B2442"/>
    <w:rsid w:val="003C58B3"/>
    <w:rsid w:val="003D5AB3"/>
    <w:rsid w:val="003D60FF"/>
    <w:rsid w:val="003F150F"/>
    <w:rsid w:val="003F6ADC"/>
    <w:rsid w:val="00404D9B"/>
    <w:rsid w:val="00411244"/>
    <w:rsid w:val="00416056"/>
    <w:rsid w:val="00417B65"/>
    <w:rsid w:val="00424713"/>
    <w:rsid w:val="00426E87"/>
    <w:rsid w:val="004310D5"/>
    <w:rsid w:val="00450BEB"/>
    <w:rsid w:val="0045737C"/>
    <w:rsid w:val="00457473"/>
    <w:rsid w:val="00471C3B"/>
    <w:rsid w:val="0047669F"/>
    <w:rsid w:val="00485CED"/>
    <w:rsid w:val="00487C81"/>
    <w:rsid w:val="00491163"/>
    <w:rsid w:val="0049235E"/>
    <w:rsid w:val="0049600F"/>
    <w:rsid w:val="004A7922"/>
    <w:rsid w:val="004B0EE2"/>
    <w:rsid w:val="004B10EC"/>
    <w:rsid w:val="004B13F3"/>
    <w:rsid w:val="004C0637"/>
    <w:rsid w:val="004C0C3C"/>
    <w:rsid w:val="004E196C"/>
    <w:rsid w:val="004E4B19"/>
    <w:rsid w:val="004E5E4D"/>
    <w:rsid w:val="004F3992"/>
    <w:rsid w:val="004F3C81"/>
    <w:rsid w:val="004F6623"/>
    <w:rsid w:val="004F71D5"/>
    <w:rsid w:val="0050170A"/>
    <w:rsid w:val="00506514"/>
    <w:rsid w:val="005103AD"/>
    <w:rsid w:val="00510781"/>
    <w:rsid w:val="0051728E"/>
    <w:rsid w:val="005233FF"/>
    <w:rsid w:val="00532DCF"/>
    <w:rsid w:val="005467D5"/>
    <w:rsid w:val="00555A8A"/>
    <w:rsid w:val="00556319"/>
    <w:rsid w:val="00556B54"/>
    <w:rsid w:val="005813A1"/>
    <w:rsid w:val="00581EB9"/>
    <w:rsid w:val="00593B46"/>
    <w:rsid w:val="005B17A7"/>
    <w:rsid w:val="005B55E4"/>
    <w:rsid w:val="005B7D8A"/>
    <w:rsid w:val="005C5BE8"/>
    <w:rsid w:val="005D1ACD"/>
    <w:rsid w:val="005D6D41"/>
    <w:rsid w:val="005E02CE"/>
    <w:rsid w:val="005F17BB"/>
    <w:rsid w:val="005F2F9E"/>
    <w:rsid w:val="005F6C44"/>
    <w:rsid w:val="0060024D"/>
    <w:rsid w:val="0060072F"/>
    <w:rsid w:val="00607B9F"/>
    <w:rsid w:val="0062011B"/>
    <w:rsid w:val="00621D8A"/>
    <w:rsid w:val="0062217A"/>
    <w:rsid w:val="00635698"/>
    <w:rsid w:val="006639DF"/>
    <w:rsid w:val="00696D8E"/>
    <w:rsid w:val="006A283D"/>
    <w:rsid w:val="006A4C6E"/>
    <w:rsid w:val="006B15EA"/>
    <w:rsid w:val="006C00C4"/>
    <w:rsid w:val="006C4853"/>
    <w:rsid w:val="006C5EBB"/>
    <w:rsid w:val="006D2163"/>
    <w:rsid w:val="006D2338"/>
    <w:rsid w:val="006D7AF9"/>
    <w:rsid w:val="006F4457"/>
    <w:rsid w:val="006F5F91"/>
    <w:rsid w:val="0072223E"/>
    <w:rsid w:val="0073080B"/>
    <w:rsid w:val="00735955"/>
    <w:rsid w:val="007379BF"/>
    <w:rsid w:val="00742FA6"/>
    <w:rsid w:val="00752FE4"/>
    <w:rsid w:val="00757390"/>
    <w:rsid w:val="0076332B"/>
    <w:rsid w:val="007657E3"/>
    <w:rsid w:val="0076609B"/>
    <w:rsid w:val="007848B7"/>
    <w:rsid w:val="0079082B"/>
    <w:rsid w:val="00797E2D"/>
    <w:rsid w:val="007A68F4"/>
    <w:rsid w:val="007B1B20"/>
    <w:rsid w:val="007B312E"/>
    <w:rsid w:val="007C0077"/>
    <w:rsid w:val="007D2B67"/>
    <w:rsid w:val="007D64C1"/>
    <w:rsid w:val="007E762B"/>
    <w:rsid w:val="007F1053"/>
    <w:rsid w:val="007F5270"/>
    <w:rsid w:val="007F777A"/>
    <w:rsid w:val="00805AFE"/>
    <w:rsid w:val="00817FEF"/>
    <w:rsid w:val="00824F7A"/>
    <w:rsid w:val="00832331"/>
    <w:rsid w:val="008358B2"/>
    <w:rsid w:val="008528C9"/>
    <w:rsid w:val="0085544E"/>
    <w:rsid w:val="00856DF7"/>
    <w:rsid w:val="00861DAF"/>
    <w:rsid w:val="00862B1B"/>
    <w:rsid w:val="00871428"/>
    <w:rsid w:val="00876855"/>
    <w:rsid w:val="00880C6B"/>
    <w:rsid w:val="008925F6"/>
    <w:rsid w:val="008943D4"/>
    <w:rsid w:val="008A5525"/>
    <w:rsid w:val="008C5DF7"/>
    <w:rsid w:val="008C7FD0"/>
    <w:rsid w:val="008D0D46"/>
    <w:rsid w:val="008D611F"/>
    <w:rsid w:val="008E251E"/>
    <w:rsid w:val="008F2AA3"/>
    <w:rsid w:val="00910C0C"/>
    <w:rsid w:val="00914C4C"/>
    <w:rsid w:val="00922DEF"/>
    <w:rsid w:val="00923FF7"/>
    <w:rsid w:val="009305FF"/>
    <w:rsid w:val="009339E1"/>
    <w:rsid w:val="00935EFE"/>
    <w:rsid w:val="00950356"/>
    <w:rsid w:val="009635AA"/>
    <w:rsid w:val="00967B0A"/>
    <w:rsid w:val="0098500D"/>
    <w:rsid w:val="00987DFC"/>
    <w:rsid w:val="00990AB3"/>
    <w:rsid w:val="00993C44"/>
    <w:rsid w:val="00997FC7"/>
    <w:rsid w:val="009A5281"/>
    <w:rsid w:val="009B3F3C"/>
    <w:rsid w:val="009C7DDF"/>
    <w:rsid w:val="009F1B69"/>
    <w:rsid w:val="00A019D2"/>
    <w:rsid w:val="00A15A4C"/>
    <w:rsid w:val="00A20095"/>
    <w:rsid w:val="00A244A7"/>
    <w:rsid w:val="00A40889"/>
    <w:rsid w:val="00A4703A"/>
    <w:rsid w:val="00A52B2E"/>
    <w:rsid w:val="00A557B4"/>
    <w:rsid w:val="00A80A5D"/>
    <w:rsid w:val="00A80B96"/>
    <w:rsid w:val="00A8663B"/>
    <w:rsid w:val="00A91A27"/>
    <w:rsid w:val="00AA38DE"/>
    <w:rsid w:val="00AA660A"/>
    <w:rsid w:val="00AB2897"/>
    <w:rsid w:val="00AE08EE"/>
    <w:rsid w:val="00AE6646"/>
    <w:rsid w:val="00AF4CE5"/>
    <w:rsid w:val="00B17972"/>
    <w:rsid w:val="00B17E21"/>
    <w:rsid w:val="00B2503C"/>
    <w:rsid w:val="00B256BA"/>
    <w:rsid w:val="00B27A79"/>
    <w:rsid w:val="00B36527"/>
    <w:rsid w:val="00B4117B"/>
    <w:rsid w:val="00B43694"/>
    <w:rsid w:val="00B478C8"/>
    <w:rsid w:val="00B56430"/>
    <w:rsid w:val="00B62EF0"/>
    <w:rsid w:val="00B671DC"/>
    <w:rsid w:val="00B724AB"/>
    <w:rsid w:val="00B8317A"/>
    <w:rsid w:val="00B83A38"/>
    <w:rsid w:val="00B91889"/>
    <w:rsid w:val="00B93FED"/>
    <w:rsid w:val="00BA3DA3"/>
    <w:rsid w:val="00BB18F7"/>
    <w:rsid w:val="00BB2CAB"/>
    <w:rsid w:val="00BE337C"/>
    <w:rsid w:val="00BE407D"/>
    <w:rsid w:val="00BE4763"/>
    <w:rsid w:val="00BF04DC"/>
    <w:rsid w:val="00BF5A5B"/>
    <w:rsid w:val="00C00435"/>
    <w:rsid w:val="00C01C98"/>
    <w:rsid w:val="00C06622"/>
    <w:rsid w:val="00C21C6A"/>
    <w:rsid w:val="00C2385C"/>
    <w:rsid w:val="00C2407E"/>
    <w:rsid w:val="00C25A11"/>
    <w:rsid w:val="00C42569"/>
    <w:rsid w:val="00C42634"/>
    <w:rsid w:val="00C45B5B"/>
    <w:rsid w:val="00C51E6D"/>
    <w:rsid w:val="00C52C56"/>
    <w:rsid w:val="00C64BDD"/>
    <w:rsid w:val="00C701BF"/>
    <w:rsid w:val="00C74EAE"/>
    <w:rsid w:val="00C8106A"/>
    <w:rsid w:val="00C86B71"/>
    <w:rsid w:val="00C9638C"/>
    <w:rsid w:val="00C96DBD"/>
    <w:rsid w:val="00CA56BB"/>
    <w:rsid w:val="00CC17A3"/>
    <w:rsid w:val="00CC32E1"/>
    <w:rsid w:val="00CD406F"/>
    <w:rsid w:val="00CD68E0"/>
    <w:rsid w:val="00CE2EE7"/>
    <w:rsid w:val="00D0793C"/>
    <w:rsid w:val="00D206CE"/>
    <w:rsid w:val="00D27EAA"/>
    <w:rsid w:val="00D40111"/>
    <w:rsid w:val="00D46EAD"/>
    <w:rsid w:val="00D624D0"/>
    <w:rsid w:val="00D719FA"/>
    <w:rsid w:val="00D8448A"/>
    <w:rsid w:val="00D8520B"/>
    <w:rsid w:val="00D87CCA"/>
    <w:rsid w:val="00D9104B"/>
    <w:rsid w:val="00D92AED"/>
    <w:rsid w:val="00D9466C"/>
    <w:rsid w:val="00DA2899"/>
    <w:rsid w:val="00DA6EAC"/>
    <w:rsid w:val="00DB7965"/>
    <w:rsid w:val="00DD2DD2"/>
    <w:rsid w:val="00DD3FA7"/>
    <w:rsid w:val="00DF2E83"/>
    <w:rsid w:val="00E10EFF"/>
    <w:rsid w:val="00E2425D"/>
    <w:rsid w:val="00E403D4"/>
    <w:rsid w:val="00E45FA6"/>
    <w:rsid w:val="00E45FDA"/>
    <w:rsid w:val="00E841E7"/>
    <w:rsid w:val="00E92E5D"/>
    <w:rsid w:val="00E9407C"/>
    <w:rsid w:val="00E95D99"/>
    <w:rsid w:val="00EB606F"/>
    <w:rsid w:val="00EB667F"/>
    <w:rsid w:val="00EC169C"/>
    <w:rsid w:val="00EC1874"/>
    <w:rsid w:val="00EE32F0"/>
    <w:rsid w:val="00EE5F45"/>
    <w:rsid w:val="00EE60F9"/>
    <w:rsid w:val="00EF7385"/>
    <w:rsid w:val="00F045D2"/>
    <w:rsid w:val="00F05825"/>
    <w:rsid w:val="00F1300C"/>
    <w:rsid w:val="00F22898"/>
    <w:rsid w:val="00F25A09"/>
    <w:rsid w:val="00F32B38"/>
    <w:rsid w:val="00F379A1"/>
    <w:rsid w:val="00F41F37"/>
    <w:rsid w:val="00F4248B"/>
    <w:rsid w:val="00F52C86"/>
    <w:rsid w:val="00F52CC9"/>
    <w:rsid w:val="00F6282E"/>
    <w:rsid w:val="00F636A3"/>
    <w:rsid w:val="00F66193"/>
    <w:rsid w:val="00F84161"/>
    <w:rsid w:val="00F862CA"/>
    <w:rsid w:val="00F86CD3"/>
    <w:rsid w:val="00F90B2F"/>
    <w:rsid w:val="00F94970"/>
    <w:rsid w:val="00F97B17"/>
    <w:rsid w:val="00FB176F"/>
    <w:rsid w:val="00FB5EAE"/>
    <w:rsid w:val="00FC2254"/>
    <w:rsid w:val="00FC561B"/>
    <w:rsid w:val="00FC5ED7"/>
    <w:rsid w:val="00FD73D5"/>
    <w:rsid w:val="00FD7E72"/>
    <w:rsid w:val="00FE0226"/>
    <w:rsid w:val="00FE29AC"/>
    <w:rsid w:val="00FF03C3"/>
    <w:rsid w:val="00FF092B"/>
    <w:rsid w:val="00FF2CED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033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BE33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337C"/>
    <w:rPr>
      <w:rFonts w:ascii="Calibri" w:eastAsiaTheme="minorHAns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F7033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033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BE33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337C"/>
    <w:rPr>
      <w:rFonts w:ascii="Calibri" w:eastAsiaTheme="minorHAns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F7033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www.ncceh.org/bos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A3DA2-ABD4-4CB1-AAE3-1CBCD0A7D1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19427B-D4F1-4C4E-8BA3-FD3FCE6E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(1).dotx</Template>
  <TotalTime>108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2011 Laptop</dc:creator>
  <cp:lastModifiedBy>Administrator</cp:lastModifiedBy>
  <cp:revision>4</cp:revision>
  <cp:lastPrinted>2016-05-12T22:18:00Z</cp:lastPrinted>
  <dcterms:created xsi:type="dcterms:W3CDTF">2016-05-12T20:34:00Z</dcterms:created>
  <dcterms:modified xsi:type="dcterms:W3CDTF">2016-05-16T13:31:00Z</dcterms:modified>
</cp:coreProperties>
</file>