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1D" w:rsidRPr="00A01A15" w:rsidRDefault="0085041D" w:rsidP="0085041D">
      <w:pPr>
        <w:spacing w:after="0" w:line="240" w:lineRule="auto"/>
        <w:jc w:val="center"/>
        <w:rPr>
          <w:rFonts w:ascii="Cambria" w:eastAsia="Times New Roman" w:hAnsi="Cambria" w:cs="Arial"/>
          <w:b/>
          <w:sz w:val="28"/>
          <w:szCs w:val="28"/>
        </w:rPr>
      </w:pPr>
      <w:bookmarkStart w:id="0" w:name="_GoBack"/>
      <w:bookmarkEnd w:id="0"/>
      <w:r w:rsidRPr="00A01A15">
        <w:rPr>
          <w:rFonts w:ascii="Cambria" w:eastAsia="Times New Roman" w:hAnsi="Cambria" w:cs="Arial"/>
          <w:b/>
          <w:sz w:val="28"/>
          <w:szCs w:val="28"/>
        </w:rPr>
        <w:t>Pitt County Regional Committee, NC Balance of State Monthly Meeting</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Multipurpose Room </w:t>
      </w:r>
      <w:r w:rsidRPr="00A01A15">
        <w:rPr>
          <w:rFonts w:ascii="Cambria" w:eastAsia="Times New Roman" w:hAnsi="Cambria" w:cs="Arial"/>
          <w:sz w:val="24"/>
          <w:szCs w:val="24"/>
        </w:rPr>
        <w:sym w:font="Webdings" w:char="F03C"/>
      </w:r>
      <w:r w:rsidRPr="00A01A15">
        <w:rPr>
          <w:rFonts w:ascii="Cambria" w:eastAsia="Times New Roman" w:hAnsi="Cambria" w:cs="Arial"/>
          <w:sz w:val="24"/>
          <w:szCs w:val="24"/>
        </w:rPr>
        <w:t xml:space="preserve"> Greenville Housing Authority </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1103 Broad Street, Greenville</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Wednesday, </w:t>
      </w:r>
      <w:r w:rsidR="00982A33">
        <w:rPr>
          <w:rFonts w:ascii="Cambria" w:eastAsia="Times New Roman" w:hAnsi="Cambria" w:cs="Arial"/>
          <w:sz w:val="24"/>
          <w:szCs w:val="24"/>
        </w:rPr>
        <w:t>March 9</w:t>
      </w:r>
      <w:r w:rsidRPr="00A01A15">
        <w:rPr>
          <w:rFonts w:ascii="Cambria" w:eastAsia="Times New Roman" w:hAnsi="Cambria" w:cs="Arial"/>
          <w:sz w:val="24"/>
          <w:szCs w:val="24"/>
        </w:rPr>
        <w:t xml:space="preserve"> - 9:00 AM</w:t>
      </w:r>
    </w:p>
    <w:p w:rsidR="00951AEB" w:rsidRDefault="00951AEB"/>
    <w:p w:rsidR="00CA273D" w:rsidRDefault="00204A15" w:rsidP="00204A15">
      <w:pPr>
        <w:rPr>
          <w:rFonts w:ascii="Arial" w:hAnsi="Arial" w:cs="Arial"/>
          <w:b/>
          <w:sz w:val="24"/>
          <w:szCs w:val="24"/>
          <w:u w:val="single"/>
        </w:rPr>
      </w:pPr>
      <w:r w:rsidRPr="00DF625A">
        <w:rPr>
          <w:rFonts w:ascii="Arial" w:hAnsi="Arial" w:cs="Arial"/>
          <w:b/>
          <w:sz w:val="24"/>
          <w:szCs w:val="24"/>
          <w:u w:val="single"/>
        </w:rPr>
        <w:t>Present</w:t>
      </w:r>
    </w:p>
    <w:p w:rsidR="00C13E80" w:rsidRDefault="00C13E80" w:rsidP="00A20208">
      <w:pPr>
        <w:spacing w:after="0"/>
        <w:rPr>
          <w:rFonts w:ascii="Arial" w:hAnsi="Arial" w:cs="Arial"/>
          <w:sz w:val="24"/>
          <w:szCs w:val="24"/>
        </w:rPr>
      </w:pPr>
      <w:r w:rsidRPr="00DF625A">
        <w:rPr>
          <w:rFonts w:ascii="Arial" w:hAnsi="Arial" w:cs="Arial"/>
          <w:sz w:val="24"/>
          <w:szCs w:val="24"/>
        </w:rPr>
        <w:t>Tommy Cloyd, Disability Advocates</w:t>
      </w:r>
    </w:p>
    <w:p w:rsidR="00982A33" w:rsidRDefault="00982A33" w:rsidP="00982A33">
      <w:pPr>
        <w:spacing w:after="0"/>
        <w:rPr>
          <w:rFonts w:ascii="Arial" w:hAnsi="Arial" w:cs="Arial"/>
          <w:sz w:val="24"/>
          <w:szCs w:val="24"/>
        </w:rPr>
      </w:pPr>
      <w:r w:rsidRPr="00DF625A">
        <w:rPr>
          <w:rFonts w:ascii="Arial" w:hAnsi="Arial" w:cs="Arial"/>
          <w:sz w:val="24"/>
          <w:szCs w:val="24"/>
        </w:rPr>
        <w:t>Darone Dancy, NC Works</w:t>
      </w:r>
    </w:p>
    <w:p w:rsidR="00982A33" w:rsidRPr="00DF625A" w:rsidRDefault="00982A33" w:rsidP="00982A33">
      <w:pPr>
        <w:spacing w:after="0"/>
        <w:rPr>
          <w:rFonts w:ascii="Arial" w:hAnsi="Arial" w:cs="Arial"/>
          <w:sz w:val="24"/>
          <w:szCs w:val="24"/>
        </w:rPr>
      </w:pPr>
      <w:r w:rsidRPr="00DF625A">
        <w:rPr>
          <w:rFonts w:ascii="Arial" w:hAnsi="Arial" w:cs="Arial"/>
          <w:sz w:val="24"/>
          <w:szCs w:val="24"/>
        </w:rPr>
        <w:t>Tujuanda Sanders, Greenville Housing Authority</w:t>
      </w:r>
    </w:p>
    <w:p w:rsidR="00982A33" w:rsidRDefault="00982A33" w:rsidP="00982A33">
      <w:pPr>
        <w:spacing w:after="0"/>
        <w:rPr>
          <w:rFonts w:ascii="Arial" w:hAnsi="Arial" w:cs="Arial"/>
          <w:sz w:val="24"/>
          <w:szCs w:val="24"/>
        </w:rPr>
      </w:pPr>
      <w:r>
        <w:rPr>
          <w:rFonts w:ascii="Arial" w:hAnsi="Arial" w:cs="Arial"/>
          <w:sz w:val="24"/>
          <w:szCs w:val="24"/>
        </w:rPr>
        <w:t>Kim Anderson</w:t>
      </w:r>
      <w:r w:rsidRPr="00730B29">
        <w:rPr>
          <w:rFonts w:ascii="Arial" w:hAnsi="Arial" w:cs="Arial"/>
          <w:sz w:val="24"/>
          <w:szCs w:val="24"/>
        </w:rPr>
        <w:t>, Pitt County Schools</w:t>
      </w:r>
    </w:p>
    <w:p w:rsidR="00982A33" w:rsidRPr="00DF625A" w:rsidRDefault="00982A33" w:rsidP="00982A33">
      <w:pPr>
        <w:spacing w:after="0"/>
        <w:rPr>
          <w:rFonts w:ascii="Arial" w:hAnsi="Arial" w:cs="Arial"/>
          <w:sz w:val="24"/>
          <w:szCs w:val="24"/>
        </w:rPr>
      </w:pPr>
      <w:r w:rsidRPr="00DF625A">
        <w:rPr>
          <w:rFonts w:ascii="Arial" w:hAnsi="Arial" w:cs="Arial"/>
          <w:sz w:val="24"/>
          <w:szCs w:val="24"/>
        </w:rPr>
        <w:t>Selma Whitaker, Strive</w:t>
      </w:r>
    </w:p>
    <w:p w:rsidR="00982A33" w:rsidRPr="00DF625A" w:rsidRDefault="00982A33" w:rsidP="00982A33">
      <w:pPr>
        <w:spacing w:after="0"/>
        <w:rPr>
          <w:rFonts w:ascii="Arial" w:hAnsi="Arial" w:cs="Arial"/>
          <w:sz w:val="24"/>
          <w:szCs w:val="24"/>
        </w:rPr>
      </w:pPr>
      <w:r w:rsidRPr="00DF625A">
        <w:rPr>
          <w:rFonts w:ascii="Arial" w:hAnsi="Arial" w:cs="Arial"/>
          <w:sz w:val="24"/>
          <w:szCs w:val="24"/>
        </w:rPr>
        <w:t>Deloris Farmer, Pitt County Planning</w:t>
      </w:r>
    </w:p>
    <w:p w:rsidR="00982A33" w:rsidRDefault="00982A33" w:rsidP="00982A33">
      <w:pPr>
        <w:spacing w:after="0"/>
        <w:rPr>
          <w:rFonts w:ascii="Arial" w:hAnsi="Arial" w:cs="Arial"/>
          <w:sz w:val="24"/>
          <w:szCs w:val="24"/>
        </w:rPr>
      </w:pPr>
      <w:r w:rsidRPr="00DF625A">
        <w:rPr>
          <w:rFonts w:ascii="Arial" w:hAnsi="Arial" w:cs="Arial"/>
          <w:sz w:val="24"/>
          <w:szCs w:val="24"/>
        </w:rPr>
        <w:t>James Rhodes, Pitt County Planning</w:t>
      </w:r>
    </w:p>
    <w:p w:rsidR="00982A33" w:rsidRDefault="00982A33" w:rsidP="00982A33">
      <w:pPr>
        <w:spacing w:after="0"/>
        <w:rPr>
          <w:rFonts w:ascii="Arial" w:hAnsi="Arial" w:cs="Arial"/>
          <w:sz w:val="24"/>
          <w:szCs w:val="24"/>
        </w:rPr>
      </w:pPr>
      <w:r>
        <w:rPr>
          <w:rFonts w:ascii="Arial" w:hAnsi="Arial" w:cs="Arial"/>
          <w:sz w:val="24"/>
          <w:szCs w:val="24"/>
        </w:rPr>
        <w:t>Tracey Kennedy, Real Crisis</w:t>
      </w:r>
    </w:p>
    <w:p w:rsidR="00982A33" w:rsidRDefault="00982A33" w:rsidP="00982A33">
      <w:pPr>
        <w:spacing w:after="0"/>
        <w:rPr>
          <w:rFonts w:ascii="Arial" w:hAnsi="Arial" w:cs="Arial"/>
          <w:sz w:val="24"/>
          <w:szCs w:val="24"/>
        </w:rPr>
      </w:pPr>
      <w:r>
        <w:rPr>
          <w:rFonts w:ascii="Arial" w:hAnsi="Arial" w:cs="Arial"/>
          <w:sz w:val="24"/>
          <w:szCs w:val="24"/>
        </w:rPr>
        <w:t>Linda Mandell, Pitt County Planning</w:t>
      </w:r>
    </w:p>
    <w:p w:rsidR="00982A33" w:rsidRDefault="00982A33" w:rsidP="00982A33">
      <w:pPr>
        <w:spacing w:after="0"/>
        <w:rPr>
          <w:rFonts w:ascii="Arial" w:hAnsi="Arial" w:cs="Arial"/>
          <w:sz w:val="24"/>
          <w:szCs w:val="24"/>
        </w:rPr>
      </w:pPr>
      <w:r>
        <w:rPr>
          <w:rFonts w:ascii="Arial" w:hAnsi="Arial" w:cs="Arial"/>
          <w:sz w:val="24"/>
          <w:szCs w:val="24"/>
        </w:rPr>
        <w:t>Gloria Leak, Vocational Rehabilitation</w:t>
      </w:r>
    </w:p>
    <w:p w:rsidR="00982A33" w:rsidRPr="00DF625A" w:rsidRDefault="00982A33" w:rsidP="00982A33">
      <w:pPr>
        <w:spacing w:after="0"/>
        <w:rPr>
          <w:rFonts w:ascii="Arial" w:hAnsi="Arial" w:cs="Arial"/>
          <w:sz w:val="24"/>
          <w:szCs w:val="24"/>
        </w:rPr>
      </w:pPr>
      <w:r w:rsidRPr="00DF625A">
        <w:rPr>
          <w:rFonts w:ascii="Arial" w:hAnsi="Arial" w:cs="Arial"/>
          <w:sz w:val="24"/>
          <w:szCs w:val="24"/>
        </w:rPr>
        <w:t>Talaika</w:t>
      </w:r>
      <w:r>
        <w:rPr>
          <w:rFonts w:ascii="Arial" w:hAnsi="Arial" w:cs="Arial"/>
          <w:sz w:val="24"/>
          <w:szCs w:val="24"/>
        </w:rPr>
        <w:t xml:space="preserve"> Goss-</w:t>
      </w:r>
      <w:r w:rsidRPr="00DF625A">
        <w:rPr>
          <w:rFonts w:ascii="Arial" w:hAnsi="Arial" w:cs="Arial"/>
          <w:sz w:val="24"/>
          <w:szCs w:val="24"/>
        </w:rPr>
        <w:t>Williams, Trillium Health Resources</w:t>
      </w:r>
    </w:p>
    <w:p w:rsidR="00982A33" w:rsidRDefault="00982A33" w:rsidP="00982A33">
      <w:pPr>
        <w:spacing w:after="0"/>
        <w:rPr>
          <w:rFonts w:ascii="Arial" w:hAnsi="Arial" w:cs="Arial"/>
          <w:sz w:val="24"/>
          <w:szCs w:val="24"/>
        </w:rPr>
      </w:pPr>
      <w:r>
        <w:rPr>
          <w:rFonts w:ascii="Arial" w:hAnsi="Arial" w:cs="Arial"/>
          <w:sz w:val="24"/>
          <w:szCs w:val="24"/>
        </w:rPr>
        <w:t>Bob Williams, Community Crossroads</w:t>
      </w:r>
    </w:p>
    <w:p w:rsidR="00982A33" w:rsidRDefault="00982A33" w:rsidP="00982A33">
      <w:pPr>
        <w:spacing w:after="0"/>
        <w:rPr>
          <w:rFonts w:ascii="Arial" w:hAnsi="Arial" w:cs="Arial"/>
          <w:sz w:val="24"/>
          <w:szCs w:val="24"/>
        </w:rPr>
      </w:pPr>
      <w:r>
        <w:rPr>
          <w:rFonts w:ascii="Arial" w:hAnsi="Arial" w:cs="Arial"/>
          <w:sz w:val="24"/>
          <w:szCs w:val="24"/>
        </w:rPr>
        <w:t>Catonnia-Pitt, Center for Family Violence</w:t>
      </w:r>
    </w:p>
    <w:p w:rsidR="00982A33" w:rsidRDefault="00982A33" w:rsidP="00982A33">
      <w:pPr>
        <w:spacing w:after="0"/>
        <w:rPr>
          <w:rFonts w:ascii="Arial" w:hAnsi="Arial" w:cs="Arial"/>
          <w:sz w:val="24"/>
          <w:szCs w:val="24"/>
        </w:rPr>
      </w:pPr>
      <w:r>
        <w:rPr>
          <w:rFonts w:ascii="Arial" w:hAnsi="Arial" w:cs="Arial"/>
          <w:sz w:val="24"/>
          <w:szCs w:val="24"/>
        </w:rPr>
        <w:t>Tina Rodgers, VOA SSVF</w:t>
      </w:r>
    </w:p>
    <w:p w:rsidR="00982A33" w:rsidRPr="00DF625A" w:rsidRDefault="00982A33" w:rsidP="00982A33">
      <w:pPr>
        <w:spacing w:after="0"/>
        <w:rPr>
          <w:rFonts w:ascii="Arial" w:hAnsi="Arial" w:cs="Arial"/>
          <w:sz w:val="24"/>
          <w:szCs w:val="24"/>
        </w:rPr>
      </w:pPr>
      <w:r w:rsidRPr="00DF625A">
        <w:rPr>
          <w:rFonts w:ascii="Arial" w:hAnsi="Arial" w:cs="Arial"/>
          <w:sz w:val="24"/>
          <w:szCs w:val="24"/>
        </w:rPr>
        <w:t>Debra Edwards, Community Crossroads</w:t>
      </w:r>
    </w:p>
    <w:p w:rsidR="00982A33" w:rsidRDefault="00982A33" w:rsidP="00982A33">
      <w:pPr>
        <w:spacing w:after="0"/>
        <w:rPr>
          <w:rFonts w:ascii="Arial" w:hAnsi="Arial" w:cs="Arial"/>
          <w:sz w:val="24"/>
          <w:szCs w:val="24"/>
        </w:rPr>
      </w:pPr>
      <w:r w:rsidRPr="00DF625A">
        <w:rPr>
          <w:rFonts w:ascii="Arial" w:hAnsi="Arial" w:cs="Arial"/>
          <w:sz w:val="24"/>
          <w:szCs w:val="24"/>
        </w:rPr>
        <w:t>Daphne Drew, Trillium Health Resources</w:t>
      </w:r>
    </w:p>
    <w:p w:rsidR="00982A33" w:rsidRDefault="00982A33" w:rsidP="00982A33">
      <w:pPr>
        <w:spacing w:after="0"/>
        <w:rPr>
          <w:rFonts w:ascii="Arial" w:hAnsi="Arial" w:cs="Arial"/>
          <w:sz w:val="24"/>
          <w:szCs w:val="24"/>
        </w:rPr>
      </w:pPr>
      <w:r>
        <w:rPr>
          <w:rFonts w:ascii="Arial" w:hAnsi="Arial" w:cs="Arial"/>
          <w:sz w:val="24"/>
          <w:szCs w:val="24"/>
        </w:rPr>
        <w:t>Ken Becker, Family Endeavors</w:t>
      </w:r>
    </w:p>
    <w:p w:rsidR="00730B29" w:rsidRDefault="00730B29" w:rsidP="00A20208">
      <w:pPr>
        <w:spacing w:after="0"/>
        <w:rPr>
          <w:rFonts w:ascii="Arial" w:hAnsi="Arial" w:cs="Arial"/>
          <w:sz w:val="24"/>
          <w:szCs w:val="24"/>
        </w:rPr>
      </w:pPr>
      <w:r>
        <w:rPr>
          <w:rFonts w:ascii="Arial" w:hAnsi="Arial" w:cs="Arial"/>
          <w:sz w:val="24"/>
          <w:szCs w:val="24"/>
        </w:rPr>
        <w:t>Peter Peedin, Strive</w:t>
      </w:r>
    </w:p>
    <w:p w:rsidR="00982A33" w:rsidRDefault="00982A33" w:rsidP="00982A33">
      <w:pPr>
        <w:spacing w:after="0"/>
        <w:rPr>
          <w:rFonts w:ascii="Arial" w:hAnsi="Arial" w:cs="Arial"/>
          <w:sz w:val="24"/>
          <w:szCs w:val="24"/>
        </w:rPr>
      </w:pPr>
      <w:r w:rsidRPr="00DF625A">
        <w:rPr>
          <w:rFonts w:ascii="Arial" w:hAnsi="Arial" w:cs="Arial"/>
          <w:sz w:val="24"/>
          <w:szCs w:val="24"/>
        </w:rPr>
        <w:t>Tonette Latham, Community Crossroads</w:t>
      </w:r>
    </w:p>
    <w:p w:rsidR="00982A33" w:rsidRDefault="00982A33" w:rsidP="00A20208">
      <w:pPr>
        <w:spacing w:after="0"/>
        <w:rPr>
          <w:rFonts w:ascii="Arial" w:hAnsi="Arial" w:cs="Arial"/>
          <w:sz w:val="24"/>
          <w:szCs w:val="24"/>
        </w:rPr>
      </w:pPr>
    </w:p>
    <w:p w:rsidR="00C13E80" w:rsidRDefault="00C13E80" w:rsidP="00A20208">
      <w:pPr>
        <w:spacing w:after="0"/>
        <w:rPr>
          <w:rFonts w:ascii="Arial" w:hAnsi="Arial" w:cs="Arial"/>
          <w:sz w:val="24"/>
          <w:szCs w:val="24"/>
        </w:rPr>
      </w:pPr>
    </w:p>
    <w:p w:rsidR="00982A33" w:rsidRDefault="00982A33" w:rsidP="00A20208">
      <w:pPr>
        <w:spacing w:after="0"/>
        <w:rPr>
          <w:rFonts w:ascii="Arial" w:hAnsi="Arial" w:cs="Arial"/>
          <w:sz w:val="24"/>
          <w:szCs w:val="24"/>
        </w:rPr>
      </w:pPr>
    </w:p>
    <w:p w:rsidR="00982A33" w:rsidRDefault="00982A33" w:rsidP="00A20208">
      <w:pPr>
        <w:spacing w:after="0"/>
        <w:rPr>
          <w:rFonts w:ascii="Arial" w:hAnsi="Arial" w:cs="Arial"/>
          <w:sz w:val="24"/>
          <w:szCs w:val="24"/>
        </w:rPr>
      </w:pPr>
    </w:p>
    <w:p w:rsidR="00982A33" w:rsidRDefault="00982A33" w:rsidP="00A20208">
      <w:pPr>
        <w:spacing w:after="0"/>
        <w:rPr>
          <w:rFonts w:ascii="Arial" w:hAnsi="Arial" w:cs="Arial"/>
          <w:sz w:val="24"/>
          <w:szCs w:val="24"/>
        </w:rPr>
      </w:pPr>
    </w:p>
    <w:p w:rsidR="00982A33" w:rsidRDefault="00982A33" w:rsidP="00A20208">
      <w:pPr>
        <w:spacing w:after="0"/>
        <w:rPr>
          <w:rFonts w:ascii="Arial" w:hAnsi="Arial" w:cs="Arial"/>
          <w:sz w:val="24"/>
          <w:szCs w:val="24"/>
        </w:rPr>
      </w:pPr>
    </w:p>
    <w:p w:rsidR="00BD5795" w:rsidRDefault="00BD5795" w:rsidP="001F0577">
      <w:pPr>
        <w:rPr>
          <w:rFonts w:ascii="Arial" w:hAnsi="Arial" w:cs="Arial"/>
          <w:sz w:val="24"/>
          <w:szCs w:val="24"/>
        </w:rPr>
      </w:pPr>
    </w:p>
    <w:p w:rsidR="00A20208" w:rsidRDefault="00A20208" w:rsidP="00030BC3">
      <w:pPr>
        <w:spacing w:after="0"/>
        <w:rPr>
          <w:rFonts w:ascii="Cambria" w:hAnsi="Cambria" w:cs="Arial"/>
          <w:b/>
          <w:sz w:val="26"/>
          <w:szCs w:val="26"/>
          <w:u w:val="single"/>
        </w:rPr>
      </w:pPr>
    </w:p>
    <w:p w:rsidR="00A20208" w:rsidRDefault="00A20208" w:rsidP="00030BC3">
      <w:pPr>
        <w:spacing w:after="0"/>
        <w:rPr>
          <w:rFonts w:ascii="Cambria" w:hAnsi="Cambria" w:cs="Arial"/>
          <w:b/>
          <w:sz w:val="26"/>
          <w:szCs w:val="26"/>
          <w:u w:val="single"/>
        </w:rPr>
      </w:pPr>
    </w:p>
    <w:p w:rsidR="00A20208" w:rsidRDefault="00A20208" w:rsidP="00030BC3">
      <w:pPr>
        <w:spacing w:after="0"/>
        <w:rPr>
          <w:rFonts w:ascii="Cambria" w:hAnsi="Cambria" w:cs="Arial"/>
          <w:b/>
          <w:sz w:val="26"/>
          <w:szCs w:val="26"/>
          <w:u w:val="single"/>
        </w:rPr>
      </w:pPr>
    </w:p>
    <w:p w:rsidR="00A20208" w:rsidRDefault="00A20208" w:rsidP="00030BC3">
      <w:pPr>
        <w:spacing w:after="0"/>
        <w:rPr>
          <w:rFonts w:ascii="Cambria" w:hAnsi="Cambria" w:cs="Arial"/>
          <w:b/>
          <w:sz w:val="26"/>
          <w:szCs w:val="26"/>
          <w:u w:val="single"/>
        </w:rPr>
      </w:pPr>
    </w:p>
    <w:p w:rsidR="00FF58BD" w:rsidRDefault="00FF58BD" w:rsidP="00030BC3">
      <w:pPr>
        <w:spacing w:after="0"/>
        <w:rPr>
          <w:rFonts w:ascii="Cambria" w:hAnsi="Cambria" w:cs="Arial"/>
          <w:b/>
          <w:sz w:val="26"/>
          <w:szCs w:val="26"/>
          <w:u w:val="single"/>
        </w:rPr>
      </w:pPr>
    </w:p>
    <w:p w:rsidR="00FF58BD" w:rsidRDefault="00FF58BD" w:rsidP="00030BC3">
      <w:pPr>
        <w:spacing w:after="0"/>
        <w:rPr>
          <w:rFonts w:ascii="Cambria" w:hAnsi="Cambria" w:cs="Arial"/>
          <w:b/>
          <w:sz w:val="26"/>
          <w:szCs w:val="26"/>
          <w:u w:val="single"/>
        </w:rPr>
      </w:pPr>
    </w:p>
    <w:p w:rsidR="00191FEB" w:rsidRPr="00E112D4" w:rsidRDefault="001A5A61" w:rsidP="00030BC3">
      <w:pPr>
        <w:spacing w:after="0"/>
        <w:rPr>
          <w:rFonts w:ascii="Cambria" w:hAnsi="Cambria" w:cs="Arial"/>
          <w:b/>
          <w:sz w:val="26"/>
          <w:szCs w:val="26"/>
          <w:u w:val="single"/>
        </w:rPr>
      </w:pPr>
      <w:r w:rsidRPr="00E112D4">
        <w:rPr>
          <w:rFonts w:ascii="Cambria" w:hAnsi="Cambria" w:cs="Arial"/>
          <w:b/>
          <w:sz w:val="26"/>
          <w:szCs w:val="26"/>
          <w:u w:val="single"/>
        </w:rPr>
        <w:lastRenderedPageBreak/>
        <w:t>Introductions/</w:t>
      </w:r>
      <w:r w:rsidR="005813B4">
        <w:rPr>
          <w:rFonts w:ascii="Cambria" w:hAnsi="Cambria" w:cs="Arial"/>
          <w:b/>
          <w:sz w:val="26"/>
          <w:szCs w:val="26"/>
          <w:u w:val="single"/>
        </w:rPr>
        <w:t>February 2016</w:t>
      </w:r>
      <w:r w:rsidR="003B63AF" w:rsidRPr="00E112D4">
        <w:rPr>
          <w:rFonts w:ascii="Cambria" w:hAnsi="Cambria" w:cs="Arial"/>
          <w:b/>
          <w:sz w:val="26"/>
          <w:szCs w:val="26"/>
          <w:u w:val="single"/>
        </w:rPr>
        <w:t xml:space="preserve"> Minutes</w:t>
      </w:r>
    </w:p>
    <w:p w:rsidR="00957284" w:rsidRPr="00E112D4" w:rsidRDefault="00957284" w:rsidP="00030BC3">
      <w:pPr>
        <w:spacing w:after="0"/>
        <w:rPr>
          <w:rFonts w:ascii="Cambria" w:hAnsi="Cambria" w:cs="Arial"/>
          <w:b/>
          <w:sz w:val="26"/>
          <w:szCs w:val="26"/>
          <w:u w:val="single"/>
        </w:rPr>
      </w:pPr>
    </w:p>
    <w:p w:rsidR="00020971" w:rsidRPr="00E112D4" w:rsidRDefault="001F0577" w:rsidP="008218AF">
      <w:pPr>
        <w:spacing w:after="0" w:line="240" w:lineRule="auto"/>
        <w:rPr>
          <w:rFonts w:ascii="Cambria" w:hAnsi="Cambria" w:cs="Arial"/>
          <w:sz w:val="26"/>
          <w:szCs w:val="26"/>
        </w:rPr>
      </w:pPr>
      <w:r w:rsidRPr="00E112D4">
        <w:rPr>
          <w:rFonts w:ascii="Cambria" w:hAnsi="Cambria" w:cs="Arial"/>
          <w:sz w:val="26"/>
          <w:szCs w:val="26"/>
        </w:rPr>
        <w:t xml:space="preserve">After introductions, the meeting </w:t>
      </w:r>
      <w:r w:rsidR="0034115F" w:rsidRPr="00E112D4">
        <w:rPr>
          <w:rFonts w:ascii="Cambria" w:hAnsi="Cambria" w:cs="Arial"/>
          <w:sz w:val="26"/>
          <w:szCs w:val="26"/>
        </w:rPr>
        <w:t xml:space="preserve">began with </w:t>
      </w:r>
      <w:r w:rsidR="003B63AF" w:rsidRPr="00E112D4">
        <w:rPr>
          <w:rFonts w:ascii="Cambria" w:hAnsi="Cambria" w:cs="Arial"/>
          <w:sz w:val="26"/>
          <w:szCs w:val="26"/>
        </w:rPr>
        <w:t>Jim Cox</w:t>
      </w:r>
      <w:r w:rsidR="0034115F" w:rsidRPr="00E112D4">
        <w:rPr>
          <w:rFonts w:ascii="Cambria" w:hAnsi="Cambria" w:cs="Arial"/>
          <w:sz w:val="26"/>
          <w:szCs w:val="26"/>
        </w:rPr>
        <w:t xml:space="preserve">, making a motion </w:t>
      </w:r>
      <w:r w:rsidR="00B42F64" w:rsidRPr="00E112D4">
        <w:rPr>
          <w:rFonts w:ascii="Cambria" w:hAnsi="Cambria" w:cs="Arial"/>
          <w:sz w:val="26"/>
          <w:szCs w:val="26"/>
        </w:rPr>
        <w:t xml:space="preserve">to approve the </w:t>
      </w:r>
      <w:r w:rsidR="00F36120">
        <w:rPr>
          <w:rFonts w:ascii="Cambria" w:hAnsi="Cambria" w:cs="Arial"/>
          <w:sz w:val="26"/>
          <w:szCs w:val="26"/>
        </w:rPr>
        <w:t>February 2016</w:t>
      </w:r>
      <w:r w:rsidR="003B63AF" w:rsidRPr="00E112D4">
        <w:rPr>
          <w:rFonts w:ascii="Cambria" w:hAnsi="Cambria" w:cs="Arial"/>
          <w:sz w:val="26"/>
          <w:szCs w:val="26"/>
        </w:rPr>
        <w:t xml:space="preserve"> minutes.  </w:t>
      </w:r>
      <w:r w:rsidR="00F36120">
        <w:rPr>
          <w:rFonts w:ascii="Cambria" w:hAnsi="Cambria"/>
          <w:sz w:val="26"/>
          <w:szCs w:val="26"/>
        </w:rPr>
        <w:t>James Rhodes</w:t>
      </w:r>
      <w:r w:rsidR="003B63AF" w:rsidRPr="00E112D4">
        <w:rPr>
          <w:rFonts w:ascii="Cambria" w:hAnsi="Cambria"/>
          <w:sz w:val="26"/>
          <w:szCs w:val="26"/>
        </w:rPr>
        <w:t xml:space="preserve"> motioned to approve the minutes</w:t>
      </w:r>
      <w:r w:rsidR="00B42F64" w:rsidRPr="00E112D4">
        <w:rPr>
          <w:rFonts w:ascii="Cambria" w:hAnsi="Cambria"/>
          <w:sz w:val="26"/>
          <w:szCs w:val="26"/>
        </w:rPr>
        <w:t xml:space="preserve">, with </w:t>
      </w:r>
      <w:r w:rsidR="00F36120">
        <w:rPr>
          <w:rFonts w:ascii="Cambria" w:hAnsi="Cambria"/>
          <w:sz w:val="26"/>
          <w:szCs w:val="26"/>
        </w:rPr>
        <w:t>Deloris Farmer</w:t>
      </w:r>
      <w:r w:rsidR="003B63AF" w:rsidRPr="00E112D4">
        <w:rPr>
          <w:rFonts w:ascii="Cambria" w:hAnsi="Cambria"/>
          <w:sz w:val="26"/>
          <w:szCs w:val="26"/>
        </w:rPr>
        <w:t xml:space="preserve"> </w:t>
      </w:r>
      <w:r w:rsidR="00B42F64" w:rsidRPr="00E112D4">
        <w:rPr>
          <w:rFonts w:ascii="Cambria" w:hAnsi="Cambria"/>
          <w:sz w:val="26"/>
          <w:szCs w:val="26"/>
        </w:rPr>
        <w:t>seconding the decision</w:t>
      </w:r>
      <w:r w:rsidR="003B63AF" w:rsidRPr="00E112D4">
        <w:rPr>
          <w:rFonts w:ascii="Cambria" w:hAnsi="Cambria"/>
          <w:sz w:val="26"/>
          <w:szCs w:val="26"/>
        </w:rPr>
        <w:t>.</w:t>
      </w:r>
    </w:p>
    <w:p w:rsidR="001A5A61" w:rsidRPr="00E112D4" w:rsidRDefault="001A5A61" w:rsidP="00030BC3">
      <w:pPr>
        <w:spacing w:after="0"/>
        <w:rPr>
          <w:rFonts w:ascii="Cambria" w:eastAsia="Times New Roman" w:hAnsi="Cambria"/>
          <w:b/>
          <w:sz w:val="26"/>
          <w:szCs w:val="26"/>
          <w:u w:val="single"/>
        </w:rPr>
      </w:pPr>
    </w:p>
    <w:p w:rsidR="00760E90" w:rsidRDefault="002A4D3F" w:rsidP="00030BC3">
      <w:pPr>
        <w:spacing w:after="0"/>
        <w:rPr>
          <w:rFonts w:ascii="Cambria" w:eastAsia="Times New Roman" w:hAnsi="Cambria"/>
          <w:b/>
          <w:sz w:val="26"/>
          <w:szCs w:val="26"/>
          <w:u w:val="single"/>
        </w:rPr>
      </w:pPr>
      <w:r>
        <w:rPr>
          <w:rFonts w:ascii="Cambria" w:eastAsia="Times New Roman" w:hAnsi="Cambria"/>
          <w:b/>
          <w:sz w:val="26"/>
          <w:szCs w:val="26"/>
          <w:u w:val="single"/>
        </w:rPr>
        <w:t>NC Balance of State Steering Committee &amp; Work Group Representation</w:t>
      </w:r>
      <w:r w:rsidR="00E70265" w:rsidRPr="00E112D4">
        <w:rPr>
          <w:rFonts w:ascii="Cambria" w:eastAsia="Times New Roman" w:hAnsi="Cambria"/>
          <w:b/>
          <w:sz w:val="26"/>
          <w:szCs w:val="26"/>
          <w:u w:val="single"/>
        </w:rPr>
        <w:t>: Updates</w:t>
      </w:r>
    </w:p>
    <w:p w:rsidR="002A4D3F" w:rsidRPr="00E112D4" w:rsidRDefault="002A4D3F" w:rsidP="00030BC3">
      <w:pPr>
        <w:spacing w:after="0"/>
        <w:rPr>
          <w:rFonts w:ascii="Cambria" w:eastAsia="Times New Roman" w:hAnsi="Cambria"/>
          <w:b/>
          <w:sz w:val="26"/>
          <w:szCs w:val="26"/>
          <w:u w:val="single"/>
        </w:rPr>
      </w:pPr>
    </w:p>
    <w:p w:rsidR="005F485A" w:rsidRDefault="00D5111C" w:rsidP="00030BC3">
      <w:pPr>
        <w:spacing w:after="0"/>
        <w:rPr>
          <w:rFonts w:ascii="Cambria" w:eastAsia="Times New Roman" w:hAnsi="Cambria"/>
          <w:b/>
          <w:sz w:val="26"/>
          <w:szCs w:val="26"/>
        </w:rPr>
      </w:pPr>
      <w:r w:rsidRPr="002A4D3F">
        <w:rPr>
          <w:rFonts w:ascii="Cambria" w:eastAsia="Times New Roman" w:hAnsi="Cambria"/>
          <w:b/>
          <w:sz w:val="26"/>
          <w:szCs w:val="26"/>
        </w:rPr>
        <w:t>Steeri</w:t>
      </w:r>
      <w:r w:rsidR="00405507" w:rsidRPr="002A4D3F">
        <w:rPr>
          <w:rFonts w:ascii="Cambria" w:eastAsia="Times New Roman" w:hAnsi="Cambria"/>
          <w:b/>
          <w:sz w:val="26"/>
          <w:szCs w:val="26"/>
        </w:rPr>
        <w:t xml:space="preserve">ng Committee/Conference Call </w:t>
      </w:r>
      <w:r w:rsidR="002A4D3F" w:rsidRPr="002A4D3F">
        <w:rPr>
          <w:rFonts w:ascii="Cambria" w:eastAsia="Times New Roman" w:hAnsi="Cambria"/>
          <w:b/>
          <w:sz w:val="26"/>
          <w:szCs w:val="26"/>
        </w:rPr>
        <w:t>3-1</w:t>
      </w:r>
      <w:r w:rsidR="00E6677A">
        <w:rPr>
          <w:rFonts w:ascii="Cambria" w:eastAsia="Times New Roman" w:hAnsi="Cambria"/>
          <w:b/>
          <w:sz w:val="26"/>
          <w:szCs w:val="26"/>
        </w:rPr>
        <w:t xml:space="preserve"> </w:t>
      </w:r>
    </w:p>
    <w:p w:rsidR="00725889" w:rsidRDefault="00E6677A" w:rsidP="00030BC3">
      <w:pPr>
        <w:spacing w:after="0"/>
        <w:rPr>
          <w:rFonts w:ascii="Cambria" w:eastAsia="Times New Roman" w:hAnsi="Cambria"/>
          <w:b/>
          <w:sz w:val="26"/>
          <w:szCs w:val="26"/>
        </w:rPr>
      </w:pPr>
      <w:r>
        <w:rPr>
          <w:rFonts w:ascii="Cambria" w:eastAsia="Times New Roman" w:hAnsi="Cambria"/>
          <w:b/>
          <w:sz w:val="26"/>
          <w:szCs w:val="26"/>
        </w:rPr>
        <w:t>(see attachment)</w:t>
      </w:r>
    </w:p>
    <w:p w:rsidR="00583749" w:rsidRDefault="00583749" w:rsidP="008218AF">
      <w:pPr>
        <w:spacing w:after="0" w:line="240" w:lineRule="auto"/>
        <w:rPr>
          <w:rFonts w:ascii="Cambria" w:eastAsia="Times New Roman" w:hAnsi="Cambria"/>
          <w:b/>
          <w:sz w:val="26"/>
          <w:szCs w:val="26"/>
        </w:rPr>
      </w:pPr>
    </w:p>
    <w:p w:rsidR="002A4D3F" w:rsidRPr="002A4D3F" w:rsidRDefault="00C91711" w:rsidP="008218AF">
      <w:pPr>
        <w:spacing w:after="0" w:line="240" w:lineRule="auto"/>
        <w:rPr>
          <w:rFonts w:ascii="Cambria" w:eastAsia="Times New Roman" w:hAnsi="Cambria"/>
          <w:sz w:val="26"/>
          <w:szCs w:val="26"/>
        </w:rPr>
      </w:pPr>
      <w:r>
        <w:rPr>
          <w:rFonts w:ascii="Cambria" w:eastAsia="Times New Roman" w:hAnsi="Cambria"/>
          <w:sz w:val="26"/>
          <w:szCs w:val="26"/>
        </w:rPr>
        <w:t>Jim Cox and Darone</w:t>
      </w:r>
      <w:r w:rsidR="005F485A">
        <w:rPr>
          <w:rFonts w:ascii="Cambria" w:eastAsia="Times New Roman" w:hAnsi="Cambria"/>
          <w:sz w:val="26"/>
          <w:szCs w:val="26"/>
        </w:rPr>
        <w:t xml:space="preserve"> Dancy participated on</w:t>
      </w:r>
      <w:r>
        <w:rPr>
          <w:rFonts w:ascii="Cambria" w:eastAsia="Times New Roman" w:hAnsi="Cambria"/>
          <w:sz w:val="26"/>
          <w:szCs w:val="26"/>
        </w:rPr>
        <w:t xml:space="preserve"> the Ste</w:t>
      </w:r>
      <w:r w:rsidR="005F485A">
        <w:rPr>
          <w:rFonts w:ascii="Cambria" w:eastAsia="Times New Roman" w:hAnsi="Cambria"/>
          <w:sz w:val="26"/>
          <w:szCs w:val="26"/>
        </w:rPr>
        <w:t>ering Committee Conference Call</w:t>
      </w:r>
      <w:r>
        <w:rPr>
          <w:rFonts w:ascii="Cambria" w:eastAsia="Times New Roman" w:hAnsi="Cambria"/>
          <w:sz w:val="26"/>
          <w:szCs w:val="26"/>
        </w:rPr>
        <w:t xml:space="preserve"> on March 1, 2016</w:t>
      </w:r>
      <w:r w:rsidR="005F485A">
        <w:rPr>
          <w:rFonts w:ascii="Cambria" w:eastAsia="Times New Roman" w:hAnsi="Cambria"/>
          <w:sz w:val="26"/>
          <w:szCs w:val="26"/>
        </w:rPr>
        <w:t xml:space="preserve"> (BOS summary provided)</w:t>
      </w:r>
      <w:r>
        <w:rPr>
          <w:rFonts w:ascii="Cambria" w:eastAsia="Times New Roman" w:hAnsi="Cambria"/>
          <w:sz w:val="26"/>
          <w:szCs w:val="26"/>
        </w:rPr>
        <w:t>. Much f</w:t>
      </w:r>
      <w:r w:rsidR="00E6677A">
        <w:rPr>
          <w:rFonts w:ascii="Cambria" w:eastAsia="Times New Roman" w:hAnsi="Cambria"/>
          <w:sz w:val="26"/>
          <w:szCs w:val="26"/>
        </w:rPr>
        <w:t xml:space="preserve">ocus was placed on the </w:t>
      </w:r>
      <w:r>
        <w:rPr>
          <w:rFonts w:ascii="Cambria" w:eastAsia="Times New Roman" w:hAnsi="Cambria"/>
          <w:sz w:val="26"/>
          <w:szCs w:val="26"/>
        </w:rPr>
        <w:t>Veteran’s</w:t>
      </w:r>
      <w:r w:rsidR="00E6677A">
        <w:rPr>
          <w:rFonts w:ascii="Cambria" w:eastAsia="Times New Roman" w:hAnsi="Cambria"/>
          <w:sz w:val="26"/>
          <w:szCs w:val="26"/>
        </w:rPr>
        <w:t xml:space="preserve"> Homeless</w:t>
      </w:r>
      <w:r>
        <w:rPr>
          <w:rFonts w:ascii="Cambria" w:eastAsia="Times New Roman" w:hAnsi="Cambria"/>
          <w:sz w:val="26"/>
          <w:szCs w:val="26"/>
        </w:rPr>
        <w:t xml:space="preserve"> Initiative.</w:t>
      </w:r>
      <w:r w:rsidR="00812964">
        <w:rPr>
          <w:rFonts w:ascii="Cambria" w:eastAsia="Times New Roman" w:hAnsi="Cambria"/>
          <w:sz w:val="26"/>
          <w:szCs w:val="26"/>
        </w:rPr>
        <w:t xml:space="preserve">  Darone informed the group of</w:t>
      </w:r>
      <w:r>
        <w:rPr>
          <w:rFonts w:ascii="Cambria" w:eastAsia="Times New Roman" w:hAnsi="Cambria"/>
          <w:sz w:val="26"/>
          <w:szCs w:val="26"/>
        </w:rPr>
        <w:t xml:space="preserve"> Rowan and Onslow counties</w:t>
      </w:r>
      <w:r w:rsidR="00812964">
        <w:rPr>
          <w:rFonts w:ascii="Cambria" w:eastAsia="Times New Roman" w:hAnsi="Cambria"/>
          <w:sz w:val="26"/>
          <w:szCs w:val="26"/>
        </w:rPr>
        <w:t>’ selection in operating</w:t>
      </w:r>
      <w:r>
        <w:rPr>
          <w:rFonts w:ascii="Cambria" w:eastAsia="Times New Roman" w:hAnsi="Cambria"/>
          <w:sz w:val="26"/>
          <w:szCs w:val="26"/>
        </w:rPr>
        <w:t xml:space="preserve"> the initiative.  The steering committee has a goal of ending homelessness for veterans </w:t>
      </w:r>
      <w:r w:rsidR="000C2BF5">
        <w:rPr>
          <w:rFonts w:ascii="Cambria" w:eastAsia="Times New Roman" w:hAnsi="Cambria"/>
          <w:sz w:val="26"/>
          <w:szCs w:val="26"/>
        </w:rPr>
        <w:t>for the</w:t>
      </w:r>
      <w:r w:rsidR="000E38C3">
        <w:rPr>
          <w:rFonts w:ascii="Cambria" w:eastAsia="Times New Roman" w:hAnsi="Cambria"/>
          <w:sz w:val="26"/>
          <w:szCs w:val="26"/>
        </w:rPr>
        <w:t xml:space="preserve"> two counties, within</w:t>
      </w:r>
      <w:r>
        <w:rPr>
          <w:rFonts w:ascii="Cambria" w:eastAsia="Times New Roman" w:hAnsi="Cambria"/>
          <w:sz w:val="26"/>
          <w:szCs w:val="26"/>
        </w:rPr>
        <w:t xml:space="preserve"> 100 Days.  </w:t>
      </w:r>
      <w:r w:rsidR="00F2213E">
        <w:rPr>
          <w:rFonts w:ascii="Cambria" w:eastAsia="Times New Roman" w:hAnsi="Cambria"/>
          <w:sz w:val="26"/>
          <w:szCs w:val="26"/>
        </w:rPr>
        <w:t xml:space="preserve">The conference call </w:t>
      </w:r>
      <w:r>
        <w:rPr>
          <w:rFonts w:ascii="Cambria" w:eastAsia="Times New Roman" w:hAnsi="Cambria"/>
          <w:sz w:val="26"/>
          <w:szCs w:val="26"/>
        </w:rPr>
        <w:t>marked day 30, of the 100 day goal</w:t>
      </w:r>
      <w:r w:rsidR="00DA48A5">
        <w:rPr>
          <w:rFonts w:ascii="Cambria" w:eastAsia="Times New Roman" w:hAnsi="Cambria"/>
          <w:sz w:val="26"/>
          <w:szCs w:val="26"/>
        </w:rPr>
        <w:t xml:space="preserve">. With the assistance of the community and key members, the ability to identify those whom are homeless </w:t>
      </w:r>
      <w:r w:rsidR="005254EB">
        <w:rPr>
          <w:rFonts w:ascii="Cambria" w:eastAsia="Times New Roman" w:hAnsi="Cambria"/>
          <w:sz w:val="26"/>
          <w:szCs w:val="26"/>
        </w:rPr>
        <w:t xml:space="preserve">and veterans </w:t>
      </w:r>
      <w:r w:rsidR="000C2BF5">
        <w:rPr>
          <w:rFonts w:ascii="Cambria" w:eastAsia="Times New Roman" w:hAnsi="Cambria"/>
          <w:sz w:val="26"/>
          <w:szCs w:val="26"/>
        </w:rPr>
        <w:t>will improve</w:t>
      </w:r>
      <w:r w:rsidR="005254EB">
        <w:rPr>
          <w:rFonts w:ascii="Cambria" w:eastAsia="Times New Roman" w:hAnsi="Cambria"/>
          <w:sz w:val="26"/>
          <w:szCs w:val="26"/>
        </w:rPr>
        <w:t>.</w:t>
      </w:r>
    </w:p>
    <w:p w:rsidR="006E6428" w:rsidRPr="00E112D4" w:rsidRDefault="006E6428" w:rsidP="00030BC3">
      <w:pPr>
        <w:spacing w:after="0"/>
        <w:rPr>
          <w:rFonts w:ascii="Cambria" w:eastAsia="Times New Roman" w:hAnsi="Cambria"/>
          <w:b/>
          <w:sz w:val="26"/>
          <w:szCs w:val="26"/>
        </w:rPr>
      </w:pPr>
    </w:p>
    <w:p w:rsidR="00EB2672" w:rsidRDefault="00B76D45" w:rsidP="00731A7A">
      <w:pPr>
        <w:spacing w:after="0" w:line="240" w:lineRule="auto"/>
        <w:rPr>
          <w:rFonts w:ascii="Cambria" w:eastAsia="Times New Roman" w:hAnsi="Cambria"/>
          <w:b/>
          <w:sz w:val="26"/>
          <w:szCs w:val="26"/>
          <w:u w:val="single"/>
        </w:rPr>
      </w:pPr>
      <w:r w:rsidRPr="003216EE">
        <w:rPr>
          <w:rFonts w:ascii="Cambria" w:eastAsia="Times New Roman" w:hAnsi="Cambria"/>
          <w:b/>
          <w:sz w:val="26"/>
          <w:szCs w:val="26"/>
          <w:u w:val="single"/>
        </w:rPr>
        <w:t>Regional Lead and Alternate Lead Meeting in Raleigh 3-4</w:t>
      </w:r>
    </w:p>
    <w:p w:rsidR="00157194" w:rsidRDefault="00157194" w:rsidP="00731A7A">
      <w:pPr>
        <w:spacing w:after="0" w:line="240" w:lineRule="auto"/>
        <w:rPr>
          <w:rFonts w:ascii="Cambria" w:eastAsia="Times New Roman" w:hAnsi="Cambria"/>
          <w:sz w:val="26"/>
          <w:szCs w:val="26"/>
        </w:rPr>
      </w:pPr>
    </w:p>
    <w:p w:rsidR="00157194" w:rsidRPr="00157194" w:rsidRDefault="00157194" w:rsidP="00731A7A">
      <w:pPr>
        <w:spacing w:after="0" w:line="240" w:lineRule="auto"/>
        <w:rPr>
          <w:rFonts w:ascii="Cambria" w:eastAsia="Times New Roman" w:hAnsi="Cambria"/>
          <w:sz w:val="26"/>
          <w:szCs w:val="26"/>
        </w:rPr>
      </w:pPr>
      <w:r>
        <w:rPr>
          <w:rFonts w:ascii="Cambria" w:eastAsia="Times New Roman" w:hAnsi="Cambria"/>
          <w:sz w:val="26"/>
          <w:szCs w:val="26"/>
        </w:rPr>
        <w:t>Jim Cox and Darone Dancy attended the Regional Lead and Alternate Lead meeting in Raleigh on April the 4</w:t>
      </w:r>
      <w:r w:rsidRPr="00157194">
        <w:rPr>
          <w:rFonts w:ascii="Cambria" w:eastAsia="Times New Roman" w:hAnsi="Cambria"/>
          <w:sz w:val="26"/>
          <w:szCs w:val="26"/>
          <w:vertAlign w:val="superscript"/>
        </w:rPr>
        <w:t>th</w:t>
      </w:r>
      <w:r>
        <w:rPr>
          <w:rFonts w:ascii="Cambria" w:eastAsia="Times New Roman" w:hAnsi="Cambria"/>
          <w:sz w:val="26"/>
          <w:szCs w:val="26"/>
        </w:rPr>
        <w:t xml:space="preserve">. </w:t>
      </w:r>
      <w:r w:rsidR="007540BA">
        <w:rPr>
          <w:rFonts w:ascii="Cambria" w:eastAsia="Times New Roman" w:hAnsi="Cambria"/>
          <w:sz w:val="26"/>
          <w:szCs w:val="26"/>
        </w:rPr>
        <w:t xml:space="preserve">Information was shared regarding the Pitt County Report Card, a recommended Regional Meeting Minute Template, and Regional </w:t>
      </w:r>
      <w:r w:rsidR="005F485A">
        <w:rPr>
          <w:rFonts w:ascii="Cambria" w:eastAsia="Times New Roman" w:hAnsi="Cambria"/>
          <w:sz w:val="26"/>
          <w:szCs w:val="26"/>
        </w:rPr>
        <w:t xml:space="preserve">Committee </w:t>
      </w:r>
      <w:r w:rsidR="007540BA">
        <w:rPr>
          <w:rFonts w:ascii="Cambria" w:eastAsia="Times New Roman" w:hAnsi="Cambria"/>
          <w:sz w:val="26"/>
          <w:szCs w:val="26"/>
        </w:rPr>
        <w:t>Restructuring.</w:t>
      </w:r>
      <w:r w:rsidR="005F485A">
        <w:rPr>
          <w:rFonts w:ascii="Cambria" w:eastAsia="Times New Roman" w:hAnsi="Cambria"/>
          <w:sz w:val="26"/>
          <w:szCs w:val="26"/>
        </w:rPr>
        <w:t xml:space="preserve"> </w:t>
      </w:r>
    </w:p>
    <w:p w:rsidR="00725889" w:rsidRDefault="007922E4" w:rsidP="00731A7A">
      <w:pPr>
        <w:spacing w:after="0" w:line="240" w:lineRule="auto"/>
        <w:rPr>
          <w:rFonts w:ascii="Cambria" w:hAnsi="Cambria"/>
          <w:b/>
          <w:sz w:val="26"/>
          <w:szCs w:val="26"/>
        </w:rPr>
      </w:pPr>
      <w:r>
        <w:rPr>
          <w:rFonts w:ascii="Cambria" w:hAnsi="Cambria"/>
          <w:b/>
          <w:sz w:val="26"/>
          <w:szCs w:val="26"/>
        </w:rPr>
        <w:t>Pitt County Report Card</w:t>
      </w:r>
      <w:r w:rsidR="00E6677A">
        <w:rPr>
          <w:rFonts w:ascii="Cambria" w:hAnsi="Cambria"/>
          <w:b/>
          <w:sz w:val="26"/>
          <w:szCs w:val="26"/>
        </w:rPr>
        <w:t xml:space="preserve"> (see attachment)</w:t>
      </w:r>
    </w:p>
    <w:p w:rsidR="00725889" w:rsidRDefault="007922E4" w:rsidP="00731A7A">
      <w:pPr>
        <w:spacing w:after="0" w:line="240" w:lineRule="auto"/>
        <w:rPr>
          <w:rFonts w:ascii="Cambria" w:hAnsi="Cambria"/>
          <w:b/>
          <w:sz w:val="26"/>
          <w:szCs w:val="26"/>
        </w:rPr>
      </w:pPr>
      <w:r>
        <w:rPr>
          <w:rFonts w:ascii="Cambria" w:hAnsi="Cambria"/>
          <w:b/>
          <w:sz w:val="26"/>
          <w:szCs w:val="26"/>
        </w:rPr>
        <w:t>Regional Meeting Minute Template</w:t>
      </w:r>
      <w:r w:rsidR="00E6677A">
        <w:rPr>
          <w:rFonts w:ascii="Cambria" w:hAnsi="Cambria"/>
          <w:b/>
          <w:sz w:val="26"/>
          <w:szCs w:val="26"/>
        </w:rPr>
        <w:t xml:space="preserve"> (see attachment)</w:t>
      </w:r>
    </w:p>
    <w:p w:rsidR="007048D6" w:rsidRDefault="007048D6" w:rsidP="00731A7A">
      <w:pPr>
        <w:spacing w:after="0" w:line="240" w:lineRule="auto"/>
        <w:rPr>
          <w:rFonts w:ascii="Cambria" w:hAnsi="Cambria"/>
          <w:b/>
          <w:sz w:val="26"/>
          <w:szCs w:val="26"/>
        </w:rPr>
      </w:pPr>
    </w:p>
    <w:p w:rsidR="00730FF6" w:rsidRDefault="00583749" w:rsidP="00731A7A">
      <w:pPr>
        <w:spacing w:after="0" w:line="240" w:lineRule="auto"/>
        <w:rPr>
          <w:rFonts w:ascii="Cambria" w:hAnsi="Cambria"/>
          <w:b/>
          <w:sz w:val="26"/>
          <w:szCs w:val="26"/>
        </w:rPr>
      </w:pPr>
      <w:r w:rsidRPr="007039E9">
        <w:rPr>
          <w:rFonts w:ascii="Cambria" w:hAnsi="Cambria"/>
          <w:b/>
          <w:sz w:val="26"/>
          <w:szCs w:val="26"/>
        </w:rPr>
        <w:t>Regional Restructuring Work Group</w:t>
      </w:r>
    </w:p>
    <w:p w:rsidR="000C2BF5" w:rsidRDefault="000C2BF5" w:rsidP="00731A7A">
      <w:pPr>
        <w:spacing w:after="0" w:line="240" w:lineRule="auto"/>
        <w:rPr>
          <w:rFonts w:ascii="Cambria" w:hAnsi="Cambria"/>
          <w:b/>
          <w:sz w:val="26"/>
          <w:szCs w:val="26"/>
        </w:rPr>
      </w:pPr>
    </w:p>
    <w:p w:rsidR="00A41E97" w:rsidRDefault="005F485A" w:rsidP="00731A7A">
      <w:pPr>
        <w:spacing w:after="0" w:line="240" w:lineRule="auto"/>
        <w:rPr>
          <w:rFonts w:ascii="Cambria" w:hAnsi="Cambria"/>
          <w:sz w:val="26"/>
          <w:szCs w:val="26"/>
        </w:rPr>
      </w:pPr>
      <w:r>
        <w:rPr>
          <w:rFonts w:ascii="Cambria" w:hAnsi="Cambria"/>
          <w:sz w:val="26"/>
          <w:szCs w:val="26"/>
        </w:rPr>
        <w:t xml:space="preserve">The major focus of the </w:t>
      </w:r>
      <w:r w:rsidR="007039E9" w:rsidRPr="007039E9">
        <w:rPr>
          <w:rFonts w:ascii="Cambria" w:hAnsi="Cambria"/>
          <w:sz w:val="26"/>
          <w:szCs w:val="26"/>
        </w:rPr>
        <w:t xml:space="preserve">Regional Restructuring Work Group, is the transition from </w:t>
      </w:r>
      <w:r w:rsidR="007540BA">
        <w:rPr>
          <w:rFonts w:ascii="Cambria" w:hAnsi="Cambria"/>
          <w:sz w:val="26"/>
          <w:szCs w:val="26"/>
        </w:rPr>
        <w:t xml:space="preserve">a </w:t>
      </w:r>
      <w:r w:rsidR="007039E9" w:rsidRPr="007039E9">
        <w:rPr>
          <w:rFonts w:ascii="Cambria" w:hAnsi="Cambria"/>
          <w:sz w:val="26"/>
          <w:szCs w:val="26"/>
        </w:rPr>
        <w:t xml:space="preserve">one county </w:t>
      </w:r>
      <w:r w:rsidR="007540BA">
        <w:rPr>
          <w:rFonts w:ascii="Cambria" w:hAnsi="Cambria"/>
          <w:sz w:val="26"/>
          <w:szCs w:val="26"/>
        </w:rPr>
        <w:t xml:space="preserve">Regional Committee (Pitt) </w:t>
      </w:r>
      <w:r w:rsidR="007039E9" w:rsidRPr="007039E9">
        <w:rPr>
          <w:rFonts w:ascii="Cambria" w:hAnsi="Cambria"/>
          <w:sz w:val="26"/>
          <w:szCs w:val="26"/>
        </w:rPr>
        <w:t xml:space="preserve">within the BOS Regional Committee, to a </w:t>
      </w:r>
      <w:r w:rsidR="007540BA">
        <w:rPr>
          <w:rFonts w:ascii="Cambria" w:hAnsi="Cambria"/>
          <w:sz w:val="26"/>
          <w:szCs w:val="26"/>
        </w:rPr>
        <w:t xml:space="preserve">Regional Committee </w:t>
      </w:r>
      <w:r w:rsidR="007540BA" w:rsidRPr="007039E9">
        <w:rPr>
          <w:rFonts w:ascii="Cambria" w:hAnsi="Cambria"/>
          <w:sz w:val="26"/>
          <w:szCs w:val="26"/>
        </w:rPr>
        <w:t>total</w:t>
      </w:r>
      <w:r w:rsidR="007540BA">
        <w:rPr>
          <w:rFonts w:ascii="Cambria" w:hAnsi="Cambria"/>
          <w:sz w:val="26"/>
          <w:szCs w:val="26"/>
        </w:rPr>
        <w:t>ing</w:t>
      </w:r>
      <w:r w:rsidR="007039E9" w:rsidRPr="007039E9">
        <w:rPr>
          <w:rFonts w:ascii="Cambria" w:hAnsi="Cambria"/>
          <w:sz w:val="26"/>
          <w:szCs w:val="26"/>
        </w:rPr>
        <w:t xml:space="preserve"> of five counties</w:t>
      </w:r>
      <w:r w:rsidR="007540BA">
        <w:rPr>
          <w:rFonts w:ascii="Cambria" w:hAnsi="Cambria"/>
          <w:sz w:val="26"/>
          <w:szCs w:val="26"/>
        </w:rPr>
        <w:t xml:space="preserve"> ;</w:t>
      </w:r>
      <w:r w:rsidR="007039E9">
        <w:rPr>
          <w:rFonts w:ascii="Cambria" w:hAnsi="Cambria"/>
          <w:sz w:val="26"/>
          <w:szCs w:val="26"/>
        </w:rPr>
        <w:t xml:space="preserve"> Pitt, Beaufort, Martin, Bertie and Hertford.  The BOS encourages regional committee</w:t>
      </w:r>
      <w:r w:rsidR="000C2BF5">
        <w:rPr>
          <w:rFonts w:ascii="Cambria" w:hAnsi="Cambria"/>
          <w:sz w:val="26"/>
          <w:szCs w:val="26"/>
        </w:rPr>
        <w:t>s to develop a</w:t>
      </w:r>
      <w:r w:rsidR="007039E9">
        <w:rPr>
          <w:rFonts w:ascii="Cambria" w:hAnsi="Cambria"/>
          <w:sz w:val="26"/>
          <w:szCs w:val="26"/>
        </w:rPr>
        <w:t xml:space="preserve"> transitio</w:t>
      </w:r>
      <w:r w:rsidR="0007249A">
        <w:rPr>
          <w:rFonts w:ascii="Cambria" w:hAnsi="Cambria"/>
          <w:sz w:val="26"/>
          <w:szCs w:val="26"/>
        </w:rPr>
        <w:t xml:space="preserve">n </w:t>
      </w:r>
      <w:r w:rsidR="007540BA">
        <w:rPr>
          <w:rFonts w:ascii="Cambria" w:hAnsi="Cambria"/>
          <w:sz w:val="26"/>
          <w:szCs w:val="26"/>
        </w:rPr>
        <w:t>team</w:t>
      </w:r>
      <w:r w:rsidR="007039E9">
        <w:rPr>
          <w:rFonts w:ascii="Cambria" w:hAnsi="Cambria"/>
          <w:sz w:val="26"/>
          <w:szCs w:val="26"/>
        </w:rPr>
        <w:t xml:space="preserve"> to </w:t>
      </w:r>
      <w:r w:rsidR="007540BA">
        <w:rPr>
          <w:rFonts w:ascii="Cambria" w:hAnsi="Cambria"/>
          <w:sz w:val="26"/>
          <w:szCs w:val="26"/>
        </w:rPr>
        <w:t xml:space="preserve">assist the committee in the </w:t>
      </w:r>
      <w:r w:rsidR="0007249A">
        <w:rPr>
          <w:rFonts w:ascii="Cambria" w:hAnsi="Cambria"/>
          <w:sz w:val="26"/>
          <w:szCs w:val="26"/>
        </w:rPr>
        <w:t>process of creating one regional committee</w:t>
      </w:r>
      <w:r w:rsidR="007540BA">
        <w:rPr>
          <w:rFonts w:ascii="Cambria" w:hAnsi="Cambria"/>
          <w:sz w:val="26"/>
          <w:szCs w:val="26"/>
        </w:rPr>
        <w:t xml:space="preserve"> with the new partners</w:t>
      </w:r>
      <w:r w:rsidR="0007249A">
        <w:rPr>
          <w:rFonts w:ascii="Cambria" w:hAnsi="Cambria"/>
          <w:sz w:val="26"/>
          <w:szCs w:val="26"/>
        </w:rPr>
        <w:t>.</w:t>
      </w:r>
      <w:r w:rsidR="00735450">
        <w:rPr>
          <w:rFonts w:ascii="Cambria" w:hAnsi="Cambria"/>
          <w:sz w:val="26"/>
          <w:szCs w:val="26"/>
        </w:rPr>
        <w:t xml:space="preserve">  Beaufort County’s regional committee has not met in several months.  </w:t>
      </w:r>
      <w:r w:rsidR="000C2BF5">
        <w:rPr>
          <w:rFonts w:ascii="Cambria" w:hAnsi="Cambria"/>
          <w:sz w:val="26"/>
          <w:szCs w:val="26"/>
        </w:rPr>
        <w:t>Martin and Bertie Counties</w:t>
      </w:r>
      <w:r w:rsidR="00C25D7F">
        <w:rPr>
          <w:rFonts w:ascii="Cambria" w:hAnsi="Cambria"/>
          <w:sz w:val="26"/>
          <w:szCs w:val="26"/>
        </w:rPr>
        <w:t xml:space="preserve"> are c</w:t>
      </w:r>
      <w:r w:rsidR="007540BA">
        <w:rPr>
          <w:rFonts w:ascii="Cambria" w:hAnsi="Cambria"/>
          <w:sz w:val="26"/>
          <w:szCs w:val="26"/>
        </w:rPr>
        <w:t xml:space="preserve">urrently inactive and </w:t>
      </w:r>
      <w:r w:rsidR="00C25D7F">
        <w:rPr>
          <w:rFonts w:ascii="Cambria" w:hAnsi="Cambria"/>
          <w:sz w:val="26"/>
          <w:szCs w:val="26"/>
        </w:rPr>
        <w:t xml:space="preserve">Hertford </w:t>
      </w:r>
      <w:r w:rsidR="000C2BF5">
        <w:rPr>
          <w:rFonts w:ascii="Cambria" w:hAnsi="Cambria"/>
          <w:sz w:val="26"/>
          <w:szCs w:val="26"/>
        </w:rPr>
        <w:t>County</w:t>
      </w:r>
      <w:r>
        <w:rPr>
          <w:rFonts w:ascii="Cambria" w:hAnsi="Cambria"/>
          <w:sz w:val="26"/>
          <w:szCs w:val="26"/>
        </w:rPr>
        <w:t xml:space="preserve"> has just began to operate </w:t>
      </w:r>
      <w:r w:rsidR="00C25D7F">
        <w:rPr>
          <w:rFonts w:ascii="Cambria" w:hAnsi="Cambria"/>
          <w:sz w:val="26"/>
          <w:szCs w:val="26"/>
        </w:rPr>
        <w:t>as a regional committee.</w:t>
      </w:r>
      <w:r w:rsidR="00BD1E50">
        <w:rPr>
          <w:rFonts w:ascii="Cambria" w:hAnsi="Cambria"/>
          <w:sz w:val="26"/>
          <w:szCs w:val="26"/>
        </w:rPr>
        <w:t xml:space="preserve"> D</w:t>
      </w:r>
      <w:r w:rsidR="00C25D7F">
        <w:rPr>
          <w:rFonts w:ascii="Cambria" w:hAnsi="Cambria"/>
          <w:sz w:val="26"/>
          <w:szCs w:val="26"/>
        </w:rPr>
        <w:t xml:space="preserve">iscussion </w:t>
      </w:r>
      <w:r w:rsidR="00BD1E50">
        <w:rPr>
          <w:rFonts w:ascii="Cambria" w:hAnsi="Cambria"/>
          <w:sz w:val="26"/>
          <w:szCs w:val="26"/>
        </w:rPr>
        <w:t xml:space="preserve">focused on questions surrounding the </w:t>
      </w:r>
      <w:r w:rsidR="00C25D7F">
        <w:rPr>
          <w:rFonts w:ascii="Cambria" w:hAnsi="Cambria"/>
          <w:sz w:val="26"/>
          <w:szCs w:val="26"/>
        </w:rPr>
        <w:t xml:space="preserve">meetings </w:t>
      </w:r>
      <w:r w:rsidR="00BD1E50">
        <w:rPr>
          <w:rFonts w:ascii="Cambria" w:hAnsi="Cambria"/>
          <w:sz w:val="26"/>
          <w:szCs w:val="26"/>
        </w:rPr>
        <w:t>logistics within the 5 county expanded region</w:t>
      </w:r>
      <w:r w:rsidR="000C2BF5">
        <w:rPr>
          <w:rFonts w:ascii="Cambria" w:hAnsi="Cambria"/>
          <w:sz w:val="26"/>
          <w:szCs w:val="26"/>
        </w:rPr>
        <w:t xml:space="preserve">.  Items </w:t>
      </w:r>
      <w:r w:rsidR="00C25D7F">
        <w:rPr>
          <w:rFonts w:ascii="Cambria" w:hAnsi="Cambria"/>
          <w:sz w:val="26"/>
          <w:szCs w:val="26"/>
        </w:rPr>
        <w:t xml:space="preserve">such </w:t>
      </w:r>
      <w:r w:rsidR="00C25D7F">
        <w:rPr>
          <w:rFonts w:ascii="Cambria" w:hAnsi="Cambria"/>
          <w:sz w:val="26"/>
          <w:szCs w:val="26"/>
        </w:rPr>
        <w:lastRenderedPageBreak/>
        <w:t>as PIT Count, Coordin</w:t>
      </w:r>
      <w:r w:rsidR="000C2BF5">
        <w:rPr>
          <w:rFonts w:ascii="Cambria" w:hAnsi="Cambria"/>
          <w:sz w:val="26"/>
          <w:szCs w:val="26"/>
        </w:rPr>
        <w:t xml:space="preserve">ated Assessment and ESG funding were discussed.  </w:t>
      </w:r>
      <w:r w:rsidR="00C25D7F">
        <w:rPr>
          <w:rFonts w:ascii="Cambria" w:hAnsi="Cambria"/>
          <w:sz w:val="26"/>
          <w:szCs w:val="26"/>
        </w:rPr>
        <w:t xml:space="preserve">Talaika Goss-Williams provided input on </w:t>
      </w:r>
      <w:r w:rsidR="002F6626">
        <w:rPr>
          <w:rFonts w:ascii="Cambria" w:hAnsi="Cambria"/>
          <w:sz w:val="26"/>
          <w:szCs w:val="26"/>
        </w:rPr>
        <w:t xml:space="preserve">the </w:t>
      </w:r>
      <w:r w:rsidR="000C2BF5">
        <w:rPr>
          <w:rFonts w:ascii="Cambria" w:hAnsi="Cambria"/>
          <w:sz w:val="26"/>
          <w:szCs w:val="26"/>
        </w:rPr>
        <w:t xml:space="preserve">Pitt </w:t>
      </w:r>
      <w:r w:rsidR="00A41E97">
        <w:rPr>
          <w:rFonts w:ascii="Cambria" w:hAnsi="Cambria"/>
          <w:sz w:val="26"/>
          <w:szCs w:val="26"/>
        </w:rPr>
        <w:t>BOS Regional Committee and suggested ways to motivate continued participation.  Although, the goal is to eventually combine into one regional committee, committees from each county, may decide to meet once per month.</w:t>
      </w:r>
    </w:p>
    <w:p w:rsidR="00AD070B" w:rsidRDefault="00AD070B" w:rsidP="00731A7A">
      <w:pPr>
        <w:spacing w:after="0" w:line="240" w:lineRule="auto"/>
        <w:rPr>
          <w:rFonts w:ascii="Cambria" w:hAnsi="Cambria"/>
          <w:sz w:val="26"/>
          <w:szCs w:val="26"/>
        </w:rPr>
      </w:pPr>
    </w:p>
    <w:p w:rsidR="00CF5824" w:rsidRPr="0043528C" w:rsidRDefault="0043528C" w:rsidP="00731A7A">
      <w:pPr>
        <w:spacing w:after="0" w:line="240" w:lineRule="auto"/>
        <w:rPr>
          <w:rFonts w:ascii="Cambria" w:hAnsi="Cambria"/>
          <w:sz w:val="26"/>
          <w:szCs w:val="26"/>
        </w:rPr>
      </w:pPr>
      <w:r>
        <w:rPr>
          <w:rFonts w:ascii="Cambria" w:hAnsi="Cambria"/>
          <w:sz w:val="26"/>
          <w:szCs w:val="26"/>
        </w:rPr>
        <w:t>The BOS is requesting feedback from each regional committee by the date of April 30, 2016.  Forms will be developed in accordance with what is requested from each committee.</w:t>
      </w:r>
    </w:p>
    <w:p w:rsidR="00AD070B" w:rsidRDefault="00AD070B" w:rsidP="00731A7A">
      <w:pPr>
        <w:spacing w:after="0" w:line="240" w:lineRule="auto"/>
        <w:rPr>
          <w:rFonts w:ascii="Cambria" w:hAnsi="Cambria"/>
          <w:sz w:val="26"/>
          <w:szCs w:val="26"/>
        </w:rPr>
      </w:pPr>
    </w:p>
    <w:p w:rsidR="00DF1B59" w:rsidRDefault="00DF1B59" w:rsidP="00731A7A">
      <w:pPr>
        <w:spacing w:after="0" w:line="240" w:lineRule="auto"/>
        <w:rPr>
          <w:rFonts w:ascii="Cambria" w:hAnsi="Cambria"/>
          <w:sz w:val="26"/>
          <w:szCs w:val="26"/>
        </w:rPr>
      </w:pPr>
      <w:r>
        <w:rPr>
          <w:rFonts w:ascii="Cambria" w:hAnsi="Cambria"/>
          <w:sz w:val="26"/>
          <w:szCs w:val="26"/>
        </w:rPr>
        <w:t xml:space="preserve">James Rhodes inquired about Trillium’s role in the restructuring process.  Talaika discussed Trillium’s role in the process and responsibilities which may take place for counties which have no representation.  </w:t>
      </w:r>
      <w:r w:rsidR="00AD070B">
        <w:rPr>
          <w:rFonts w:ascii="Cambria" w:hAnsi="Cambria"/>
          <w:sz w:val="26"/>
          <w:szCs w:val="26"/>
        </w:rPr>
        <w:t xml:space="preserve">Trillium </w:t>
      </w:r>
      <w:r>
        <w:rPr>
          <w:rFonts w:ascii="Cambria" w:hAnsi="Cambria"/>
          <w:sz w:val="26"/>
          <w:szCs w:val="26"/>
        </w:rPr>
        <w:t>will more than likely, represent counties, which currently have limited to no representation.</w:t>
      </w:r>
    </w:p>
    <w:p w:rsidR="00AD070B" w:rsidRDefault="00AD070B" w:rsidP="00731A7A">
      <w:pPr>
        <w:spacing w:after="0" w:line="240" w:lineRule="auto"/>
        <w:rPr>
          <w:rFonts w:ascii="Cambria" w:hAnsi="Cambria"/>
          <w:sz w:val="26"/>
          <w:szCs w:val="26"/>
        </w:rPr>
      </w:pPr>
    </w:p>
    <w:p w:rsidR="00AD070B" w:rsidRDefault="00AD070B" w:rsidP="00731A7A">
      <w:pPr>
        <w:spacing w:after="0" w:line="240" w:lineRule="auto"/>
        <w:rPr>
          <w:rFonts w:ascii="Cambria" w:hAnsi="Cambria"/>
          <w:sz w:val="26"/>
          <w:szCs w:val="26"/>
        </w:rPr>
      </w:pPr>
      <w:r>
        <w:rPr>
          <w:rFonts w:ascii="Cambria" w:hAnsi="Cambria"/>
          <w:sz w:val="26"/>
          <w:szCs w:val="26"/>
        </w:rPr>
        <w:t xml:space="preserve">With 5 </w:t>
      </w:r>
      <w:r w:rsidR="000C4FD2">
        <w:rPr>
          <w:rFonts w:ascii="Cambria" w:hAnsi="Cambria"/>
          <w:sz w:val="26"/>
          <w:szCs w:val="26"/>
        </w:rPr>
        <w:t>counties</w:t>
      </w:r>
      <w:r>
        <w:rPr>
          <w:rFonts w:ascii="Cambria" w:hAnsi="Cambria"/>
          <w:sz w:val="26"/>
          <w:szCs w:val="26"/>
        </w:rPr>
        <w:t>, combining to form one large committee, concerns such as regional meetings and or</w:t>
      </w:r>
      <w:r w:rsidR="00F15E74">
        <w:rPr>
          <w:rFonts w:ascii="Cambria" w:hAnsi="Cambria"/>
          <w:sz w:val="26"/>
          <w:szCs w:val="26"/>
        </w:rPr>
        <w:t>ganization were of discussion.  T</w:t>
      </w:r>
      <w:r w:rsidR="000C4FD2">
        <w:rPr>
          <w:rFonts w:ascii="Cambria" w:hAnsi="Cambria"/>
          <w:sz w:val="26"/>
          <w:szCs w:val="26"/>
        </w:rPr>
        <w:t xml:space="preserve">echnology may play an important part of communication between the 5 </w:t>
      </w:r>
      <w:r w:rsidR="00F15E74">
        <w:rPr>
          <w:rFonts w:ascii="Cambria" w:hAnsi="Cambria"/>
          <w:sz w:val="26"/>
          <w:szCs w:val="26"/>
        </w:rPr>
        <w:t xml:space="preserve">counties.  Also, possibly having a rotation of meetings in different counties, </w:t>
      </w:r>
      <w:r w:rsidR="000C2BF5">
        <w:rPr>
          <w:rFonts w:ascii="Cambria" w:hAnsi="Cambria"/>
          <w:sz w:val="26"/>
          <w:szCs w:val="26"/>
        </w:rPr>
        <w:t>could</w:t>
      </w:r>
      <w:r w:rsidR="00F15E74">
        <w:rPr>
          <w:rFonts w:ascii="Cambria" w:hAnsi="Cambria"/>
          <w:sz w:val="26"/>
          <w:szCs w:val="26"/>
        </w:rPr>
        <w:t xml:space="preserve"> be an option for the organization of meetings.</w:t>
      </w:r>
    </w:p>
    <w:p w:rsidR="00BD1E50" w:rsidRDefault="00BD1E50" w:rsidP="00731A7A">
      <w:pPr>
        <w:spacing w:after="0" w:line="240" w:lineRule="auto"/>
        <w:rPr>
          <w:rFonts w:ascii="Cambria" w:hAnsi="Cambria"/>
          <w:sz w:val="26"/>
          <w:szCs w:val="26"/>
        </w:rPr>
      </w:pPr>
      <w:r>
        <w:rPr>
          <w:rFonts w:ascii="Cambria" w:hAnsi="Cambria"/>
          <w:sz w:val="26"/>
          <w:szCs w:val="26"/>
        </w:rPr>
        <w:t>Talaika, Ken, and Tina have agreed to participate on the transition team.</w:t>
      </w:r>
    </w:p>
    <w:p w:rsidR="00583749" w:rsidRPr="00E6677A" w:rsidRDefault="00583749" w:rsidP="00731A7A">
      <w:pPr>
        <w:spacing w:after="0" w:line="240" w:lineRule="auto"/>
        <w:rPr>
          <w:rFonts w:ascii="Cambria" w:hAnsi="Cambria"/>
          <w:b/>
          <w:sz w:val="26"/>
          <w:szCs w:val="26"/>
          <w:u w:val="single"/>
        </w:rPr>
      </w:pPr>
    </w:p>
    <w:p w:rsidR="00583749" w:rsidRPr="00E6677A" w:rsidRDefault="00583749" w:rsidP="00731A7A">
      <w:pPr>
        <w:spacing w:after="0" w:line="240" w:lineRule="auto"/>
        <w:rPr>
          <w:rFonts w:ascii="Cambria" w:hAnsi="Cambria"/>
          <w:b/>
          <w:sz w:val="26"/>
          <w:szCs w:val="26"/>
          <w:u w:val="single"/>
        </w:rPr>
      </w:pPr>
      <w:r w:rsidRPr="00E6677A">
        <w:rPr>
          <w:rFonts w:ascii="Cambria" w:hAnsi="Cambria"/>
          <w:b/>
          <w:sz w:val="26"/>
          <w:szCs w:val="26"/>
          <w:u w:val="single"/>
        </w:rPr>
        <w:t>Coordinated Assessment Work Group</w:t>
      </w:r>
    </w:p>
    <w:p w:rsidR="005E406C" w:rsidRDefault="005E406C" w:rsidP="00731A7A">
      <w:pPr>
        <w:spacing w:after="0" w:line="240" w:lineRule="auto"/>
        <w:rPr>
          <w:rFonts w:ascii="Cambria" w:hAnsi="Cambria"/>
          <w:b/>
          <w:sz w:val="26"/>
          <w:szCs w:val="26"/>
        </w:rPr>
      </w:pPr>
    </w:p>
    <w:p w:rsidR="00E0613E" w:rsidRDefault="00CE4C39" w:rsidP="00731A7A">
      <w:pPr>
        <w:spacing w:after="0" w:line="240" w:lineRule="auto"/>
        <w:rPr>
          <w:rFonts w:ascii="Cambria" w:hAnsi="Cambria"/>
          <w:sz w:val="26"/>
          <w:szCs w:val="26"/>
        </w:rPr>
      </w:pPr>
      <w:r>
        <w:rPr>
          <w:rFonts w:ascii="Cambria" w:hAnsi="Cambria"/>
          <w:sz w:val="26"/>
          <w:szCs w:val="26"/>
        </w:rPr>
        <w:t xml:space="preserve">Jim reported that </w:t>
      </w:r>
      <w:r w:rsidR="00564BDB">
        <w:rPr>
          <w:rFonts w:ascii="Cambria" w:hAnsi="Cambria"/>
          <w:sz w:val="26"/>
          <w:szCs w:val="26"/>
        </w:rPr>
        <w:t xml:space="preserve">26 of the </w:t>
      </w:r>
      <w:r w:rsidR="00583749" w:rsidRPr="00DB32CC">
        <w:rPr>
          <w:rFonts w:ascii="Cambria" w:hAnsi="Cambria"/>
          <w:sz w:val="26"/>
          <w:szCs w:val="26"/>
        </w:rPr>
        <w:t xml:space="preserve">27 </w:t>
      </w:r>
      <w:r w:rsidR="00BD1E50">
        <w:rPr>
          <w:rFonts w:ascii="Cambria" w:hAnsi="Cambria"/>
          <w:sz w:val="26"/>
          <w:szCs w:val="26"/>
        </w:rPr>
        <w:t>regional committee’s Coordinated Assessment plans</w:t>
      </w:r>
      <w:r w:rsidR="00583749" w:rsidRPr="00DB32CC">
        <w:rPr>
          <w:rFonts w:ascii="Cambria" w:hAnsi="Cambria"/>
          <w:sz w:val="26"/>
          <w:szCs w:val="26"/>
        </w:rPr>
        <w:t xml:space="preserve"> </w:t>
      </w:r>
      <w:r w:rsidR="00E267B3">
        <w:rPr>
          <w:rFonts w:ascii="Cambria" w:hAnsi="Cambria"/>
          <w:sz w:val="26"/>
          <w:szCs w:val="26"/>
        </w:rPr>
        <w:t>have been approved</w:t>
      </w:r>
      <w:r w:rsidR="00583749" w:rsidRPr="00DB32CC">
        <w:rPr>
          <w:rFonts w:ascii="Cambria" w:hAnsi="Cambria"/>
          <w:sz w:val="26"/>
          <w:szCs w:val="26"/>
        </w:rPr>
        <w:t xml:space="preserve">, </w:t>
      </w:r>
      <w:r w:rsidR="00E267B3">
        <w:rPr>
          <w:rFonts w:ascii="Cambria" w:hAnsi="Cambria"/>
          <w:sz w:val="26"/>
          <w:szCs w:val="26"/>
        </w:rPr>
        <w:t>within the BOS.</w:t>
      </w:r>
      <w:r w:rsidR="00E0613E">
        <w:rPr>
          <w:rFonts w:ascii="Cambria" w:hAnsi="Cambria"/>
          <w:sz w:val="26"/>
          <w:szCs w:val="26"/>
        </w:rPr>
        <w:t xml:space="preserve"> </w:t>
      </w:r>
    </w:p>
    <w:p w:rsidR="00E0613E" w:rsidRDefault="00E0613E" w:rsidP="00731A7A">
      <w:pPr>
        <w:spacing w:after="0" w:line="240" w:lineRule="auto"/>
        <w:rPr>
          <w:rFonts w:ascii="Cambria" w:hAnsi="Cambria"/>
          <w:sz w:val="26"/>
          <w:szCs w:val="26"/>
        </w:rPr>
      </w:pPr>
    </w:p>
    <w:p w:rsidR="00CE4C39" w:rsidRDefault="00E0613E" w:rsidP="00731A7A">
      <w:pPr>
        <w:spacing w:after="0" w:line="240" w:lineRule="auto"/>
        <w:rPr>
          <w:rFonts w:ascii="Cambria" w:hAnsi="Cambria"/>
          <w:sz w:val="26"/>
          <w:szCs w:val="26"/>
        </w:rPr>
      </w:pPr>
      <w:r>
        <w:rPr>
          <w:rFonts w:ascii="Cambria" w:hAnsi="Cambria"/>
          <w:sz w:val="26"/>
          <w:szCs w:val="26"/>
        </w:rPr>
        <w:t xml:space="preserve">Linda informed the group of discussion pertaining to the Coordinated Assessment Conference Call. </w:t>
      </w:r>
      <w:r w:rsidR="000C2BF5">
        <w:rPr>
          <w:rFonts w:ascii="Cambria" w:hAnsi="Cambria"/>
          <w:sz w:val="26"/>
          <w:szCs w:val="26"/>
        </w:rPr>
        <w:t xml:space="preserve"> The </w:t>
      </w:r>
      <w:r>
        <w:rPr>
          <w:rFonts w:ascii="Cambria" w:hAnsi="Cambria"/>
          <w:sz w:val="26"/>
          <w:szCs w:val="26"/>
        </w:rPr>
        <w:t xml:space="preserve">main </w:t>
      </w:r>
      <w:r w:rsidR="000C2BF5">
        <w:rPr>
          <w:rFonts w:ascii="Cambria" w:hAnsi="Cambria"/>
          <w:sz w:val="26"/>
          <w:szCs w:val="26"/>
        </w:rPr>
        <w:t xml:space="preserve">topics of discussion were </w:t>
      </w:r>
      <w:r>
        <w:rPr>
          <w:rFonts w:ascii="Cambria" w:hAnsi="Cambria"/>
          <w:sz w:val="26"/>
          <w:szCs w:val="26"/>
        </w:rPr>
        <w:t>gaps, as far as populations whom are currently being served and those whom are excluded, from the Coordinated Assessment.  Unaccompanied youth, are one of the populations discussed and concerns with assisting this population, if a lack of participation is present with</w:t>
      </w:r>
      <w:r w:rsidR="000C2BF5">
        <w:rPr>
          <w:rFonts w:ascii="Cambria" w:hAnsi="Cambria"/>
          <w:sz w:val="26"/>
          <w:szCs w:val="26"/>
        </w:rPr>
        <w:t>in</w:t>
      </w:r>
      <w:r>
        <w:rPr>
          <w:rFonts w:ascii="Cambria" w:hAnsi="Cambria"/>
          <w:sz w:val="26"/>
          <w:szCs w:val="26"/>
        </w:rPr>
        <w:t xml:space="preserve"> this particular population.</w:t>
      </w:r>
      <w:r w:rsidR="00CE4C39">
        <w:rPr>
          <w:rFonts w:ascii="Cambria" w:hAnsi="Cambria"/>
          <w:sz w:val="26"/>
          <w:szCs w:val="26"/>
        </w:rPr>
        <w:t xml:space="preserve">  The ot</w:t>
      </w:r>
      <w:r w:rsidR="000C2BF5">
        <w:rPr>
          <w:rFonts w:ascii="Cambria" w:hAnsi="Cambria"/>
          <w:sz w:val="26"/>
          <w:szCs w:val="26"/>
        </w:rPr>
        <w:t>her population of discussion is</w:t>
      </w:r>
      <w:r w:rsidR="00CE4C39">
        <w:rPr>
          <w:rFonts w:ascii="Cambria" w:hAnsi="Cambria"/>
          <w:sz w:val="26"/>
          <w:szCs w:val="26"/>
        </w:rPr>
        <w:t xml:space="preserve"> elderly members, whom may be staying in a place not hab</w:t>
      </w:r>
      <w:r w:rsidR="000C2BF5">
        <w:rPr>
          <w:rFonts w:ascii="Cambria" w:hAnsi="Cambria"/>
          <w:sz w:val="26"/>
          <w:szCs w:val="26"/>
        </w:rPr>
        <w:t>itable but are not considered chronically</w:t>
      </w:r>
      <w:r w:rsidR="00CE4C39">
        <w:rPr>
          <w:rFonts w:ascii="Cambria" w:hAnsi="Cambria"/>
          <w:sz w:val="26"/>
          <w:szCs w:val="26"/>
        </w:rPr>
        <w:t xml:space="preserve"> homeless.  </w:t>
      </w:r>
    </w:p>
    <w:p w:rsidR="00CE4C39" w:rsidRDefault="00CE4C39" w:rsidP="00731A7A">
      <w:pPr>
        <w:spacing w:after="0" w:line="240" w:lineRule="auto"/>
        <w:rPr>
          <w:rFonts w:ascii="Cambria" w:hAnsi="Cambria"/>
          <w:sz w:val="26"/>
          <w:szCs w:val="26"/>
        </w:rPr>
      </w:pPr>
    </w:p>
    <w:p w:rsidR="00CE4C39" w:rsidRDefault="00CE4C39" w:rsidP="00731A7A">
      <w:pPr>
        <w:spacing w:after="0" w:line="240" w:lineRule="auto"/>
        <w:rPr>
          <w:rFonts w:ascii="Cambria" w:hAnsi="Cambria"/>
          <w:sz w:val="26"/>
          <w:szCs w:val="26"/>
        </w:rPr>
      </w:pPr>
      <w:r>
        <w:rPr>
          <w:rFonts w:ascii="Cambria" w:hAnsi="Cambria"/>
          <w:sz w:val="26"/>
          <w:szCs w:val="26"/>
        </w:rPr>
        <w:t>Approaches for referring these groups to the appropriate resources and ag</w:t>
      </w:r>
      <w:r w:rsidR="00F97F8A">
        <w:rPr>
          <w:rFonts w:ascii="Cambria" w:hAnsi="Cambria"/>
          <w:sz w:val="26"/>
          <w:szCs w:val="26"/>
        </w:rPr>
        <w:t xml:space="preserve">encies, were discussed.  For </w:t>
      </w:r>
      <w:r>
        <w:rPr>
          <w:rFonts w:ascii="Cambria" w:hAnsi="Cambria"/>
          <w:sz w:val="26"/>
          <w:szCs w:val="26"/>
        </w:rPr>
        <w:t xml:space="preserve">unaccompanied youth, possibly seeking assistance from schools, </w:t>
      </w:r>
      <w:r w:rsidR="00F97F8A">
        <w:rPr>
          <w:rFonts w:ascii="Cambria" w:hAnsi="Cambria"/>
          <w:sz w:val="26"/>
          <w:szCs w:val="26"/>
        </w:rPr>
        <w:t xml:space="preserve">may prove beneficial for assisting this population.  </w:t>
      </w:r>
      <w:r>
        <w:rPr>
          <w:rFonts w:ascii="Cambria" w:hAnsi="Cambria"/>
          <w:sz w:val="26"/>
          <w:szCs w:val="26"/>
        </w:rPr>
        <w:t>For the elderly population, assistance</w:t>
      </w:r>
      <w:r w:rsidR="00F97F8A">
        <w:rPr>
          <w:rFonts w:ascii="Cambria" w:hAnsi="Cambria"/>
          <w:sz w:val="26"/>
          <w:szCs w:val="26"/>
        </w:rPr>
        <w:t xml:space="preserve"> from the Council on Aging, may be the best option</w:t>
      </w:r>
      <w:r>
        <w:rPr>
          <w:rFonts w:ascii="Cambria" w:hAnsi="Cambria"/>
          <w:sz w:val="26"/>
          <w:szCs w:val="26"/>
        </w:rPr>
        <w:t>.</w:t>
      </w:r>
    </w:p>
    <w:p w:rsidR="00CE4C39" w:rsidRDefault="00CE4C39" w:rsidP="00731A7A">
      <w:pPr>
        <w:spacing w:after="0" w:line="240" w:lineRule="auto"/>
        <w:rPr>
          <w:rFonts w:ascii="Cambria" w:hAnsi="Cambria"/>
          <w:sz w:val="26"/>
          <w:szCs w:val="26"/>
        </w:rPr>
      </w:pPr>
    </w:p>
    <w:p w:rsidR="00DB32CC" w:rsidRDefault="00CE4C39" w:rsidP="00731A7A">
      <w:pPr>
        <w:spacing w:after="0" w:line="240" w:lineRule="auto"/>
        <w:rPr>
          <w:rFonts w:ascii="Cambria" w:hAnsi="Cambria"/>
          <w:sz w:val="26"/>
          <w:szCs w:val="26"/>
        </w:rPr>
      </w:pPr>
      <w:r>
        <w:rPr>
          <w:rFonts w:ascii="Cambria" w:hAnsi="Cambria"/>
          <w:sz w:val="26"/>
          <w:szCs w:val="26"/>
        </w:rPr>
        <w:t>Other items of discussion were the time gap for the Coordinated Assessment and whether the process is to</w:t>
      </w:r>
      <w:r w:rsidR="00E858E7">
        <w:rPr>
          <w:rFonts w:ascii="Cambria" w:hAnsi="Cambria"/>
          <w:sz w:val="26"/>
          <w:szCs w:val="26"/>
        </w:rPr>
        <w:t>o</w:t>
      </w:r>
      <w:r>
        <w:rPr>
          <w:rFonts w:ascii="Cambria" w:hAnsi="Cambria"/>
          <w:sz w:val="26"/>
          <w:szCs w:val="26"/>
        </w:rPr>
        <w:t xml:space="preserve"> lengthy</w:t>
      </w:r>
      <w:r w:rsidR="00E858E7">
        <w:rPr>
          <w:rFonts w:ascii="Cambria" w:hAnsi="Cambria"/>
          <w:sz w:val="26"/>
          <w:szCs w:val="26"/>
        </w:rPr>
        <w:t xml:space="preserve"> or </w:t>
      </w:r>
      <w:r w:rsidR="00773ACA">
        <w:rPr>
          <w:rFonts w:ascii="Cambria" w:hAnsi="Cambria"/>
          <w:sz w:val="26"/>
          <w:szCs w:val="26"/>
        </w:rPr>
        <w:t>completed in a timely manner</w:t>
      </w:r>
      <w:r w:rsidR="00E858E7">
        <w:rPr>
          <w:rFonts w:ascii="Cambria" w:hAnsi="Cambria"/>
          <w:sz w:val="26"/>
          <w:szCs w:val="26"/>
        </w:rPr>
        <w:t>.</w:t>
      </w:r>
      <w:r>
        <w:rPr>
          <w:rFonts w:ascii="Cambria" w:hAnsi="Cambria"/>
          <w:sz w:val="26"/>
          <w:szCs w:val="26"/>
        </w:rPr>
        <w:t xml:space="preserve">  </w:t>
      </w:r>
    </w:p>
    <w:p w:rsidR="00DB32CC" w:rsidRPr="00E267B3" w:rsidRDefault="00DB32CC" w:rsidP="00731A7A">
      <w:pPr>
        <w:spacing w:after="0" w:line="240" w:lineRule="auto"/>
        <w:rPr>
          <w:rFonts w:ascii="Cambria" w:hAnsi="Cambria"/>
          <w:b/>
          <w:sz w:val="26"/>
          <w:szCs w:val="26"/>
          <w:u w:val="single"/>
        </w:rPr>
      </w:pPr>
      <w:r w:rsidRPr="00E267B3">
        <w:rPr>
          <w:rFonts w:ascii="Cambria" w:hAnsi="Cambria"/>
          <w:b/>
          <w:sz w:val="26"/>
          <w:szCs w:val="26"/>
          <w:u w:val="single"/>
        </w:rPr>
        <w:lastRenderedPageBreak/>
        <w:t>2016 Point-In-Time Count: Update</w:t>
      </w:r>
    </w:p>
    <w:p w:rsidR="00E267B3" w:rsidRDefault="00E267B3" w:rsidP="00731A7A">
      <w:pPr>
        <w:spacing w:after="0" w:line="240" w:lineRule="auto"/>
        <w:rPr>
          <w:rFonts w:ascii="Cambria" w:hAnsi="Cambria"/>
          <w:b/>
          <w:sz w:val="26"/>
          <w:szCs w:val="26"/>
        </w:rPr>
      </w:pPr>
    </w:p>
    <w:p w:rsidR="00E267B3" w:rsidRDefault="00E267B3" w:rsidP="00731A7A">
      <w:pPr>
        <w:spacing w:after="0" w:line="240" w:lineRule="auto"/>
        <w:rPr>
          <w:rFonts w:ascii="Cambria" w:hAnsi="Cambria"/>
          <w:b/>
          <w:sz w:val="26"/>
          <w:szCs w:val="26"/>
        </w:rPr>
      </w:pPr>
      <w:r>
        <w:rPr>
          <w:rFonts w:ascii="Cambria" w:hAnsi="Cambria"/>
          <w:b/>
          <w:sz w:val="26"/>
          <w:szCs w:val="26"/>
        </w:rPr>
        <w:t>Unsheltered Count Data due 2-19/Additional PIT Count forms due 3-9</w:t>
      </w:r>
    </w:p>
    <w:p w:rsidR="00E267B3" w:rsidRPr="00E267B3" w:rsidRDefault="00E267B3" w:rsidP="00731A7A">
      <w:pPr>
        <w:spacing w:after="0" w:line="240" w:lineRule="auto"/>
        <w:rPr>
          <w:rFonts w:ascii="Cambria" w:hAnsi="Cambria"/>
          <w:b/>
          <w:sz w:val="26"/>
          <w:szCs w:val="26"/>
        </w:rPr>
      </w:pPr>
    </w:p>
    <w:p w:rsidR="00583749" w:rsidRDefault="00583749" w:rsidP="00731A7A">
      <w:pPr>
        <w:spacing w:after="0" w:line="240" w:lineRule="auto"/>
        <w:rPr>
          <w:rFonts w:ascii="Cambria" w:hAnsi="Cambria"/>
          <w:sz w:val="26"/>
          <w:szCs w:val="26"/>
        </w:rPr>
      </w:pPr>
      <w:r w:rsidRPr="00DB32CC">
        <w:rPr>
          <w:rFonts w:ascii="Cambria" w:hAnsi="Cambria"/>
          <w:sz w:val="26"/>
          <w:szCs w:val="26"/>
        </w:rPr>
        <w:t xml:space="preserve">All reports for the unsheltered homeless population have been submitted, as well as reports for agencies whom are currently not using the HMIS Database.  </w:t>
      </w:r>
      <w:r w:rsidR="008E1B3D" w:rsidRPr="00DB32CC">
        <w:rPr>
          <w:rFonts w:ascii="Cambria" w:hAnsi="Cambria"/>
          <w:sz w:val="26"/>
          <w:szCs w:val="26"/>
        </w:rPr>
        <w:t>For ag</w:t>
      </w:r>
      <w:r w:rsidR="00564BDB">
        <w:rPr>
          <w:rFonts w:ascii="Cambria" w:hAnsi="Cambria"/>
          <w:sz w:val="26"/>
          <w:szCs w:val="26"/>
        </w:rPr>
        <w:t xml:space="preserve">encies whom have not submitted </w:t>
      </w:r>
      <w:r w:rsidR="008E1B3D" w:rsidRPr="00DB32CC">
        <w:rPr>
          <w:rFonts w:ascii="Cambria" w:hAnsi="Cambria"/>
          <w:sz w:val="26"/>
          <w:szCs w:val="26"/>
        </w:rPr>
        <w:t xml:space="preserve">reports, today </w:t>
      </w:r>
      <w:r w:rsidR="00DB32CC">
        <w:rPr>
          <w:rFonts w:ascii="Cambria" w:hAnsi="Cambria"/>
          <w:sz w:val="26"/>
          <w:szCs w:val="26"/>
        </w:rPr>
        <w:t xml:space="preserve">is </w:t>
      </w:r>
      <w:r w:rsidR="008E1B3D" w:rsidRPr="00DB32CC">
        <w:rPr>
          <w:rFonts w:ascii="Cambria" w:hAnsi="Cambria"/>
          <w:sz w:val="26"/>
          <w:szCs w:val="26"/>
        </w:rPr>
        <w:t>the deadline, for completion.</w:t>
      </w:r>
      <w:r w:rsidR="00BD1E50">
        <w:rPr>
          <w:rFonts w:ascii="Cambria" w:hAnsi="Cambria"/>
          <w:sz w:val="26"/>
          <w:szCs w:val="26"/>
        </w:rPr>
        <w:t xml:space="preserve">  The unsheltered count yielded 10 </w:t>
      </w:r>
      <w:r w:rsidR="00B97C59">
        <w:rPr>
          <w:rFonts w:ascii="Cambria" w:hAnsi="Cambria"/>
          <w:sz w:val="26"/>
          <w:szCs w:val="26"/>
        </w:rPr>
        <w:t>as opposed to last year’s count of 5.</w:t>
      </w:r>
      <w:r w:rsidR="008E1B3D" w:rsidRPr="00DB32CC">
        <w:rPr>
          <w:rFonts w:ascii="Cambria" w:hAnsi="Cambria"/>
          <w:sz w:val="26"/>
          <w:szCs w:val="26"/>
        </w:rPr>
        <w:t xml:space="preserve"> </w:t>
      </w:r>
      <w:r w:rsidRPr="00DB32CC">
        <w:rPr>
          <w:rFonts w:ascii="Cambria" w:hAnsi="Cambria"/>
          <w:sz w:val="26"/>
          <w:szCs w:val="26"/>
        </w:rPr>
        <w:t xml:space="preserve"> </w:t>
      </w:r>
    </w:p>
    <w:p w:rsidR="00BD4B56" w:rsidRDefault="00BD4B56" w:rsidP="00731A7A">
      <w:pPr>
        <w:spacing w:after="0" w:line="240" w:lineRule="auto"/>
        <w:rPr>
          <w:rFonts w:ascii="Cambria" w:hAnsi="Cambria"/>
          <w:sz w:val="26"/>
          <w:szCs w:val="26"/>
        </w:rPr>
      </w:pPr>
    </w:p>
    <w:p w:rsidR="00BD4B56" w:rsidRDefault="00BD4B56" w:rsidP="00C353C1">
      <w:pPr>
        <w:spacing w:after="0"/>
        <w:rPr>
          <w:rFonts w:ascii="Cambria" w:hAnsi="Cambria"/>
          <w:b/>
          <w:sz w:val="26"/>
          <w:szCs w:val="26"/>
          <w:u w:val="single"/>
        </w:rPr>
      </w:pPr>
      <w:r w:rsidRPr="00E112D4">
        <w:rPr>
          <w:rFonts w:ascii="Cambria" w:hAnsi="Cambria"/>
          <w:b/>
          <w:sz w:val="26"/>
          <w:szCs w:val="26"/>
          <w:u w:val="single"/>
        </w:rPr>
        <w:t>Emergency Solutions Grant (ESG) &amp; CoC Permanent Housing Grant: Grant Updates</w:t>
      </w:r>
    </w:p>
    <w:p w:rsidR="00C353C1" w:rsidRPr="00C353C1" w:rsidRDefault="00C353C1" w:rsidP="00C353C1">
      <w:pPr>
        <w:spacing w:after="0"/>
        <w:rPr>
          <w:rFonts w:ascii="Cambria" w:hAnsi="Cambria"/>
          <w:b/>
          <w:sz w:val="26"/>
          <w:szCs w:val="26"/>
          <w:u w:val="single"/>
        </w:rPr>
      </w:pPr>
    </w:p>
    <w:p w:rsidR="00BD4B56" w:rsidRDefault="00BD4B56" w:rsidP="00731A7A">
      <w:pPr>
        <w:spacing w:after="0" w:line="240" w:lineRule="auto"/>
        <w:rPr>
          <w:rFonts w:ascii="Cambria" w:hAnsi="Cambria"/>
          <w:sz w:val="26"/>
          <w:szCs w:val="26"/>
        </w:rPr>
      </w:pPr>
      <w:r>
        <w:rPr>
          <w:rFonts w:ascii="Cambria" w:hAnsi="Cambria"/>
          <w:sz w:val="26"/>
          <w:szCs w:val="26"/>
        </w:rPr>
        <w:t>The BOS has contacted agencies in regards to the COC Permanent Supportive Housing Grantees in regards to key elements.  Agencies which were deficient will be provided the opportunity to correct, items necessary.</w:t>
      </w:r>
    </w:p>
    <w:p w:rsidR="002A74EF" w:rsidRDefault="002A74EF" w:rsidP="00BD4B56">
      <w:pPr>
        <w:spacing w:after="0" w:line="240" w:lineRule="auto"/>
        <w:rPr>
          <w:rFonts w:ascii="Cambria" w:hAnsi="Cambria"/>
          <w:b/>
          <w:sz w:val="26"/>
          <w:szCs w:val="26"/>
        </w:rPr>
      </w:pPr>
    </w:p>
    <w:p w:rsidR="00BD4B56" w:rsidRDefault="00C353C1" w:rsidP="00BD4B56">
      <w:pPr>
        <w:spacing w:after="0" w:line="240" w:lineRule="auto"/>
        <w:rPr>
          <w:rFonts w:ascii="Cambria" w:hAnsi="Cambria"/>
          <w:b/>
          <w:sz w:val="26"/>
          <w:szCs w:val="26"/>
        </w:rPr>
      </w:pPr>
      <w:r w:rsidRPr="00BD4B56">
        <w:rPr>
          <w:rFonts w:ascii="Cambria" w:hAnsi="Cambria"/>
          <w:b/>
          <w:sz w:val="26"/>
          <w:szCs w:val="26"/>
        </w:rPr>
        <w:t>Discussion and Approval of Housing Stabilization Committee Forms (RR)</w:t>
      </w:r>
      <w:r w:rsidR="00E955A2">
        <w:rPr>
          <w:rFonts w:ascii="Cambria" w:hAnsi="Cambria"/>
          <w:b/>
          <w:sz w:val="26"/>
          <w:szCs w:val="26"/>
        </w:rPr>
        <w:t xml:space="preserve"> (see attachment)</w:t>
      </w:r>
    </w:p>
    <w:p w:rsidR="002A74EF" w:rsidRDefault="002A74EF" w:rsidP="00BD4B56">
      <w:pPr>
        <w:spacing w:after="0" w:line="240" w:lineRule="auto"/>
        <w:rPr>
          <w:rFonts w:ascii="Cambria" w:hAnsi="Cambria"/>
          <w:b/>
          <w:sz w:val="26"/>
          <w:szCs w:val="26"/>
        </w:rPr>
      </w:pPr>
    </w:p>
    <w:p w:rsidR="002A74EF" w:rsidRDefault="004904E2" w:rsidP="00BD4B56">
      <w:pPr>
        <w:spacing w:after="0" w:line="240" w:lineRule="auto"/>
        <w:rPr>
          <w:rFonts w:ascii="Cambria" w:hAnsi="Cambria"/>
          <w:sz w:val="26"/>
          <w:szCs w:val="26"/>
        </w:rPr>
      </w:pPr>
      <w:r>
        <w:rPr>
          <w:rFonts w:ascii="Cambria" w:hAnsi="Cambria"/>
          <w:sz w:val="26"/>
          <w:szCs w:val="26"/>
        </w:rPr>
        <w:t>Jim discussed</w:t>
      </w:r>
      <w:r w:rsidR="005B41DA">
        <w:rPr>
          <w:rFonts w:ascii="Cambria" w:hAnsi="Cambria"/>
          <w:sz w:val="26"/>
          <w:szCs w:val="26"/>
        </w:rPr>
        <w:t xml:space="preserve"> documents developed for the housing stabilization committee.  Documents were explained and motioned for approval by the Pitt BOS Regional Committee.</w:t>
      </w:r>
    </w:p>
    <w:p w:rsidR="004904E2" w:rsidRDefault="004904E2" w:rsidP="00BD4B56">
      <w:pPr>
        <w:spacing w:after="0" w:line="240" w:lineRule="auto"/>
        <w:rPr>
          <w:rFonts w:ascii="Cambria" w:hAnsi="Cambria"/>
          <w:sz w:val="26"/>
          <w:szCs w:val="26"/>
        </w:rPr>
      </w:pPr>
    </w:p>
    <w:p w:rsidR="004904E2" w:rsidRDefault="004904E2" w:rsidP="00BD4B56">
      <w:pPr>
        <w:spacing w:after="0" w:line="240" w:lineRule="auto"/>
        <w:rPr>
          <w:rFonts w:ascii="Cambria" w:hAnsi="Cambria"/>
          <w:sz w:val="26"/>
          <w:szCs w:val="26"/>
        </w:rPr>
      </w:pPr>
      <w:r w:rsidRPr="00AC3BAC">
        <w:rPr>
          <w:rFonts w:ascii="Cambria" w:hAnsi="Cambria"/>
          <w:b/>
          <w:sz w:val="26"/>
          <w:szCs w:val="26"/>
        </w:rPr>
        <w:t>Housing Stabilization Committee’s Statement of Purpose</w:t>
      </w:r>
      <w:r>
        <w:rPr>
          <w:rFonts w:ascii="Cambria" w:hAnsi="Cambria"/>
          <w:sz w:val="26"/>
          <w:szCs w:val="26"/>
        </w:rPr>
        <w:t xml:space="preserve">-Reasoning for the Housing </w:t>
      </w:r>
      <w:r w:rsidR="00D13D1C">
        <w:rPr>
          <w:rFonts w:ascii="Cambria" w:hAnsi="Cambria"/>
          <w:sz w:val="26"/>
          <w:szCs w:val="26"/>
        </w:rPr>
        <w:t>Stabilization Committee’s Intake Process</w:t>
      </w:r>
    </w:p>
    <w:p w:rsidR="004904E2" w:rsidRDefault="004904E2" w:rsidP="00BD4B56">
      <w:pPr>
        <w:spacing w:after="0" w:line="240" w:lineRule="auto"/>
        <w:rPr>
          <w:rFonts w:ascii="Cambria" w:hAnsi="Cambria"/>
          <w:sz w:val="26"/>
          <w:szCs w:val="26"/>
        </w:rPr>
      </w:pPr>
    </w:p>
    <w:p w:rsidR="004904E2" w:rsidRDefault="004904E2" w:rsidP="00BD4B56">
      <w:pPr>
        <w:spacing w:after="0" w:line="240" w:lineRule="auto"/>
        <w:rPr>
          <w:rFonts w:ascii="Cambria" w:hAnsi="Cambria"/>
          <w:sz w:val="26"/>
          <w:szCs w:val="26"/>
        </w:rPr>
      </w:pPr>
      <w:r w:rsidRPr="00AC3BAC">
        <w:rPr>
          <w:rFonts w:ascii="Cambria" w:hAnsi="Cambria"/>
          <w:b/>
          <w:sz w:val="26"/>
          <w:szCs w:val="26"/>
        </w:rPr>
        <w:t>Application/Referral</w:t>
      </w:r>
      <w:r>
        <w:rPr>
          <w:rFonts w:ascii="Cambria" w:hAnsi="Cambria"/>
          <w:sz w:val="26"/>
          <w:szCs w:val="26"/>
        </w:rPr>
        <w:t xml:space="preserve"> from each agency of information for client’s in which they wish to refer for RRH funds.  Although the application will be utilized to bring forth clients, the VI-SPDAT will be the key element when considering a client for RRH.</w:t>
      </w:r>
    </w:p>
    <w:p w:rsidR="004904E2" w:rsidRDefault="004904E2" w:rsidP="00BD4B56">
      <w:pPr>
        <w:spacing w:after="0" w:line="240" w:lineRule="auto"/>
        <w:rPr>
          <w:rFonts w:ascii="Cambria" w:hAnsi="Cambria"/>
          <w:sz w:val="26"/>
          <w:szCs w:val="26"/>
        </w:rPr>
      </w:pPr>
    </w:p>
    <w:p w:rsidR="004904E2" w:rsidRDefault="004904E2" w:rsidP="00BD4B56">
      <w:pPr>
        <w:spacing w:after="0" w:line="240" w:lineRule="auto"/>
        <w:rPr>
          <w:rFonts w:ascii="Cambria" w:hAnsi="Cambria"/>
          <w:sz w:val="26"/>
          <w:szCs w:val="26"/>
        </w:rPr>
      </w:pPr>
      <w:r w:rsidRPr="00AC3BAC">
        <w:rPr>
          <w:rFonts w:ascii="Cambria" w:hAnsi="Cambria"/>
          <w:b/>
          <w:sz w:val="26"/>
          <w:szCs w:val="26"/>
        </w:rPr>
        <w:t>Checklist</w:t>
      </w:r>
      <w:r>
        <w:rPr>
          <w:rFonts w:ascii="Cambria" w:hAnsi="Cambria"/>
          <w:sz w:val="26"/>
          <w:szCs w:val="26"/>
        </w:rPr>
        <w:t>-</w:t>
      </w:r>
      <w:r w:rsidR="007C4BB2">
        <w:rPr>
          <w:rFonts w:ascii="Cambria" w:hAnsi="Cambria"/>
          <w:sz w:val="26"/>
          <w:szCs w:val="26"/>
        </w:rPr>
        <w:t>Provides Inform</w:t>
      </w:r>
      <w:r w:rsidR="00CB71C9">
        <w:rPr>
          <w:rFonts w:ascii="Cambria" w:hAnsi="Cambria"/>
          <w:sz w:val="26"/>
          <w:szCs w:val="26"/>
        </w:rPr>
        <w:t xml:space="preserve">ation on Client Documentation Provided/Needed in Order to move forward with the RRH process. </w:t>
      </w:r>
    </w:p>
    <w:p w:rsidR="004904E2" w:rsidRDefault="004904E2" w:rsidP="00BD4B56">
      <w:pPr>
        <w:spacing w:after="0" w:line="240" w:lineRule="auto"/>
        <w:rPr>
          <w:rFonts w:ascii="Cambria" w:hAnsi="Cambria"/>
          <w:sz w:val="26"/>
          <w:szCs w:val="26"/>
        </w:rPr>
      </w:pPr>
    </w:p>
    <w:p w:rsidR="004904E2" w:rsidRDefault="004904E2" w:rsidP="00BD4B56">
      <w:pPr>
        <w:spacing w:after="0" w:line="240" w:lineRule="auto"/>
        <w:rPr>
          <w:rFonts w:ascii="Cambria" w:hAnsi="Cambria"/>
          <w:sz w:val="26"/>
          <w:szCs w:val="26"/>
        </w:rPr>
      </w:pPr>
      <w:r>
        <w:rPr>
          <w:rFonts w:ascii="Cambria" w:hAnsi="Cambria"/>
          <w:sz w:val="26"/>
          <w:szCs w:val="26"/>
        </w:rPr>
        <w:t>All things considered, consistency is important when screening clients for RRH.</w:t>
      </w:r>
    </w:p>
    <w:p w:rsidR="005B41DA" w:rsidRDefault="005B41DA" w:rsidP="00BD4B56">
      <w:pPr>
        <w:spacing w:after="0" w:line="240" w:lineRule="auto"/>
        <w:rPr>
          <w:rFonts w:ascii="Cambria" w:hAnsi="Cambria"/>
          <w:sz w:val="26"/>
          <w:szCs w:val="26"/>
        </w:rPr>
      </w:pPr>
    </w:p>
    <w:p w:rsidR="005F485A" w:rsidRDefault="005B41DA" w:rsidP="005F485A">
      <w:pPr>
        <w:spacing w:after="0" w:line="240" w:lineRule="auto"/>
        <w:rPr>
          <w:rFonts w:ascii="Cambria" w:hAnsi="Cambria"/>
          <w:sz w:val="26"/>
          <w:szCs w:val="26"/>
        </w:rPr>
      </w:pPr>
      <w:r>
        <w:rPr>
          <w:rFonts w:ascii="Cambria" w:hAnsi="Cambria"/>
          <w:sz w:val="26"/>
          <w:szCs w:val="26"/>
        </w:rPr>
        <w:t>Linda motioned to approve the documents for the housing stabilization committee.  Gloria Leak seconded the decision.</w:t>
      </w:r>
    </w:p>
    <w:p w:rsidR="00221C4B" w:rsidRPr="005F485A" w:rsidRDefault="00221C4B" w:rsidP="005F485A">
      <w:pPr>
        <w:spacing w:after="0" w:line="240" w:lineRule="auto"/>
        <w:rPr>
          <w:rFonts w:ascii="Cambria" w:hAnsi="Cambria"/>
          <w:sz w:val="26"/>
          <w:szCs w:val="26"/>
        </w:rPr>
      </w:pPr>
      <w:r w:rsidRPr="00E112D4">
        <w:rPr>
          <w:rFonts w:ascii="Cambria" w:hAnsi="Cambria"/>
          <w:b/>
          <w:sz w:val="26"/>
          <w:szCs w:val="26"/>
          <w:u w:val="single"/>
        </w:rPr>
        <w:t>Housing Updates</w:t>
      </w:r>
    </w:p>
    <w:p w:rsidR="00030BC3" w:rsidRPr="00E112D4" w:rsidRDefault="00030BC3" w:rsidP="00030BC3">
      <w:pPr>
        <w:spacing w:after="0"/>
        <w:rPr>
          <w:rFonts w:ascii="Cambria" w:hAnsi="Cambria"/>
          <w:b/>
          <w:sz w:val="26"/>
          <w:szCs w:val="26"/>
          <w:u w:val="single"/>
        </w:rPr>
      </w:pPr>
    </w:p>
    <w:p w:rsidR="00B30BDE" w:rsidRPr="00E112D4" w:rsidRDefault="00221C4B" w:rsidP="008218AF">
      <w:pPr>
        <w:spacing w:after="0" w:line="240" w:lineRule="auto"/>
        <w:rPr>
          <w:rFonts w:ascii="Cambria" w:hAnsi="Cambria"/>
          <w:sz w:val="26"/>
          <w:szCs w:val="26"/>
        </w:rPr>
      </w:pPr>
      <w:r w:rsidRPr="00E112D4">
        <w:rPr>
          <w:rFonts w:ascii="Cambria" w:hAnsi="Cambria"/>
          <w:sz w:val="26"/>
          <w:szCs w:val="26"/>
        </w:rPr>
        <w:t>Trillium</w:t>
      </w:r>
      <w:r w:rsidR="007A1A60" w:rsidRPr="00E112D4">
        <w:rPr>
          <w:rFonts w:ascii="Cambria" w:hAnsi="Cambria"/>
          <w:sz w:val="26"/>
          <w:szCs w:val="26"/>
        </w:rPr>
        <w:t>/Talaika Goss-</w:t>
      </w:r>
      <w:r w:rsidR="00957284" w:rsidRPr="00E112D4">
        <w:rPr>
          <w:rFonts w:ascii="Cambria" w:hAnsi="Cambria"/>
          <w:sz w:val="26"/>
          <w:szCs w:val="26"/>
        </w:rPr>
        <w:t>Williams</w:t>
      </w:r>
      <w:r w:rsidRPr="00E112D4">
        <w:rPr>
          <w:rFonts w:ascii="Cambria" w:hAnsi="Cambria"/>
          <w:sz w:val="26"/>
          <w:szCs w:val="26"/>
        </w:rPr>
        <w:t>-</w:t>
      </w:r>
      <w:r w:rsidR="00874972" w:rsidRPr="00E112D4">
        <w:rPr>
          <w:rFonts w:ascii="Cambria" w:hAnsi="Cambria"/>
          <w:sz w:val="26"/>
          <w:szCs w:val="26"/>
        </w:rPr>
        <w:t>Currently No Openings</w:t>
      </w:r>
    </w:p>
    <w:p w:rsidR="005F485A" w:rsidRDefault="005F485A" w:rsidP="008218AF">
      <w:pPr>
        <w:spacing w:after="0" w:line="240" w:lineRule="auto"/>
        <w:rPr>
          <w:rFonts w:ascii="Cambria" w:hAnsi="Cambria"/>
          <w:sz w:val="26"/>
          <w:szCs w:val="26"/>
        </w:rPr>
      </w:pPr>
    </w:p>
    <w:p w:rsidR="00221C4B" w:rsidRPr="00E112D4" w:rsidRDefault="00BA3EC0" w:rsidP="008218AF">
      <w:pPr>
        <w:spacing w:after="0" w:line="240" w:lineRule="auto"/>
        <w:rPr>
          <w:rFonts w:ascii="Cambria" w:hAnsi="Cambria"/>
          <w:sz w:val="26"/>
          <w:szCs w:val="26"/>
        </w:rPr>
      </w:pPr>
      <w:r w:rsidRPr="00E112D4">
        <w:rPr>
          <w:rFonts w:ascii="Cambria" w:hAnsi="Cambria"/>
          <w:sz w:val="26"/>
          <w:szCs w:val="26"/>
        </w:rPr>
        <w:lastRenderedPageBreak/>
        <w:t>GHA/Tujuanda Sanders</w:t>
      </w:r>
      <w:r w:rsidR="008C5574" w:rsidRPr="00E112D4">
        <w:rPr>
          <w:rFonts w:ascii="Cambria" w:hAnsi="Cambria"/>
          <w:sz w:val="26"/>
          <w:szCs w:val="26"/>
        </w:rPr>
        <w:t xml:space="preserve">-Currently </w:t>
      </w:r>
      <w:r w:rsidR="000332B3">
        <w:rPr>
          <w:rFonts w:ascii="Cambria" w:hAnsi="Cambria"/>
          <w:sz w:val="26"/>
          <w:szCs w:val="26"/>
        </w:rPr>
        <w:t xml:space="preserve">Accepting Applications </w:t>
      </w:r>
    </w:p>
    <w:p w:rsidR="006B6BF4" w:rsidRPr="00E112D4" w:rsidRDefault="006B6BF4" w:rsidP="008218AF">
      <w:pPr>
        <w:spacing w:after="0" w:line="240" w:lineRule="auto"/>
        <w:rPr>
          <w:rFonts w:ascii="Cambria" w:hAnsi="Cambria"/>
          <w:sz w:val="26"/>
          <w:szCs w:val="26"/>
        </w:rPr>
      </w:pPr>
    </w:p>
    <w:p w:rsidR="00BA3EC0" w:rsidRPr="00E112D4" w:rsidRDefault="00715263" w:rsidP="008218AF">
      <w:pPr>
        <w:spacing w:after="0" w:line="240" w:lineRule="auto"/>
        <w:rPr>
          <w:rFonts w:ascii="Cambria" w:hAnsi="Cambria"/>
          <w:sz w:val="26"/>
          <w:szCs w:val="26"/>
        </w:rPr>
      </w:pPr>
      <w:r w:rsidRPr="00E112D4">
        <w:rPr>
          <w:rFonts w:ascii="Cambria" w:hAnsi="Cambria"/>
          <w:sz w:val="26"/>
          <w:szCs w:val="26"/>
        </w:rPr>
        <w:t>CCC/</w:t>
      </w:r>
      <w:r w:rsidR="00BA3EC0" w:rsidRPr="00E112D4">
        <w:rPr>
          <w:rFonts w:ascii="Cambria" w:hAnsi="Cambria"/>
          <w:sz w:val="26"/>
          <w:szCs w:val="26"/>
        </w:rPr>
        <w:t xml:space="preserve">Tonette Latham-Currently One Opening </w:t>
      </w:r>
      <w:r w:rsidR="007A1A60" w:rsidRPr="00E112D4">
        <w:rPr>
          <w:rFonts w:ascii="Cambria" w:hAnsi="Cambria"/>
          <w:sz w:val="26"/>
          <w:szCs w:val="26"/>
        </w:rPr>
        <w:t>in Project Stable Solutions</w:t>
      </w:r>
      <w:r w:rsidR="000332B3">
        <w:rPr>
          <w:rFonts w:ascii="Cambria" w:hAnsi="Cambria"/>
          <w:sz w:val="26"/>
          <w:szCs w:val="26"/>
        </w:rPr>
        <w:t xml:space="preserve"> and will have another Opening on April 1st</w:t>
      </w:r>
    </w:p>
    <w:p w:rsidR="006B6BF4" w:rsidRPr="00E112D4" w:rsidRDefault="006B6BF4" w:rsidP="008218AF">
      <w:pPr>
        <w:spacing w:after="0" w:line="240" w:lineRule="auto"/>
        <w:rPr>
          <w:rFonts w:ascii="Cambria" w:hAnsi="Cambria"/>
          <w:sz w:val="26"/>
          <w:szCs w:val="26"/>
        </w:rPr>
      </w:pPr>
    </w:p>
    <w:p w:rsidR="00E112D4" w:rsidRDefault="00BA3EC0" w:rsidP="008218AF">
      <w:pPr>
        <w:spacing w:after="0" w:line="240" w:lineRule="auto"/>
        <w:rPr>
          <w:rFonts w:ascii="Cambria" w:hAnsi="Cambria"/>
          <w:sz w:val="26"/>
          <w:szCs w:val="26"/>
        </w:rPr>
      </w:pPr>
      <w:r w:rsidRPr="00E112D4">
        <w:rPr>
          <w:rFonts w:ascii="Cambria" w:hAnsi="Cambria"/>
          <w:sz w:val="26"/>
          <w:szCs w:val="26"/>
        </w:rPr>
        <w:t>Rapid Rehousing</w:t>
      </w:r>
      <w:r w:rsidR="00957284" w:rsidRPr="00E112D4">
        <w:rPr>
          <w:rFonts w:ascii="Cambria" w:hAnsi="Cambria"/>
          <w:sz w:val="26"/>
          <w:szCs w:val="26"/>
        </w:rPr>
        <w:t>/Deloris Farmer/Jim Cox</w:t>
      </w:r>
      <w:r w:rsidRPr="00E112D4">
        <w:rPr>
          <w:rFonts w:ascii="Cambria" w:hAnsi="Cambria"/>
          <w:sz w:val="26"/>
          <w:szCs w:val="26"/>
        </w:rPr>
        <w:t>-</w:t>
      </w:r>
      <w:r w:rsidR="009571F6">
        <w:rPr>
          <w:rFonts w:ascii="Cambria" w:hAnsi="Cambria"/>
          <w:sz w:val="26"/>
          <w:szCs w:val="26"/>
        </w:rPr>
        <w:t>Is ready to begin the process of accepting clients for RRH.</w:t>
      </w:r>
    </w:p>
    <w:p w:rsidR="00E858E7" w:rsidRPr="00E858E7" w:rsidRDefault="00E858E7" w:rsidP="00E858E7">
      <w:pPr>
        <w:spacing w:after="0"/>
        <w:rPr>
          <w:rFonts w:ascii="Cambria" w:hAnsi="Cambria"/>
          <w:sz w:val="26"/>
          <w:szCs w:val="26"/>
        </w:rPr>
      </w:pPr>
    </w:p>
    <w:p w:rsidR="00DD00A5" w:rsidRPr="00E112D4" w:rsidRDefault="00DD00A5" w:rsidP="003F115F">
      <w:pPr>
        <w:rPr>
          <w:rFonts w:ascii="Cambria" w:hAnsi="Cambria"/>
          <w:b/>
          <w:sz w:val="26"/>
          <w:szCs w:val="26"/>
          <w:u w:val="single"/>
        </w:rPr>
      </w:pPr>
      <w:r w:rsidRPr="00E112D4">
        <w:rPr>
          <w:rFonts w:ascii="Cambria" w:hAnsi="Cambria"/>
          <w:b/>
          <w:sz w:val="26"/>
          <w:szCs w:val="26"/>
          <w:u w:val="single"/>
        </w:rPr>
        <w:t>SOAR Updates</w:t>
      </w:r>
    </w:p>
    <w:p w:rsidR="00B30BDE" w:rsidRPr="00E112D4" w:rsidRDefault="00E112D4" w:rsidP="008218AF">
      <w:pPr>
        <w:spacing w:after="0" w:line="240" w:lineRule="auto"/>
        <w:rPr>
          <w:rFonts w:ascii="Cambria" w:hAnsi="Cambria"/>
          <w:sz w:val="26"/>
          <w:szCs w:val="26"/>
        </w:rPr>
      </w:pPr>
      <w:r w:rsidRPr="00E112D4">
        <w:rPr>
          <w:rFonts w:ascii="Cambria" w:hAnsi="Cambria"/>
          <w:sz w:val="26"/>
          <w:szCs w:val="26"/>
        </w:rPr>
        <w:t xml:space="preserve"> Linda reported that f</w:t>
      </w:r>
      <w:r w:rsidR="00B30BDE" w:rsidRPr="00E112D4">
        <w:rPr>
          <w:rFonts w:ascii="Cambria" w:hAnsi="Cambria"/>
          <w:sz w:val="26"/>
          <w:szCs w:val="26"/>
        </w:rPr>
        <w:t xml:space="preserve">or the month of </w:t>
      </w:r>
      <w:r w:rsidR="009571F6">
        <w:rPr>
          <w:rFonts w:ascii="Cambria" w:hAnsi="Cambria"/>
          <w:sz w:val="26"/>
          <w:szCs w:val="26"/>
        </w:rPr>
        <w:t>F</w:t>
      </w:r>
      <w:r w:rsidR="00A805B7" w:rsidRPr="00E112D4">
        <w:rPr>
          <w:rFonts w:ascii="Cambria" w:hAnsi="Cambria"/>
          <w:sz w:val="26"/>
          <w:szCs w:val="26"/>
        </w:rPr>
        <w:t xml:space="preserve"> 2016</w:t>
      </w:r>
      <w:r w:rsidRPr="00E112D4">
        <w:rPr>
          <w:rFonts w:ascii="Cambria" w:hAnsi="Cambria"/>
          <w:sz w:val="26"/>
          <w:szCs w:val="26"/>
        </w:rPr>
        <w:t>, there were:</w:t>
      </w:r>
    </w:p>
    <w:p w:rsidR="004634B7" w:rsidRPr="00E112D4" w:rsidRDefault="00A805B7" w:rsidP="008218AF">
      <w:pPr>
        <w:spacing w:after="0" w:line="240" w:lineRule="auto"/>
        <w:rPr>
          <w:rFonts w:ascii="Cambria" w:hAnsi="Cambria"/>
          <w:sz w:val="26"/>
          <w:szCs w:val="26"/>
        </w:rPr>
      </w:pPr>
      <w:r w:rsidRPr="00E112D4">
        <w:rPr>
          <w:rFonts w:ascii="Cambria" w:hAnsi="Cambria"/>
          <w:sz w:val="26"/>
          <w:szCs w:val="26"/>
        </w:rPr>
        <w:t>1 Referral</w:t>
      </w:r>
    </w:p>
    <w:p w:rsidR="004634B7" w:rsidRPr="00E112D4" w:rsidRDefault="009571F6" w:rsidP="008218AF">
      <w:pPr>
        <w:spacing w:after="0" w:line="240" w:lineRule="auto"/>
        <w:rPr>
          <w:rFonts w:ascii="Cambria" w:hAnsi="Cambria"/>
          <w:sz w:val="26"/>
          <w:szCs w:val="26"/>
        </w:rPr>
      </w:pPr>
      <w:r>
        <w:rPr>
          <w:rFonts w:ascii="Cambria" w:hAnsi="Cambria"/>
          <w:sz w:val="26"/>
          <w:szCs w:val="26"/>
        </w:rPr>
        <w:t>1</w:t>
      </w:r>
      <w:r w:rsidR="00A805B7" w:rsidRPr="00E112D4">
        <w:rPr>
          <w:rFonts w:ascii="Cambria" w:hAnsi="Cambria"/>
          <w:sz w:val="26"/>
          <w:szCs w:val="26"/>
        </w:rPr>
        <w:t xml:space="preserve"> Approved</w:t>
      </w:r>
    </w:p>
    <w:p w:rsidR="00DD00A5" w:rsidRPr="00E112D4" w:rsidRDefault="009571F6" w:rsidP="008218AF">
      <w:pPr>
        <w:spacing w:after="0" w:line="240" w:lineRule="auto"/>
        <w:rPr>
          <w:rFonts w:ascii="Cambria" w:hAnsi="Cambria"/>
          <w:sz w:val="26"/>
          <w:szCs w:val="26"/>
        </w:rPr>
      </w:pPr>
      <w:r>
        <w:rPr>
          <w:rFonts w:ascii="Cambria" w:hAnsi="Cambria"/>
          <w:sz w:val="26"/>
          <w:szCs w:val="26"/>
        </w:rPr>
        <w:t>2 Still Pending</w:t>
      </w:r>
    </w:p>
    <w:p w:rsidR="009571F6" w:rsidRDefault="009571F6" w:rsidP="008218AF">
      <w:pPr>
        <w:spacing w:after="0" w:line="240" w:lineRule="auto"/>
        <w:rPr>
          <w:rFonts w:ascii="Cambria" w:hAnsi="Cambria"/>
          <w:sz w:val="26"/>
          <w:szCs w:val="26"/>
        </w:rPr>
      </w:pP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Totals:</w:t>
      </w: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11</w:t>
      </w:r>
      <w:r w:rsidR="009571F6">
        <w:rPr>
          <w:rFonts w:ascii="Cambria" w:hAnsi="Cambria"/>
          <w:sz w:val="26"/>
          <w:szCs w:val="26"/>
        </w:rPr>
        <w:t>2</w:t>
      </w:r>
      <w:r w:rsidRPr="00E112D4">
        <w:rPr>
          <w:rFonts w:ascii="Cambria" w:hAnsi="Cambria"/>
          <w:sz w:val="26"/>
          <w:szCs w:val="26"/>
        </w:rPr>
        <w:t xml:space="preserve"> Referrals</w:t>
      </w:r>
    </w:p>
    <w:p w:rsidR="004634B7" w:rsidRPr="00E112D4" w:rsidRDefault="00A805B7" w:rsidP="008218AF">
      <w:pPr>
        <w:spacing w:after="0" w:line="240" w:lineRule="auto"/>
        <w:rPr>
          <w:rFonts w:ascii="Cambria" w:hAnsi="Cambria"/>
          <w:sz w:val="26"/>
          <w:szCs w:val="26"/>
        </w:rPr>
      </w:pPr>
      <w:r w:rsidRPr="00E112D4">
        <w:rPr>
          <w:rFonts w:ascii="Cambria" w:hAnsi="Cambria"/>
          <w:sz w:val="26"/>
          <w:szCs w:val="26"/>
        </w:rPr>
        <w:t>50</w:t>
      </w:r>
      <w:r w:rsidR="004634B7" w:rsidRPr="00E112D4">
        <w:rPr>
          <w:rFonts w:ascii="Cambria" w:hAnsi="Cambria"/>
          <w:sz w:val="26"/>
          <w:szCs w:val="26"/>
        </w:rPr>
        <w:t xml:space="preserve"> Submitted</w:t>
      </w: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21 Approved</w:t>
      </w:r>
    </w:p>
    <w:p w:rsidR="004634B7" w:rsidRPr="00E112D4" w:rsidRDefault="004634B7" w:rsidP="008218AF">
      <w:pPr>
        <w:spacing w:after="0" w:line="240" w:lineRule="auto"/>
        <w:rPr>
          <w:rFonts w:ascii="Cambria" w:hAnsi="Cambria"/>
          <w:sz w:val="26"/>
          <w:szCs w:val="26"/>
        </w:rPr>
      </w:pPr>
      <w:r w:rsidRPr="00E112D4">
        <w:rPr>
          <w:rFonts w:ascii="Cambria" w:hAnsi="Cambria"/>
          <w:sz w:val="26"/>
          <w:szCs w:val="26"/>
        </w:rPr>
        <w:t>8 Denied</w:t>
      </w:r>
    </w:p>
    <w:p w:rsidR="00C1554B" w:rsidRPr="00E112D4" w:rsidRDefault="009571F6" w:rsidP="008218AF">
      <w:pPr>
        <w:spacing w:after="0" w:line="240" w:lineRule="auto"/>
        <w:rPr>
          <w:rFonts w:ascii="Cambria" w:hAnsi="Cambria"/>
          <w:sz w:val="26"/>
          <w:szCs w:val="26"/>
        </w:rPr>
      </w:pPr>
      <w:r>
        <w:rPr>
          <w:rFonts w:ascii="Cambria" w:hAnsi="Cambria"/>
          <w:sz w:val="26"/>
          <w:szCs w:val="26"/>
        </w:rPr>
        <w:t>None</w:t>
      </w:r>
      <w:r w:rsidR="00C1554B" w:rsidRPr="00E112D4">
        <w:rPr>
          <w:rFonts w:ascii="Cambria" w:hAnsi="Cambria"/>
          <w:sz w:val="26"/>
          <w:szCs w:val="26"/>
        </w:rPr>
        <w:t xml:space="preserve"> Closed for Other Reasons</w:t>
      </w:r>
    </w:p>
    <w:p w:rsidR="006A13E0" w:rsidRPr="00E112D4" w:rsidRDefault="006A13E0" w:rsidP="008218AF">
      <w:pPr>
        <w:spacing w:after="0" w:line="240" w:lineRule="auto"/>
        <w:rPr>
          <w:rFonts w:ascii="Cambria" w:hAnsi="Cambria"/>
          <w:sz w:val="26"/>
          <w:szCs w:val="26"/>
        </w:rPr>
      </w:pPr>
    </w:p>
    <w:p w:rsidR="00DF625A" w:rsidRPr="00E112D4" w:rsidRDefault="00CF2388" w:rsidP="008218AF">
      <w:pPr>
        <w:spacing w:after="0" w:line="240" w:lineRule="auto"/>
        <w:rPr>
          <w:rFonts w:ascii="Cambria" w:hAnsi="Cambria"/>
          <w:b/>
          <w:sz w:val="26"/>
          <w:szCs w:val="26"/>
          <w:u w:val="single"/>
        </w:rPr>
      </w:pPr>
      <w:r w:rsidRPr="00E112D4">
        <w:rPr>
          <w:rFonts w:ascii="Cambria" w:hAnsi="Cambria"/>
          <w:b/>
          <w:sz w:val="26"/>
          <w:szCs w:val="26"/>
          <w:u w:val="single"/>
        </w:rPr>
        <w:t>Announcements</w:t>
      </w:r>
    </w:p>
    <w:p w:rsidR="001A5A61" w:rsidRPr="00E112D4" w:rsidRDefault="001A5A61" w:rsidP="008218AF">
      <w:pPr>
        <w:spacing w:after="0" w:line="240" w:lineRule="auto"/>
        <w:rPr>
          <w:rFonts w:ascii="Cambria" w:hAnsi="Cambria"/>
          <w:sz w:val="26"/>
          <w:szCs w:val="26"/>
        </w:rPr>
      </w:pPr>
    </w:p>
    <w:p w:rsidR="009571F6" w:rsidRDefault="007A1A60" w:rsidP="008218AF">
      <w:pPr>
        <w:spacing w:after="0" w:line="240" w:lineRule="auto"/>
        <w:rPr>
          <w:rFonts w:ascii="Cambria" w:hAnsi="Cambria"/>
          <w:sz w:val="26"/>
          <w:szCs w:val="26"/>
        </w:rPr>
      </w:pPr>
      <w:r w:rsidRPr="00E112D4">
        <w:rPr>
          <w:rFonts w:ascii="Cambria" w:hAnsi="Cambria"/>
          <w:sz w:val="26"/>
          <w:szCs w:val="26"/>
        </w:rPr>
        <w:t>Deloris-</w:t>
      </w:r>
      <w:r w:rsidR="009571F6">
        <w:rPr>
          <w:rFonts w:ascii="Cambria" w:hAnsi="Cambria"/>
          <w:sz w:val="26"/>
          <w:szCs w:val="26"/>
        </w:rPr>
        <w:t xml:space="preserve">The Landlord Breakfast will be held on </w:t>
      </w:r>
      <w:r w:rsidR="00AC3BAC">
        <w:rPr>
          <w:rFonts w:ascii="Cambria" w:hAnsi="Cambria"/>
          <w:sz w:val="26"/>
          <w:szCs w:val="26"/>
        </w:rPr>
        <w:t xml:space="preserve">March 30, 2016. If anyone has a </w:t>
      </w:r>
      <w:r w:rsidR="009571F6">
        <w:rPr>
          <w:rFonts w:ascii="Cambria" w:hAnsi="Cambria"/>
          <w:sz w:val="26"/>
          <w:szCs w:val="26"/>
        </w:rPr>
        <w:t>landlord in which they would like to invite</w:t>
      </w:r>
      <w:r w:rsidR="00AC3BAC">
        <w:rPr>
          <w:rFonts w:ascii="Cambria" w:hAnsi="Cambria"/>
          <w:sz w:val="26"/>
          <w:szCs w:val="26"/>
        </w:rPr>
        <w:t>,</w:t>
      </w:r>
      <w:r w:rsidR="009571F6">
        <w:rPr>
          <w:rFonts w:ascii="Cambria" w:hAnsi="Cambria"/>
          <w:sz w:val="26"/>
          <w:szCs w:val="26"/>
        </w:rPr>
        <w:t xml:space="preserve"> please contact Deloris or Sharon Gray.</w:t>
      </w:r>
    </w:p>
    <w:p w:rsidR="009571F6" w:rsidRDefault="009571F6" w:rsidP="008218AF">
      <w:pPr>
        <w:spacing w:after="0" w:line="240" w:lineRule="auto"/>
        <w:rPr>
          <w:rFonts w:ascii="Cambria" w:hAnsi="Cambria"/>
          <w:sz w:val="26"/>
          <w:szCs w:val="26"/>
        </w:rPr>
      </w:pPr>
    </w:p>
    <w:p w:rsidR="00D65180" w:rsidRPr="00E112D4" w:rsidRDefault="009571F6" w:rsidP="008218AF">
      <w:pPr>
        <w:spacing w:after="0" w:line="240" w:lineRule="auto"/>
        <w:rPr>
          <w:rFonts w:ascii="Cambria" w:hAnsi="Cambria"/>
          <w:sz w:val="26"/>
          <w:szCs w:val="26"/>
        </w:rPr>
      </w:pPr>
      <w:r>
        <w:rPr>
          <w:rFonts w:ascii="Cambria" w:hAnsi="Cambria"/>
          <w:sz w:val="26"/>
          <w:szCs w:val="26"/>
        </w:rPr>
        <w:t>Tujuanda-The Greenville Housing Authority is still accepting application</w:t>
      </w:r>
      <w:r w:rsidR="00AC3BAC">
        <w:rPr>
          <w:rFonts w:ascii="Cambria" w:hAnsi="Cambria"/>
          <w:sz w:val="26"/>
          <w:szCs w:val="26"/>
        </w:rPr>
        <w:t>s</w:t>
      </w:r>
      <w:r>
        <w:rPr>
          <w:rFonts w:ascii="Cambria" w:hAnsi="Cambria"/>
          <w:sz w:val="26"/>
          <w:szCs w:val="26"/>
        </w:rPr>
        <w:t xml:space="preserve"> for the Housing Choice Voucher or Section 8.  Anyone interested must apply, online.</w:t>
      </w:r>
      <w:r w:rsidR="007A1A60" w:rsidRPr="00E112D4">
        <w:rPr>
          <w:rFonts w:ascii="Cambria" w:hAnsi="Cambria"/>
          <w:sz w:val="26"/>
          <w:szCs w:val="26"/>
        </w:rPr>
        <w:t xml:space="preserve"> </w:t>
      </w:r>
    </w:p>
    <w:p w:rsidR="00B51C1C" w:rsidRPr="00E112D4" w:rsidRDefault="00B51C1C" w:rsidP="008218AF">
      <w:pPr>
        <w:spacing w:after="0" w:line="240" w:lineRule="auto"/>
        <w:rPr>
          <w:rFonts w:ascii="Cambria" w:hAnsi="Cambria"/>
          <w:sz w:val="26"/>
          <w:szCs w:val="26"/>
        </w:rPr>
      </w:pPr>
    </w:p>
    <w:p w:rsidR="0097709F" w:rsidRPr="00E112D4" w:rsidRDefault="0097709F" w:rsidP="008218AF">
      <w:pPr>
        <w:spacing w:after="0" w:line="240" w:lineRule="auto"/>
        <w:rPr>
          <w:rFonts w:ascii="Cambria" w:hAnsi="Cambria"/>
          <w:sz w:val="26"/>
          <w:szCs w:val="26"/>
        </w:rPr>
      </w:pPr>
    </w:p>
    <w:p w:rsidR="002F622B" w:rsidRPr="00E112D4" w:rsidRDefault="00D65180" w:rsidP="00AC3BAC">
      <w:pPr>
        <w:spacing w:after="0" w:line="240" w:lineRule="auto"/>
        <w:jc w:val="center"/>
        <w:rPr>
          <w:rFonts w:ascii="Cambria" w:hAnsi="Cambria"/>
          <w:b/>
          <w:sz w:val="26"/>
          <w:szCs w:val="26"/>
        </w:rPr>
      </w:pPr>
      <w:r w:rsidRPr="00E112D4">
        <w:rPr>
          <w:rFonts w:ascii="Cambria" w:hAnsi="Cambria"/>
          <w:b/>
          <w:sz w:val="26"/>
          <w:szCs w:val="26"/>
        </w:rPr>
        <w:t xml:space="preserve">Next Meeting: </w:t>
      </w:r>
      <w:r w:rsidR="0086545C">
        <w:rPr>
          <w:rFonts w:ascii="Cambria" w:hAnsi="Cambria"/>
          <w:b/>
          <w:sz w:val="26"/>
          <w:szCs w:val="26"/>
        </w:rPr>
        <w:t>April 13</w:t>
      </w:r>
      <w:r w:rsidR="001360D5" w:rsidRPr="00E112D4">
        <w:rPr>
          <w:rFonts w:ascii="Cambria" w:hAnsi="Cambria"/>
          <w:b/>
          <w:sz w:val="26"/>
          <w:szCs w:val="26"/>
        </w:rPr>
        <w:t>, 2016</w:t>
      </w:r>
    </w:p>
    <w:sectPr w:rsidR="002F622B" w:rsidRPr="00E1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403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953BE5"/>
    <w:multiLevelType w:val="hybridMultilevel"/>
    <w:tmpl w:val="E17CE518"/>
    <w:lvl w:ilvl="0" w:tplc="C214F3F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D"/>
    <w:rsid w:val="00016A3B"/>
    <w:rsid w:val="00020971"/>
    <w:rsid w:val="00021348"/>
    <w:rsid w:val="000213B0"/>
    <w:rsid w:val="00030BC3"/>
    <w:rsid w:val="000332B3"/>
    <w:rsid w:val="00050EA3"/>
    <w:rsid w:val="0007249A"/>
    <w:rsid w:val="000934F0"/>
    <w:rsid w:val="000C08BF"/>
    <w:rsid w:val="000C1321"/>
    <w:rsid w:val="000C2BF5"/>
    <w:rsid w:val="000C2DFA"/>
    <w:rsid w:val="000C4FD2"/>
    <w:rsid w:val="000D45DE"/>
    <w:rsid w:val="000D4B14"/>
    <w:rsid w:val="000E38C3"/>
    <w:rsid w:val="000F1705"/>
    <w:rsid w:val="000F3970"/>
    <w:rsid w:val="00107D13"/>
    <w:rsid w:val="00117603"/>
    <w:rsid w:val="00124A38"/>
    <w:rsid w:val="001360D5"/>
    <w:rsid w:val="00157194"/>
    <w:rsid w:val="00187118"/>
    <w:rsid w:val="00191FEB"/>
    <w:rsid w:val="001963D4"/>
    <w:rsid w:val="001A4A3B"/>
    <w:rsid w:val="001A5A61"/>
    <w:rsid w:val="001B0D7F"/>
    <w:rsid w:val="001B3115"/>
    <w:rsid w:val="001C1434"/>
    <w:rsid w:val="001C23AF"/>
    <w:rsid w:val="001E1B98"/>
    <w:rsid w:val="001E5410"/>
    <w:rsid w:val="001F0577"/>
    <w:rsid w:val="001F1FDC"/>
    <w:rsid w:val="001F6F66"/>
    <w:rsid w:val="00204A15"/>
    <w:rsid w:val="00207B9F"/>
    <w:rsid w:val="00211C17"/>
    <w:rsid w:val="00221C4B"/>
    <w:rsid w:val="00223FCB"/>
    <w:rsid w:val="002A0119"/>
    <w:rsid w:val="002A105C"/>
    <w:rsid w:val="002A1F79"/>
    <w:rsid w:val="002A4D3F"/>
    <w:rsid w:val="002A74EF"/>
    <w:rsid w:val="002D6E6D"/>
    <w:rsid w:val="002F390F"/>
    <w:rsid w:val="002F6103"/>
    <w:rsid w:val="002F622B"/>
    <w:rsid w:val="002F6626"/>
    <w:rsid w:val="003216EE"/>
    <w:rsid w:val="0033647C"/>
    <w:rsid w:val="0034115F"/>
    <w:rsid w:val="003419D7"/>
    <w:rsid w:val="0035750C"/>
    <w:rsid w:val="00366243"/>
    <w:rsid w:val="003A6167"/>
    <w:rsid w:val="003B63AF"/>
    <w:rsid w:val="003C187C"/>
    <w:rsid w:val="003E52DC"/>
    <w:rsid w:val="003F115F"/>
    <w:rsid w:val="00405507"/>
    <w:rsid w:val="00407319"/>
    <w:rsid w:val="0043528C"/>
    <w:rsid w:val="00445300"/>
    <w:rsid w:val="00445F3C"/>
    <w:rsid w:val="00447FF3"/>
    <w:rsid w:val="00455EE0"/>
    <w:rsid w:val="00460BCC"/>
    <w:rsid w:val="004634B7"/>
    <w:rsid w:val="004862CA"/>
    <w:rsid w:val="004904E2"/>
    <w:rsid w:val="004B1E70"/>
    <w:rsid w:val="004B671D"/>
    <w:rsid w:val="004C177E"/>
    <w:rsid w:val="004D40E8"/>
    <w:rsid w:val="004D6FA8"/>
    <w:rsid w:val="004E21AB"/>
    <w:rsid w:val="004E4C2E"/>
    <w:rsid w:val="00510B71"/>
    <w:rsid w:val="0051647B"/>
    <w:rsid w:val="005254EB"/>
    <w:rsid w:val="005373FC"/>
    <w:rsid w:val="00546C69"/>
    <w:rsid w:val="00564BDB"/>
    <w:rsid w:val="00567D52"/>
    <w:rsid w:val="005813B4"/>
    <w:rsid w:val="00583534"/>
    <w:rsid w:val="00583749"/>
    <w:rsid w:val="005933C4"/>
    <w:rsid w:val="005B41DA"/>
    <w:rsid w:val="005C20E3"/>
    <w:rsid w:val="005D462B"/>
    <w:rsid w:val="005E406C"/>
    <w:rsid w:val="005F04D9"/>
    <w:rsid w:val="005F485A"/>
    <w:rsid w:val="0060716C"/>
    <w:rsid w:val="00615617"/>
    <w:rsid w:val="006415F0"/>
    <w:rsid w:val="00644F71"/>
    <w:rsid w:val="00646290"/>
    <w:rsid w:val="00653423"/>
    <w:rsid w:val="00693857"/>
    <w:rsid w:val="00695E31"/>
    <w:rsid w:val="006A13E0"/>
    <w:rsid w:val="006A4772"/>
    <w:rsid w:val="006B6BF4"/>
    <w:rsid w:val="006C595A"/>
    <w:rsid w:val="006D4A68"/>
    <w:rsid w:val="006E4757"/>
    <w:rsid w:val="006E6428"/>
    <w:rsid w:val="007014DB"/>
    <w:rsid w:val="0070385C"/>
    <w:rsid w:val="007039E9"/>
    <w:rsid w:val="007048D6"/>
    <w:rsid w:val="00710468"/>
    <w:rsid w:val="00714A73"/>
    <w:rsid w:val="00715263"/>
    <w:rsid w:val="00720F50"/>
    <w:rsid w:val="00725889"/>
    <w:rsid w:val="00730B29"/>
    <w:rsid w:val="00730FF6"/>
    <w:rsid w:val="00731A7A"/>
    <w:rsid w:val="00735450"/>
    <w:rsid w:val="00736298"/>
    <w:rsid w:val="00737361"/>
    <w:rsid w:val="007518A5"/>
    <w:rsid w:val="007540BA"/>
    <w:rsid w:val="00754BEB"/>
    <w:rsid w:val="00760E90"/>
    <w:rsid w:val="007630EE"/>
    <w:rsid w:val="00765135"/>
    <w:rsid w:val="00773ACA"/>
    <w:rsid w:val="007922E4"/>
    <w:rsid w:val="007A1A60"/>
    <w:rsid w:val="007A2C66"/>
    <w:rsid w:val="007B0CAF"/>
    <w:rsid w:val="007B3778"/>
    <w:rsid w:val="007C4BB2"/>
    <w:rsid w:val="007D2CCD"/>
    <w:rsid w:val="00812964"/>
    <w:rsid w:val="008202D9"/>
    <w:rsid w:val="008218AF"/>
    <w:rsid w:val="0082480B"/>
    <w:rsid w:val="008253C6"/>
    <w:rsid w:val="00826DB6"/>
    <w:rsid w:val="00827A60"/>
    <w:rsid w:val="00847EF1"/>
    <w:rsid w:val="0085041D"/>
    <w:rsid w:val="0086545C"/>
    <w:rsid w:val="00874972"/>
    <w:rsid w:val="00886054"/>
    <w:rsid w:val="00887912"/>
    <w:rsid w:val="008B3306"/>
    <w:rsid w:val="008C3EBC"/>
    <w:rsid w:val="008C5574"/>
    <w:rsid w:val="008D25DC"/>
    <w:rsid w:val="008E1B3D"/>
    <w:rsid w:val="008E7E91"/>
    <w:rsid w:val="008F19BB"/>
    <w:rsid w:val="00916E5C"/>
    <w:rsid w:val="00950A56"/>
    <w:rsid w:val="00951AEB"/>
    <w:rsid w:val="009571F6"/>
    <w:rsid w:val="00957284"/>
    <w:rsid w:val="00963152"/>
    <w:rsid w:val="00973219"/>
    <w:rsid w:val="0097709F"/>
    <w:rsid w:val="00982A33"/>
    <w:rsid w:val="00983D58"/>
    <w:rsid w:val="009904A0"/>
    <w:rsid w:val="009A3952"/>
    <w:rsid w:val="009B5062"/>
    <w:rsid w:val="009C5C60"/>
    <w:rsid w:val="009C5DFC"/>
    <w:rsid w:val="009D02C8"/>
    <w:rsid w:val="009D570C"/>
    <w:rsid w:val="00A20208"/>
    <w:rsid w:val="00A2047D"/>
    <w:rsid w:val="00A30E8F"/>
    <w:rsid w:val="00A41E97"/>
    <w:rsid w:val="00A430A4"/>
    <w:rsid w:val="00A805B7"/>
    <w:rsid w:val="00AA5762"/>
    <w:rsid w:val="00AB0F09"/>
    <w:rsid w:val="00AC24B6"/>
    <w:rsid w:val="00AC3BAC"/>
    <w:rsid w:val="00AD070B"/>
    <w:rsid w:val="00AD2DD2"/>
    <w:rsid w:val="00AF4308"/>
    <w:rsid w:val="00AF4F41"/>
    <w:rsid w:val="00B22D72"/>
    <w:rsid w:val="00B30BDE"/>
    <w:rsid w:val="00B4021F"/>
    <w:rsid w:val="00B4085C"/>
    <w:rsid w:val="00B42F64"/>
    <w:rsid w:val="00B43002"/>
    <w:rsid w:val="00B51C1C"/>
    <w:rsid w:val="00B55B88"/>
    <w:rsid w:val="00B6513B"/>
    <w:rsid w:val="00B76D45"/>
    <w:rsid w:val="00B863F2"/>
    <w:rsid w:val="00B90192"/>
    <w:rsid w:val="00B97C59"/>
    <w:rsid w:val="00BA2A12"/>
    <w:rsid w:val="00BA3EC0"/>
    <w:rsid w:val="00BA5786"/>
    <w:rsid w:val="00BB62AA"/>
    <w:rsid w:val="00BD1E50"/>
    <w:rsid w:val="00BD4B56"/>
    <w:rsid w:val="00BD5795"/>
    <w:rsid w:val="00BE1AD7"/>
    <w:rsid w:val="00C13E80"/>
    <w:rsid w:val="00C1554B"/>
    <w:rsid w:val="00C2049F"/>
    <w:rsid w:val="00C20650"/>
    <w:rsid w:val="00C25D7F"/>
    <w:rsid w:val="00C25F0C"/>
    <w:rsid w:val="00C32476"/>
    <w:rsid w:val="00C353C1"/>
    <w:rsid w:val="00C41F2C"/>
    <w:rsid w:val="00C50994"/>
    <w:rsid w:val="00C61F85"/>
    <w:rsid w:val="00C66123"/>
    <w:rsid w:val="00C91711"/>
    <w:rsid w:val="00CA244D"/>
    <w:rsid w:val="00CA273D"/>
    <w:rsid w:val="00CB71C9"/>
    <w:rsid w:val="00CE199B"/>
    <w:rsid w:val="00CE4C39"/>
    <w:rsid w:val="00CE63D5"/>
    <w:rsid w:val="00CF2388"/>
    <w:rsid w:val="00CF5824"/>
    <w:rsid w:val="00D055BE"/>
    <w:rsid w:val="00D06B26"/>
    <w:rsid w:val="00D13D1C"/>
    <w:rsid w:val="00D45021"/>
    <w:rsid w:val="00D5111C"/>
    <w:rsid w:val="00D65180"/>
    <w:rsid w:val="00D721BD"/>
    <w:rsid w:val="00D853F2"/>
    <w:rsid w:val="00D87795"/>
    <w:rsid w:val="00D972E8"/>
    <w:rsid w:val="00DA48A5"/>
    <w:rsid w:val="00DA4A89"/>
    <w:rsid w:val="00DA527C"/>
    <w:rsid w:val="00DA6C26"/>
    <w:rsid w:val="00DB1466"/>
    <w:rsid w:val="00DB32CC"/>
    <w:rsid w:val="00DB4BAC"/>
    <w:rsid w:val="00DD00A5"/>
    <w:rsid w:val="00DE014B"/>
    <w:rsid w:val="00DF1B59"/>
    <w:rsid w:val="00DF625A"/>
    <w:rsid w:val="00E0613E"/>
    <w:rsid w:val="00E112D4"/>
    <w:rsid w:val="00E267B3"/>
    <w:rsid w:val="00E33B4C"/>
    <w:rsid w:val="00E403DF"/>
    <w:rsid w:val="00E40AD1"/>
    <w:rsid w:val="00E607D2"/>
    <w:rsid w:val="00E60CEC"/>
    <w:rsid w:val="00E63C56"/>
    <w:rsid w:val="00E66018"/>
    <w:rsid w:val="00E6677A"/>
    <w:rsid w:val="00E70265"/>
    <w:rsid w:val="00E858E7"/>
    <w:rsid w:val="00E955A2"/>
    <w:rsid w:val="00EB2672"/>
    <w:rsid w:val="00EB36B8"/>
    <w:rsid w:val="00EC07C8"/>
    <w:rsid w:val="00EC2C54"/>
    <w:rsid w:val="00ED6A93"/>
    <w:rsid w:val="00EF62F1"/>
    <w:rsid w:val="00F15E74"/>
    <w:rsid w:val="00F2213E"/>
    <w:rsid w:val="00F25C9B"/>
    <w:rsid w:val="00F26793"/>
    <w:rsid w:val="00F275E0"/>
    <w:rsid w:val="00F33B27"/>
    <w:rsid w:val="00F36120"/>
    <w:rsid w:val="00F62B8C"/>
    <w:rsid w:val="00F7013D"/>
    <w:rsid w:val="00F77B49"/>
    <w:rsid w:val="00F77C13"/>
    <w:rsid w:val="00F91D1B"/>
    <w:rsid w:val="00F97F8A"/>
    <w:rsid w:val="00FA21A0"/>
    <w:rsid w:val="00FE7B9C"/>
    <w:rsid w:val="00FF11C7"/>
    <w:rsid w:val="00FF35B6"/>
    <w:rsid w:val="00FF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0766">
      <w:bodyDiv w:val="1"/>
      <w:marLeft w:val="0"/>
      <w:marRight w:val="0"/>
      <w:marTop w:val="0"/>
      <w:marBottom w:val="0"/>
      <w:divBdr>
        <w:top w:val="none" w:sz="0" w:space="0" w:color="auto"/>
        <w:left w:val="none" w:sz="0" w:space="0" w:color="auto"/>
        <w:bottom w:val="none" w:sz="0" w:space="0" w:color="auto"/>
        <w:right w:val="none" w:sz="0" w:space="0" w:color="auto"/>
      </w:divBdr>
    </w:div>
    <w:div w:id="16511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cp:lastPrinted>2015-11-03T23:11:00Z</cp:lastPrinted>
  <dcterms:created xsi:type="dcterms:W3CDTF">2016-04-20T13:45:00Z</dcterms:created>
  <dcterms:modified xsi:type="dcterms:W3CDTF">2016-04-20T13:45:00Z</dcterms:modified>
</cp:coreProperties>
</file>