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36" w:rsidRPr="00424836" w:rsidRDefault="00424836" w:rsidP="00424836">
      <w:pPr>
        <w:pStyle w:val="NormalWeb"/>
        <w:shd w:val="clear" w:color="auto" w:fill="FFFFFF"/>
        <w:spacing w:before="0" w:beforeAutospacing="0" w:after="0" w:afterAutospacing="0"/>
        <w:jc w:val="center"/>
        <w:rPr>
          <w:color w:val="222222"/>
          <w:sz w:val="36"/>
          <w:szCs w:val="36"/>
        </w:rPr>
      </w:pPr>
      <w:bookmarkStart w:id="0" w:name="_GoBack"/>
      <w:bookmarkEnd w:id="0"/>
      <w:r w:rsidRPr="00424836">
        <w:rPr>
          <w:b/>
          <w:bCs/>
          <w:color w:val="000000"/>
          <w:sz w:val="36"/>
          <w:szCs w:val="36"/>
        </w:rPr>
        <w:t>Lee-Harnett County Regional Housing Committee</w:t>
      </w:r>
    </w:p>
    <w:p w:rsidR="00424836" w:rsidRPr="00424836" w:rsidRDefault="00424836" w:rsidP="00424836">
      <w:pPr>
        <w:pStyle w:val="NormalWeb"/>
        <w:shd w:val="clear" w:color="auto" w:fill="FFFFFF"/>
        <w:spacing w:before="0" w:beforeAutospacing="0" w:after="0" w:afterAutospacing="0"/>
        <w:jc w:val="center"/>
        <w:rPr>
          <w:color w:val="222222"/>
          <w:sz w:val="36"/>
          <w:szCs w:val="36"/>
        </w:rPr>
      </w:pPr>
      <w:r w:rsidRPr="00424836">
        <w:rPr>
          <w:b/>
          <w:bCs/>
          <w:color w:val="000000"/>
          <w:sz w:val="36"/>
          <w:szCs w:val="36"/>
        </w:rPr>
        <w:t>NC Balance of State Continuum of Care</w:t>
      </w:r>
    </w:p>
    <w:p w:rsidR="00424836" w:rsidRPr="00424836" w:rsidRDefault="00424836" w:rsidP="00424836">
      <w:pPr>
        <w:pStyle w:val="NormalWeb"/>
        <w:shd w:val="clear" w:color="auto" w:fill="FFFFFF"/>
        <w:spacing w:before="0" w:beforeAutospacing="0" w:after="0" w:afterAutospacing="0"/>
        <w:jc w:val="center"/>
        <w:rPr>
          <w:b/>
          <w:color w:val="222222"/>
        </w:rPr>
      </w:pPr>
      <w:r w:rsidRPr="00424836">
        <w:rPr>
          <w:rStyle w:val="apple-converted-space"/>
          <w:b/>
          <w:bCs/>
          <w:color w:val="000000"/>
        </w:rPr>
        <w:t>March 16, 2016</w:t>
      </w:r>
      <w:r w:rsidRPr="00424836">
        <w:rPr>
          <w:b/>
          <w:bCs/>
          <w:color w:val="000000"/>
        </w:rPr>
        <w:t>–2:00pm</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Johnston-Lee-Harnett Community Action, Inc.</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 xml:space="preserve"> 225 South Steele Street, Sanford, NC 27330</w:t>
      </w:r>
    </w:p>
    <w:p w:rsidR="00424836" w:rsidRPr="00424836" w:rsidRDefault="00424836" w:rsidP="00424836">
      <w:pPr>
        <w:pStyle w:val="NormalWeb"/>
        <w:shd w:val="clear" w:color="auto" w:fill="FFFFFF"/>
        <w:spacing w:before="0" w:beforeAutospacing="0" w:after="0" w:afterAutospacing="0"/>
        <w:jc w:val="center"/>
        <w:rPr>
          <w:b/>
          <w:bCs/>
          <w:color w:val="000000"/>
        </w:rPr>
      </w:pPr>
      <w:r w:rsidRPr="00424836">
        <w:rPr>
          <w:b/>
          <w:bCs/>
          <w:color w:val="000000"/>
        </w:rPr>
        <w:t>(919) 776-0746</w:t>
      </w:r>
    </w:p>
    <w:p w:rsidR="00424836" w:rsidRPr="00424836" w:rsidRDefault="00424836" w:rsidP="00424836">
      <w:pPr>
        <w:pStyle w:val="NormalWeb"/>
        <w:shd w:val="clear" w:color="auto" w:fill="FFFFFF"/>
        <w:spacing w:before="0" w:beforeAutospacing="0" w:after="0" w:afterAutospacing="0"/>
        <w:jc w:val="center"/>
        <w:rPr>
          <w:b/>
          <w:color w:val="222222"/>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In Attendance:</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E. Marie Watson, Johnston-Lee-Harnett Community Action, Inc.</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Fredrika Cooke, Family Promise of Lee County</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Marilyn Gilliam, Advanced Behavioral Center</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Lesa Price, Lee County DSS</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Dr. Johnnye Waller, Lee County Schools</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Linda Ware, Johnston-Lee-Harnett Community Action, Inc.</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Vanessa Colvin, Family Promise of Lee County</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Karen Kennedy, City of Sanford</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Shalonda Pellam, Comm Well Health</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Roxanne Curry, Johnston County</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Krystal McCullen, Comm Well Health</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Belinda Johnson, S.A.F.E of Harnett County</w:t>
      </w:r>
    </w:p>
    <w:p w:rsidR="00424836" w:rsidRPr="00424836" w:rsidRDefault="00424836" w:rsidP="00424836">
      <w:pPr>
        <w:pStyle w:val="NormalWeb"/>
        <w:shd w:val="clear" w:color="auto" w:fill="FFFFFF"/>
        <w:spacing w:before="0" w:beforeAutospacing="0" w:after="0" w:afterAutospacing="0"/>
        <w:rPr>
          <w:color w:val="222222"/>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Welcome and Call to Order</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222222"/>
        </w:rPr>
        <w:t>E. Marie Watson</w:t>
      </w:r>
      <w:r w:rsidRPr="00424836">
        <w:rPr>
          <w:color w:val="000000"/>
        </w:rPr>
        <w:t xml:space="preserve"> welcomed those in attendance and called the meeting to order.</w:t>
      </w:r>
    </w:p>
    <w:p w:rsidR="00424836" w:rsidRPr="00424836" w:rsidRDefault="00424836" w:rsidP="00424836">
      <w:pPr>
        <w:pStyle w:val="NormalWeb"/>
        <w:shd w:val="clear" w:color="auto" w:fill="FFFFFF"/>
        <w:spacing w:before="0" w:beforeAutospacing="0" w:after="0" w:afterAutospacing="0"/>
        <w:rPr>
          <w:b/>
          <w:bCs/>
          <w:color w:val="000000"/>
          <w:u w:val="single"/>
        </w:rPr>
      </w:pPr>
    </w:p>
    <w:p w:rsidR="00424836" w:rsidRPr="00424836" w:rsidRDefault="00424836" w:rsidP="00424836">
      <w:pPr>
        <w:pStyle w:val="NormalWeb"/>
        <w:shd w:val="clear" w:color="auto" w:fill="FFFFFF"/>
        <w:spacing w:before="0" w:beforeAutospacing="0" w:after="0" w:afterAutospacing="0"/>
        <w:rPr>
          <w:color w:val="222222"/>
        </w:rPr>
      </w:pPr>
      <w:r w:rsidRPr="00424836">
        <w:rPr>
          <w:b/>
          <w:bCs/>
          <w:color w:val="000000"/>
          <w:u w:val="single"/>
        </w:rPr>
        <w:t>Introductions</w:t>
      </w:r>
    </w:p>
    <w:p w:rsidR="00424836" w:rsidRPr="00424836" w:rsidRDefault="00424836" w:rsidP="00424836">
      <w:pPr>
        <w:pStyle w:val="NormalWeb"/>
        <w:shd w:val="clear" w:color="auto" w:fill="FFFFFF"/>
        <w:spacing w:before="0" w:beforeAutospacing="0" w:after="0" w:afterAutospacing="0"/>
        <w:rPr>
          <w:color w:val="222222"/>
        </w:rPr>
      </w:pPr>
      <w:r w:rsidRPr="00424836">
        <w:rPr>
          <w:color w:val="000000"/>
        </w:rPr>
        <w:t>All in attendance introduced themselves.</w:t>
      </w:r>
    </w:p>
    <w:p w:rsidR="00424836" w:rsidRPr="00424836" w:rsidRDefault="00424836" w:rsidP="00424836">
      <w:pPr>
        <w:pStyle w:val="NormalWeb"/>
        <w:shd w:val="clear" w:color="auto" w:fill="FFFFFF"/>
        <w:spacing w:before="0" w:beforeAutospacing="0" w:after="0" w:afterAutospacing="0"/>
        <w:rPr>
          <w:b/>
          <w:bCs/>
          <w:color w:val="000000"/>
          <w:u w:val="single"/>
        </w:rPr>
      </w:pPr>
    </w:p>
    <w:p w:rsidR="00424836" w:rsidRPr="00424836" w:rsidRDefault="00424836" w:rsidP="00424836">
      <w:pPr>
        <w:pStyle w:val="NormalWeb"/>
        <w:shd w:val="clear" w:color="auto" w:fill="FFFFFF"/>
        <w:spacing w:before="0" w:beforeAutospacing="0" w:after="0" w:afterAutospacing="0"/>
        <w:rPr>
          <w:rStyle w:val="il"/>
          <w:color w:val="222222"/>
          <w:shd w:val="clear" w:color="auto" w:fill="FFFFCC"/>
        </w:rPr>
      </w:pPr>
      <w:r w:rsidRPr="00424836">
        <w:rPr>
          <w:b/>
          <w:bCs/>
          <w:color w:val="000000"/>
          <w:u w:val="single"/>
        </w:rPr>
        <w:t>Approval of</w:t>
      </w:r>
      <w:r w:rsidRPr="00424836">
        <w:rPr>
          <w:rStyle w:val="apple-converted-space"/>
          <w:b/>
          <w:bCs/>
          <w:color w:val="000000"/>
          <w:u w:val="single"/>
        </w:rPr>
        <w:t> </w:t>
      </w:r>
      <w:r w:rsidRPr="00424836">
        <w:rPr>
          <w:b/>
          <w:color w:val="000000"/>
          <w:u w:val="single"/>
        </w:rPr>
        <w:t>Minutes</w:t>
      </w:r>
      <w:r w:rsidRPr="00424836">
        <w:rPr>
          <w:rStyle w:val="il"/>
          <w:b/>
          <w:bCs/>
          <w:color w:val="222222"/>
          <w:u w:val="single"/>
          <w:shd w:val="clear" w:color="auto" w:fill="FFFFCC"/>
        </w:rPr>
        <w:t xml:space="preserve"> </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Karen Kennedy motioned to approved minutes, Fredrika Cooke second that motion. Minutes approved.</w:t>
      </w:r>
    </w:p>
    <w:p w:rsidR="00424836" w:rsidRPr="00424836" w:rsidRDefault="00424836" w:rsidP="00424836">
      <w:pPr>
        <w:pStyle w:val="NormalWeb"/>
        <w:shd w:val="clear" w:color="auto" w:fill="FFFFFF"/>
        <w:spacing w:before="0" w:beforeAutospacing="0" w:after="0" w:afterAutospacing="0"/>
        <w:rPr>
          <w:color w:val="000000"/>
        </w:rPr>
      </w:pP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Balance of State-Coordinated Assessement Report</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The Balance of State has 27 Regional Committees and the CoC sees the need for restructuring and is now asking all the Regional Committees to reform into smaller committees by grouping more counties together. By scaling back to less Regional Committees, the CoC is hoping it will eliminate stagnate committees and ones who are not meeting exceptions.  Feedback is needed by the end of April by way of the questionnaire provided by the CoC.</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Some of the suggestions made by this committee go as follows:</w:t>
      </w:r>
    </w:p>
    <w:p w:rsidR="00424836" w:rsidRPr="00424836" w:rsidRDefault="00424836" w:rsidP="00424836">
      <w:pPr>
        <w:pStyle w:val="NormalWeb"/>
        <w:numPr>
          <w:ilvl w:val="0"/>
          <w:numId w:val="1"/>
        </w:numPr>
        <w:shd w:val="clear" w:color="auto" w:fill="FFFFFF"/>
        <w:spacing w:before="0" w:beforeAutospacing="0" w:after="0" w:afterAutospacing="0"/>
        <w:rPr>
          <w:color w:val="000000"/>
        </w:rPr>
      </w:pPr>
      <w:r w:rsidRPr="00424836">
        <w:rPr>
          <w:color w:val="000000"/>
        </w:rPr>
        <w:t>Grouping of Counties-Lee, Harnett, Chatham, Wayne, Wilson, Johnston and Greene</w:t>
      </w:r>
    </w:p>
    <w:p w:rsidR="00424836" w:rsidRPr="00424836" w:rsidRDefault="00424836" w:rsidP="00424836">
      <w:pPr>
        <w:pStyle w:val="NormalWeb"/>
        <w:numPr>
          <w:ilvl w:val="0"/>
          <w:numId w:val="1"/>
        </w:numPr>
        <w:shd w:val="clear" w:color="auto" w:fill="FFFFFF"/>
        <w:spacing w:before="0" w:beforeAutospacing="0" w:after="0" w:afterAutospacing="0"/>
        <w:rPr>
          <w:color w:val="000000"/>
        </w:rPr>
      </w:pPr>
      <w:r w:rsidRPr="00424836">
        <w:rPr>
          <w:color w:val="000000"/>
        </w:rPr>
        <w:t xml:space="preserve">Will it hurt </w:t>
      </w:r>
      <w:r w:rsidR="00365169">
        <w:rPr>
          <w:color w:val="000000"/>
        </w:rPr>
        <w:t>u</w:t>
      </w:r>
      <w:r w:rsidRPr="00424836">
        <w:rPr>
          <w:color w:val="000000"/>
        </w:rPr>
        <w:t>s financially? Funding for homeless families and individuals</w:t>
      </w:r>
    </w:p>
    <w:p w:rsidR="00424836" w:rsidRPr="00424836" w:rsidRDefault="00424836" w:rsidP="00424836">
      <w:pPr>
        <w:pStyle w:val="NormalWeb"/>
        <w:numPr>
          <w:ilvl w:val="0"/>
          <w:numId w:val="1"/>
        </w:numPr>
        <w:shd w:val="clear" w:color="auto" w:fill="FFFFFF"/>
        <w:spacing w:before="0" w:beforeAutospacing="0" w:after="0" w:afterAutospacing="0"/>
        <w:rPr>
          <w:color w:val="000000"/>
        </w:rPr>
      </w:pPr>
      <w:r w:rsidRPr="00424836">
        <w:rPr>
          <w:color w:val="000000"/>
        </w:rPr>
        <w:t>Quarterly District Meeting</w:t>
      </w:r>
    </w:p>
    <w:p w:rsidR="00424836" w:rsidRPr="00424836" w:rsidRDefault="00424836" w:rsidP="00424836">
      <w:pPr>
        <w:pStyle w:val="NormalWeb"/>
        <w:numPr>
          <w:ilvl w:val="0"/>
          <w:numId w:val="1"/>
        </w:numPr>
        <w:shd w:val="clear" w:color="auto" w:fill="FFFFFF"/>
        <w:spacing w:before="0" w:beforeAutospacing="0" w:after="0" w:afterAutospacing="0"/>
        <w:rPr>
          <w:color w:val="000000"/>
        </w:rPr>
      </w:pPr>
      <w:r w:rsidRPr="00424836">
        <w:rPr>
          <w:color w:val="000000"/>
        </w:rPr>
        <w:t>Monthly Regional Meeting</w:t>
      </w:r>
    </w:p>
    <w:p w:rsidR="00424836" w:rsidRPr="00424836" w:rsidRDefault="00424836" w:rsidP="00424836">
      <w:pPr>
        <w:pStyle w:val="NormalWeb"/>
        <w:numPr>
          <w:ilvl w:val="0"/>
          <w:numId w:val="1"/>
        </w:numPr>
        <w:shd w:val="clear" w:color="auto" w:fill="FFFFFF"/>
        <w:spacing w:before="0" w:beforeAutospacing="0" w:after="0" w:afterAutospacing="0"/>
        <w:rPr>
          <w:color w:val="000000"/>
        </w:rPr>
      </w:pPr>
      <w:r w:rsidRPr="00424836">
        <w:rPr>
          <w:color w:val="000000"/>
        </w:rPr>
        <w:t>Phone Conference Option</w:t>
      </w:r>
    </w:p>
    <w:p w:rsidR="00424836" w:rsidRPr="00424836" w:rsidRDefault="00424836" w:rsidP="00424836">
      <w:pPr>
        <w:pStyle w:val="NormalWeb"/>
        <w:numPr>
          <w:ilvl w:val="0"/>
          <w:numId w:val="1"/>
        </w:numPr>
        <w:shd w:val="clear" w:color="auto" w:fill="FFFFFF"/>
        <w:spacing w:before="0" w:beforeAutospacing="0" w:after="0" w:afterAutospacing="0"/>
        <w:rPr>
          <w:color w:val="000000"/>
        </w:rPr>
      </w:pPr>
      <w:r w:rsidRPr="00424836">
        <w:rPr>
          <w:color w:val="000000"/>
        </w:rPr>
        <w:t>Effectiveness of the Coordinated Assessment Report and Point In Time Count</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lastRenderedPageBreak/>
        <w:t xml:space="preserve"> The CoC have made suggestions on which committees should group together, however, feedback is encouraged and needed about the restructuring.  </w:t>
      </w:r>
    </w:p>
    <w:p w:rsidR="00424836" w:rsidRPr="00424836" w:rsidRDefault="00424836" w:rsidP="00424836">
      <w:pPr>
        <w:pStyle w:val="NormalWeb"/>
        <w:shd w:val="clear" w:color="auto" w:fill="FFFFFF"/>
        <w:spacing w:before="0" w:beforeAutospacing="0" w:after="0" w:afterAutospacing="0"/>
        <w:ind w:left="720"/>
        <w:rPr>
          <w:color w:val="000000"/>
        </w:rPr>
      </w:pPr>
    </w:p>
    <w:p w:rsidR="00424836" w:rsidRPr="00424836" w:rsidRDefault="00424836" w:rsidP="00424836">
      <w:pPr>
        <w:pStyle w:val="NormalWeb"/>
        <w:shd w:val="clear" w:color="auto" w:fill="FFFFFF"/>
        <w:spacing w:before="0" w:beforeAutospacing="0" w:after="0" w:afterAutospacing="0"/>
        <w:rPr>
          <w:color w:val="000000"/>
        </w:rPr>
      </w:pP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Rapid Rehousing Lee County</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Lee County has 16 applicants and three (3) have been approved for RRH dollars. Once the homes have been inspected and approved by B. Surles, the landlord or apartment manager will n</w:t>
      </w:r>
      <w:r w:rsidR="00365169">
        <w:rPr>
          <w:color w:val="000000"/>
        </w:rPr>
        <w:t>eed</w:t>
      </w:r>
      <w:r w:rsidRPr="00424836">
        <w:rPr>
          <w:color w:val="000000"/>
        </w:rPr>
        <w:t xml:space="preserve"> deposits.</w:t>
      </w: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Rapid Rehousing Harnett County</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Harnett County has one (1) referral from SAFE for RRH dollars. Once the applicant has been approved for a home the process will continue.</w:t>
      </w: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Coordinated Assessment Plan</w:t>
      </w:r>
    </w:p>
    <w:p w:rsidR="00424836" w:rsidRPr="00424836" w:rsidRDefault="00365169" w:rsidP="00424836">
      <w:pPr>
        <w:pStyle w:val="NormalWeb"/>
        <w:shd w:val="clear" w:color="auto" w:fill="FFFFFF"/>
        <w:spacing w:before="0" w:beforeAutospacing="0" w:after="0" w:afterAutospacing="0"/>
        <w:rPr>
          <w:color w:val="000000"/>
        </w:rPr>
      </w:pPr>
      <w:r>
        <w:rPr>
          <w:color w:val="000000"/>
        </w:rPr>
        <w:t>Fredrika Cooke gave an overview of the</w:t>
      </w:r>
      <w:r w:rsidR="00424836" w:rsidRPr="00424836">
        <w:rPr>
          <w:color w:val="000000"/>
        </w:rPr>
        <w:t xml:space="preserve"> Coordinated Assessment </w:t>
      </w:r>
      <w:r>
        <w:rPr>
          <w:color w:val="000000"/>
        </w:rPr>
        <w:t xml:space="preserve">which is </w:t>
      </w:r>
      <w:r w:rsidR="00424836" w:rsidRPr="00424836">
        <w:rPr>
          <w:color w:val="000000"/>
        </w:rPr>
        <w:t xml:space="preserve">three parts; Emergency Response Screening, Service Assessment and Prioritization Tool (VI-SPDAT) and Case Management Tool.  </w:t>
      </w:r>
    </w:p>
    <w:p w:rsidR="00424836" w:rsidRPr="00424836" w:rsidRDefault="00424836" w:rsidP="00424836">
      <w:pPr>
        <w:pStyle w:val="NormalWeb"/>
        <w:numPr>
          <w:ilvl w:val="0"/>
          <w:numId w:val="2"/>
        </w:numPr>
        <w:shd w:val="clear" w:color="auto" w:fill="FFFFFF"/>
        <w:spacing w:before="0" w:beforeAutospacing="0" w:after="0" w:afterAutospacing="0"/>
        <w:rPr>
          <w:color w:val="000000"/>
        </w:rPr>
      </w:pPr>
      <w:r w:rsidRPr="00424836">
        <w:rPr>
          <w:color w:val="000000"/>
        </w:rPr>
        <w:t>Emergency Response Screening is the initial assessment of the clients. These screenings can be done over the phone. Once a person is identified as a Domestic Violence Victim, they will be referred to SAFE of Harnett County or Haven of Lee County and those agencies will complete the prescreen.</w:t>
      </w:r>
    </w:p>
    <w:p w:rsidR="00424836" w:rsidRPr="00424836" w:rsidRDefault="00424836" w:rsidP="00424836">
      <w:pPr>
        <w:pStyle w:val="NormalWeb"/>
        <w:numPr>
          <w:ilvl w:val="0"/>
          <w:numId w:val="2"/>
        </w:numPr>
        <w:shd w:val="clear" w:color="auto" w:fill="FFFFFF"/>
        <w:spacing w:before="0" w:beforeAutospacing="0" w:after="0" w:afterAutospacing="0"/>
        <w:rPr>
          <w:color w:val="000000"/>
        </w:rPr>
      </w:pPr>
      <w:r w:rsidRPr="00424836">
        <w:rPr>
          <w:color w:val="000000"/>
        </w:rPr>
        <w:t>VI-SPDAT is the tool used to prioritize and identify the client’s immediate need.</w:t>
      </w:r>
    </w:p>
    <w:p w:rsidR="00424836" w:rsidRPr="00424836" w:rsidRDefault="00424836" w:rsidP="00424836">
      <w:pPr>
        <w:pStyle w:val="NormalWeb"/>
        <w:numPr>
          <w:ilvl w:val="0"/>
          <w:numId w:val="2"/>
        </w:numPr>
        <w:shd w:val="clear" w:color="auto" w:fill="FFFFFF"/>
        <w:spacing w:before="0" w:beforeAutospacing="0" w:after="0" w:afterAutospacing="0"/>
        <w:rPr>
          <w:color w:val="000000"/>
        </w:rPr>
      </w:pPr>
      <w:r w:rsidRPr="00424836">
        <w:rPr>
          <w:color w:val="000000"/>
        </w:rPr>
        <w:t>Case Management tool is a score card the case manager and the client can do together as the client progresses at your agency.</w:t>
      </w:r>
    </w:p>
    <w:p w:rsidR="00424836" w:rsidRPr="00424836" w:rsidRDefault="00424836" w:rsidP="00424836">
      <w:pPr>
        <w:pStyle w:val="NormalWeb"/>
        <w:shd w:val="clear" w:color="auto" w:fill="FFFFFF"/>
        <w:spacing w:before="0" w:beforeAutospacing="0" w:after="0" w:afterAutospacing="0"/>
        <w:rPr>
          <w:b/>
          <w:color w:val="000000"/>
          <w:u w:val="single"/>
        </w:rPr>
      </w:pPr>
      <w:r w:rsidRPr="00424836">
        <w:rPr>
          <w:b/>
          <w:color w:val="000000"/>
          <w:u w:val="single"/>
        </w:rPr>
        <w:t>Announcements</w:t>
      </w:r>
    </w:p>
    <w:p w:rsidR="00424836" w:rsidRPr="00424836" w:rsidRDefault="00424836" w:rsidP="00424836">
      <w:pPr>
        <w:pStyle w:val="NormalWeb"/>
        <w:shd w:val="clear" w:color="auto" w:fill="FFFFFF"/>
        <w:spacing w:before="0" w:beforeAutospacing="0" w:after="0" w:afterAutospacing="0"/>
        <w:rPr>
          <w:color w:val="000000"/>
        </w:rPr>
      </w:pPr>
      <w:r w:rsidRPr="00424836">
        <w:rPr>
          <w:b/>
          <w:color w:val="000000"/>
        </w:rPr>
        <w:t>S.A.F.E</w:t>
      </w:r>
      <w:r w:rsidRPr="00424836">
        <w:rPr>
          <w:color w:val="000000"/>
        </w:rPr>
        <w:t xml:space="preserve"> is full at this time.</w:t>
      </w:r>
    </w:p>
    <w:p w:rsidR="00424836" w:rsidRPr="00424836" w:rsidRDefault="00424836" w:rsidP="00424836">
      <w:pPr>
        <w:pStyle w:val="NormalWeb"/>
        <w:shd w:val="clear" w:color="auto" w:fill="FFFFFF"/>
        <w:spacing w:before="0" w:beforeAutospacing="0" w:after="0" w:afterAutospacing="0"/>
        <w:rPr>
          <w:color w:val="000000"/>
        </w:rPr>
      </w:pPr>
      <w:r w:rsidRPr="00424836">
        <w:rPr>
          <w:b/>
          <w:color w:val="000000"/>
        </w:rPr>
        <w:t>City of Sanford</w:t>
      </w:r>
      <w:r w:rsidRPr="00424836">
        <w:rPr>
          <w:color w:val="000000"/>
        </w:rPr>
        <w:t>- Block Party on April 9, 2016. They will start out at the Wilson and Reives Parking Lot.  They will be doing landscaping and yard work only.</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5k Race to Read Fundraiser for the City of Sanford, held at Kiwanis Park on Wicker Street, Monday, May 2, 2016. Preregister $25 or Day of for $35.</w:t>
      </w:r>
    </w:p>
    <w:p w:rsidR="00424836" w:rsidRPr="00424836" w:rsidRDefault="00424836" w:rsidP="00424836">
      <w:pPr>
        <w:pStyle w:val="NormalWeb"/>
        <w:shd w:val="clear" w:color="auto" w:fill="FFFFFF"/>
        <w:spacing w:before="0" w:beforeAutospacing="0" w:after="0" w:afterAutospacing="0"/>
        <w:rPr>
          <w:color w:val="000000"/>
        </w:rPr>
      </w:pPr>
      <w:r w:rsidRPr="00424836">
        <w:rPr>
          <w:b/>
          <w:color w:val="000000"/>
        </w:rPr>
        <w:t>Family Promise</w:t>
      </w:r>
      <w:r w:rsidRPr="00424836">
        <w:rPr>
          <w:color w:val="000000"/>
        </w:rPr>
        <w:t>-has vacancies for two families of three or one family of five.</w:t>
      </w:r>
    </w:p>
    <w:p w:rsidR="00424836" w:rsidRPr="00424836" w:rsidRDefault="00424836" w:rsidP="00424836">
      <w:pPr>
        <w:pStyle w:val="NormalWeb"/>
        <w:shd w:val="clear" w:color="auto" w:fill="FFFFFF"/>
        <w:spacing w:before="0" w:beforeAutospacing="0" w:after="0" w:afterAutospacing="0"/>
        <w:rPr>
          <w:color w:val="000000"/>
        </w:rPr>
      </w:pPr>
      <w:r w:rsidRPr="00424836">
        <w:rPr>
          <w:b/>
          <w:color w:val="000000"/>
        </w:rPr>
        <w:t>NC Works</w:t>
      </w:r>
      <w:r w:rsidRPr="00424836">
        <w:rPr>
          <w:color w:val="000000"/>
        </w:rPr>
        <w:t xml:space="preserve"> is holding a Veterans Resource Fair on March 30, 2016 at the Dennis Wicker Civic Center 9:00am-2:00pm.  Please contact Larry Lingenfelter at NC Works 919-775-2241 for more info.</w:t>
      </w:r>
    </w:p>
    <w:p w:rsidR="00365169" w:rsidRPr="00424836" w:rsidRDefault="00424836" w:rsidP="00365169">
      <w:pPr>
        <w:pStyle w:val="NormalWeb"/>
        <w:shd w:val="clear" w:color="auto" w:fill="FFFFFF"/>
        <w:spacing w:before="0" w:beforeAutospacing="0" w:after="0" w:afterAutospacing="0"/>
        <w:rPr>
          <w:color w:val="000000"/>
        </w:rPr>
      </w:pPr>
      <w:r w:rsidRPr="00424836">
        <w:rPr>
          <w:b/>
          <w:color w:val="000000"/>
        </w:rPr>
        <w:t>Johnston</w:t>
      </w:r>
      <w:r w:rsidR="00365169">
        <w:rPr>
          <w:b/>
          <w:color w:val="000000"/>
        </w:rPr>
        <w:t>-Lee-Harnett</w:t>
      </w:r>
      <w:r w:rsidRPr="00424836">
        <w:rPr>
          <w:b/>
          <w:color w:val="000000"/>
        </w:rPr>
        <w:t xml:space="preserve"> Community Action</w:t>
      </w:r>
      <w:r w:rsidRPr="00424836">
        <w:rPr>
          <w:color w:val="000000"/>
        </w:rPr>
        <w:t xml:space="preserve"> has been in operation for 50 years.  They will have a ce</w:t>
      </w:r>
      <w:r w:rsidR="00365169">
        <w:rPr>
          <w:color w:val="000000"/>
        </w:rPr>
        <w:t xml:space="preserve">lebration on May 2, 2016 at Johnston Community College in Smithfield </w:t>
      </w:r>
      <w:r w:rsidR="00365169" w:rsidRPr="00424836">
        <w:rPr>
          <w:color w:val="000000"/>
        </w:rPr>
        <w:t>Please contact E. Marie Watson for more information.</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 xml:space="preserve">. </w:t>
      </w:r>
      <w:r w:rsidR="00365169">
        <w:rPr>
          <w:color w:val="000000"/>
        </w:rPr>
        <w:t>PNC had a Planetarium Day for t</w:t>
      </w:r>
      <w:r w:rsidRPr="00424836">
        <w:rPr>
          <w:color w:val="000000"/>
        </w:rPr>
        <w:t xml:space="preserve">he Head Start Program </w:t>
      </w:r>
      <w:r w:rsidR="00365169">
        <w:rPr>
          <w:color w:val="000000"/>
        </w:rPr>
        <w:t>which</w:t>
      </w:r>
      <w:r w:rsidRPr="00424836">
        <w:rPr>
          <w:color w:val="000000"/>
        </w:rPr>
        <w:t xml:space="preserve"> serve</w:t>
      </w:r>
      <w:r w:rsidR="00365169">
        <w:rPr>
          <w:color w:val="000000"/>
        </w:rPr>
        <w:t>s</w:t>
      </w:r>
      <w:r w:rsidRPr="00424836">
        <w:rPr>
          <w:color w:val="000000"/>
        </w:rPr>
        <w:t xml:space="preserve"> 717 children. </w:t>
      </w:r>
    </w:p>
    <w:p w:rsidR="00424836" w:rsidRPr="00424836" w:rsidRDefault="00424836" w:rsidP="00424836">
      <w:pPr>
        <w:pStyle w:val="NormalWeb"/>
        <w:shd w:val="clear" w:color="auto" w:fill="FFFFFF"/>
        <w:spacing w:before="0" w:beforeAutospacing="0" w:after="0" w:afterAutospacing="0"/>
        <w:rPr>
          <w:color w:val="000000"/>
        </w:rPr>
      </w:pP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Socialserve.com is a housing resource for clients who house hunting for apartments complexes and realtors.  The site list, rent, qualifications, locations and private landlords</w:t>
      </w:r>
    </w:p>
    <w:p w:rsidR="00424836" w:rsidRPr="00424836" w:rsidRDefault="00424836" w:rsidP="00424836">
      <w:pPr>
        <w:pStyle w:val="NormalWeb"/>
        <w:shd w:val="clear" w:color="auto" w:fill="FFFFFF"/>
        <w:spacing w:before="0" w:beforeAutospacing="0" w:after="0" w:afterAutospacing="0"/>
        <w:rPr>
          <w:color w:val="000000"/>
        </w:rPr>
      </w:pPr>
    </w:p>
    <w:p w:rsidR="00424836" w:rsidRPr="00424836" w:rsidRDefault="00424836" w:rsidP="00424836">
      <w:pPr>
        <w:pStyle w:val="NormalWeb"/>
        <w:shd w:val="clear" w:color="auto" w:fill="FFFFFF"/>
        <w:spacing w:before="0" w:beforeAutospacing="0" w:after="0" w:afterAutospacing="0"/>
        <w:rPr>
          <w:b/>
          <w:bCs/>
          <w:color w:val="000000"/>
          <w:u w:val="single"/>
        </w:rPr>
      </w:pPr>
      <w:r w:rsidRPr="00424836">
        <w:rPr>
          <w:b/>
          <w:bCs/>
          <w:color w:val="000000"/>
          <w:u w:val="single"/>
        </w:rPr>
        <w:t>Adjournment</w:t>
      </w:r>
    </w:p>
    <w:p w:rsidR="00424836" w:rsidRPr="00424836" w:rsidRDefault="00424836" w:rsidP="00424836">
      <w:pPr>
        <w:pStyle w:val="NormalWeb"/>
        <w:shd w:val="clear" w:color="auto" w:fill="FFFFFF"/>
        <w:spacing w:before="0" w:beforeAutospacing="0" w:after="0" w:afterAutospacing="0"/>
        <w:rPr>
          <w:color w:val="000000"/>
        </w:rPr>
      </w:pPr>
      <w:r w:rsidRPr="00424836">
        <w:rPr>
          <w:color w:val="000000"/>
        </w:rPr>
        <w:t>There being no further business, meeting is adjourned at 3:13pm.  The next meeting will be held at Johnston-Lee-Harnett Community Action, 225 S. Steele Street, Sanford, NC on Wednesday, April 20, 2016 at 2:00pm.</w:t>
      </w:r>
    </w:p>
    <w:p w:rsidR="00424836" w:rsidRPr="00424836" w:rsidRDefault="00424836" w:rsidP="00424836">
      <w:pPr>
        <w:pStyle w:val="NormalWeb"/>
        <w:shd w:val="clear" w:color="auto" w:fill="FFFFFF"/>
        <w:spacing w:before="0" w:beforeAutospacing="0" w:after="0" w:afterAutospacing="0"/>
        <w:rPr>
          <w:color w:val="000000"/>
        </w:rPr>
      </w:pPr>
    </w:p>
    <w:p w:rsidR="006230E8" w:rsidRPr="00424836" w:rsidRDefault="00424836" w:rsidP="00424836">
      <w:pPr>
        <w:pStyle w:val="NormalWeb"/>
        <w:shd w:val="clear" w:color="auto" w:fill="FFFFFF"/>
        <w:spacing w:before="0" w:beforeAutospacing="0" w:after="0" w:afterAutospacing="0"/>
      </w:pPr>
      <w:r w:rsidRPr="00424836">
        <w:rPr>
          <w:color w:val="000000"/>
        </w:rPr>
        <w:t>Submitted by: Vanessa Colvin</w:t>
      </w:r>
    </w:p>
    <w:sectPr w:rsidR="006230E8" w:rsidRPr="00424836" w:rsidSect="00497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207"/>
    <w:multiLevelType w:val="hybridMultilevel"/>
    <w:tmpl w:val="FCA60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78031CA"/>
    <w:multiLevelType w:val="hybridMultilevel"/>
    <w:tmpl w:val="C1D82C08"/>
    <w:lvl w:ilvl="0" w:tplc="131218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36"/>
    <w:rsid w:val="00365169"/>
    <w:rsid w:val="00424836"/>
    <w:rsid w:val="00497DE5"/>
    <w:rsid w:val="00C63EC9"/>
    <w:rsid w:val="00D510CB"/>
    <w:rsid w:val="00D57742"/>
    <w:rsid w:val="00E811A6"/>
    <w:rsid w:val="00F2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836"/>
  </w:style>
  <w:style w:type="character" w:customStyle="1" w:styleId="il">
    <w:name w:val="il"/>
    <w:basedOn w:val="DefaultParagraphFont"/>
    <w:rsid w:val="00424836"/>
  </w:style>
  <w:style w:type="paragraph" w:styleId="BalloonText">
    <w:name w:val="Balloon Text"/>
    <w:basedOn w:val="Normal"/>
    <w:link w:val="BalloonTextChar"/>
    <w:uiPriority w:val="99"/>
    <w:semiHidden/>
    <w:unhideWhenUsed/>
    <w:rsid w:val="0036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836"/>
  </w:style>
  <w:style w:type="character" w:customStyle="1" w:styleId="il">
    <w:name w:val="il"/>
    <w:basedOn w:val="DefaultParagraphFont"/>
    <w:rsid w:val="00424836"/>
  </w:style>
  <w:style w:type="paragraph" w:styleId="BalloonText">
    <w:name w:val="Balloon Text"/>
    <w:basedOn w:val="Normal"/>
    <w:link w:val="BalloonTextChar"/>
    <w:uiPriority w:val="99"/>
    <w:semiHidden/>
    <w:unhideWhenUsed/>
    <w:rsid w:val="00365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2016-04-04T16:44:00Z</cp:lastPrinted>
  <dcterms:created xsi:type="dcterms:W3CDTF">2016-04-13T18:57:00Z</dcterms:created>
  <dcterms:modified xsi:type="dcterms:W3CDTF">2016-04-13T18:57:00Z</dcterms:modified>
</cp:coreProperties>
</file>