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33" w:rsidRPr="00111068" w:rsidRDefault="001F7033" w:rsidP="001F7033">
      <w:pPr>
        <w:pStyle w:val="Heading1"/>
        <w:rPr>
          <w:sz w:val="36"/>
          <w:szCs w:val="36"/>
        </w:rPr>
      </w:pPr>
      <w:r w:rsidRPr="00111068">
        <w:rPr>
          <w:sz w:val="36"/>
          <w:szCs w:val="36"/>
        </w:rPr>
        <w:t xml:space="preserve">Southwest Homeless Coalition Regional Committee </w:t>
      </w:r>
    </w:p>
    <w:p w:rsidR="001F7033" w:rsidRPr="00111068" w:rsidRDefault="001F7033" w:rsidP="001F7033">
      <w:pPr>
        <w:pStyle w:val="Heading1"/>
        <w:rPr>
          <w:sz w:val="36"/>
          <w:szCs w:val="36"/>
        </w:rPr>
      </w:pPr>
      <w:r w:rsidRPr="00111068">
        <w:rPr>
          <w:sz w:val="36"/>
          <w:szCs w:val="36"/>
        </w:rPr>
        <w:t>Meet</w:t>
      </w:r>
      <w:bookmarkStart w:id="0" w:name="_GoBack"/>
      <w:bookmarkEnd w:id="0"/>
      <w:r w:rsidRPr="00111068">
        <w:rPr>
          <w:sz w:val="36"/>
          <w:szCs w:val="36"/>
        </w:rPr>
        <w:t>ing Minutes</w:t>
      </w:r>
    </w:p>
    <w:p w:rsidR="001F7033" w:rsidRPr="00111068" w:rsidRDefault="00341007" w:rsidP="00111068">
      <w:pPr>
        <w:spacing w:after="0"/>
        <w:rPr>
          <w:sz w:val="28"/>
          <w:szCs w:val="28"/>
        </w:rPr>
      </w:pPr>
      <w:r w:rsidRPr="00111068">
        <w:rPr>
          <w:sz w:val="28"/>
          <w:szCs w:val="28"/>
        </w:rPr>
        <w:t>Date: April 6</w:t>
      </w:r>
      <w:r w:rsidR="001F7033" w:rsidRPr="00111068">
        <w:rPr>
          <w:sz w:val="28"/>
          <w:szCs w:val="28"/>
        </w:rPr>
        <w:t>, 2016</w:t>
      </w:r>
      <w:r w:rsidR="001F7033" w:rsidRPr="00111068">
        <w:rPr>
          <w:sz w:val="28"/>
          <w:szCs w:val="28"/>
        </w:rPr>
        <w:br/>
        <w:t>Location: Conference Call</w:t>
      </w:r>
    </w:p>
    <w:p w:rsidR="001F7033" w:rsidRPr="00111068" w:rsidRDefault="001F7033" w:rsidP="00111068">
      <w:pPr>
        <w:spacing w:after="0"/>
        <w:rPr>
          <w:sz w:val="28"/>
          <w:szCs w:val="28"/>
        </w:rPr>
      </w:pPr>
      <w:r w:rsidRPr="00111068">
        <w:rPr>
          <w:sz w:val="28"/>
          <w:szCs w:val="28"/>
        </w:rPr>
        <w:t>Meeting Facilitated By: Monica Frizzell</w:t>
      </w:r>
    </w:p>
    <w:p w:rsidR="001F7033" w:rsidRDefault="001F7033" w:rsidP="001F7033">
      <w:pPr>
        <w:spacing w:after="0" w:line="240" w:lineRule="auto"/>
        <w:rPr>
          <w:b/>
          <w:sz w:val="28"/>
        </w:rPr>
      </w:pPr>
    </w:p>
    <w:p w:rsidR="001F7033" w:rsidRPr="00111068" w:rsidRDefault="001F7033" w:rsidP="00111068">
      <w:pPr>
        <w:spacing w:after="0" w:line="240" w:lineRule="auto"/>
        <w:rPr>
          <w:b/>
          <w:sz w:val="28"/>
          <w:szCs w:val="28"/>
        </w:rPr>
      </w:pPr>
      <w:r w:rsidRPr="00111068">
        <w:rPr>
          <w:b/>
          <w:sz w:val="28"/>
          <w:szCs w:val="28"/>
        </w:rPr>
        <w:t>Regional Committee Leadership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31"/>
        <w:gridCol w:w="2543"/>
        <w:gridCol w:w="3702"/>
      </w:tblGrid>
      <w:tr w:rsidR="001F7033" w:rsidRPr="00111068" w:rsidTr="0067695A">
        <w:tc>
          <w:tcPr>
            <w:tcW w:w="1739" w:type="pct"/>
          </w:tcPr>
          <w:p w:rsidR="001F7033" w:rsidRPr="00111068" w:rsidRDefault="001F7033" w:rsidP="0067695A">
            <w:pPr>
              <w:jc w:val="center"/>
              <w:rPr>
                <w:b/>
              </w:rPr>
            </w:pPr>
            <w:r w:rsidRPr="00111068">
              <w:rPr>
                <w:b/>
              </w:rPr>
              <w:t>Position</w:t>
            </w:r>
          </w:p>
        </w:tc>
        <w:tc>
          <w:tcPr>
            <w:tcW w:w="1328" w:type="pct"/>
          </w:tcPr>
          <w:p w:rsidR="001F7033" w:rsidRPr="00111068" w:rsidRDefault="001F7033" w:rsidP="0067695A">
            <w:pPr>
              <w:rPr>
                <w:b/>
              </w:rPr>
            </w:pPr>
            <w:r w:rsidRPr="00111068">
              <w:rPr>
                <w:b/>
              </w:rPr>
              <w:t>First &amp; Last Name</w:t>
            </w:r>
          </w:p>
        </w:tc>
        <w:tc>
          <w:tcPr>
            <w:tcW w:w="1934" w:type="pct"/>
          </w:tcPr>
          <w:p w:rsidR="001F7033" w:rsidRPr="00111068" w:rsidRDefault="001F7033" w:rsidP="0067695A">
            <w:pPr>
              <w:jc w:val="center"/>
              <w:rPr>
                <w:b/>
              </w:rPr>
            </w:pPr>
            <w:r w:rsidRPr="00111068">
              <w:rPr>
                <w:b/>
              </w:rPr>
              <w:t>Agency</w:t>
            </w:r>
          </w:p>
        </w:tc>
      </w:tr>
      <w:tr w:rsidR="001F7033" w:rsidRPr="00111068" w:rsidTr="0067695A">
        <w:tc>
          <w:tcPr>
            <w:tcW w:w="1739" w:type="pct"/>
          </w:tcPr>
          <w:p w:rsidR="001F7033" w:rsidRPr="00111068" w:rsidRDefault="001F7033" w:rsidP="0067695A">
            <w:r w:rsidRPr="00111068">
              <w:t>Regional Lead</w:t>
            </w:r>
            <w:r w:rsidR="00111068">
              <w:t xml:space="preserve"> &amp; webmaster</w:t>
            </w:r>
          </w:p>
        </w:tc>
        <w:tc>
          <w:tcPr>
            <w:tcW w:w="1328" w:type="pct"/>
          </w:tcPr>
          <w:p w:rsidR="001F7033" w:rsidRPr="00111068" w:rsidRDefault="001F7033" w:rsidP="0067695A">
            <w:r w:rsidRPr="00111068">
              <w:t>Monica Frizzell</w:t>
            </w:r>
          </w:p>
        </w:tc>
        <w:tc>
          <w:tcPr>
            <w:tcW w:w="1934" w:type="pct"/>
          </w:tcPr>
          <w:p w:rsidR="001F7033" w:rsidRPr="00111068" w:rsidRDefault="001F7033" w:rsidP="0067695A">
            <w:r w:rsidRPr="00111068">
              <w:t>Smoky Mountain LME/MCO</w:t>
            </w:r>
          </w:p>
        </w:tc>
      </w:tr>
      <w:tr w:rsidR="001F7033" w:rsidRPr="00111068" w:rsidTr="0067695A">
        <w:tc>
          <w:tcPr>
            <w:tcW w:w="1739" w:type="pct"/>
          </w:tcPr>
          <w:p w:rsidR="001F7033" w:rsidRPr="00111068" w:rsidRDefault="001F7033" w:rsidP="0067695A">
            <w:r w:rsidRPr="00111068">
              <w:t>Alternate Lead</w:t>
            </w:r>
          </w:p>
        </w:tc>
        <w:tc>
          <w:tcPr>
            <w:tcW w:w="1328" w:type="pct"/>
          </w:tcPr>
          <w:p w:rsidR="001F7033" w:rsidRPr="00111068" w:rsidRDefault="001F7033" w:rsidP="0067695A">
            <w:r w:rsidRPr="00111068">
              <w:t>Buffy Queen</w:t>
            </w:r>
          </w:p>
        </w:tc>
        <w:tc>
          <w:tcPr>
            <w:tcW w:w="1934" w:type="pct"/>
          </w:tcPr>
          <w:p w:rsidR="001F7033" w:rsidRPr="00111068" w:rsidRDefault="001F7033" w:rsidP="0067695A">
            <w:r w:rsidRPr="00111068">
              <w:t xml:space="preserve">Reach of Haywood County, Inc. </w:t>
            </w:r>
          </w:p>
        </w:tc>
      </w:tr>
      <w:tr w:rsidR="001F7033" w:rsidRPr="00111068" w:rsidTr="0067695A">
        <w:tc>
          <w:tcPr>
            <w:tcW w:w="1739" w:type="pct"/>
          </w:tcPr>
          <w:p w:rsidR="001F7033" w:rsidRPr="00111068" w:rsidRDefault="001F7033" w:rsidP="0067695A">
            <w:r w:rsidRPr="00111068">
              <w:t>Alternate Lead</w:t>
            </w:r>
          </w:p>
        </w:tc>
        <w:tc>
          <w:tcPr>
            <w:tcW w:w="1328" w:type="pct"/>
          </w:tcPr>
          <w:p w:rsidR="001F7033" w:rsidRPr="00111068" w:rsidRDefault="001F7033" w:rsidP="0067695A">
            <w:r w:rsidRPr="00111068">
              <w:t>Mindy Rathbone</w:t>
            </w:r>
          </w:p>
        </w:tc>
        <w:tc>
          <w:tcPr>
            <w:tcW w:w="1934" w:type="pct"/>
          </w:tcPr>
          <w:p w:rsidR="001F7033" w:rsidRPr="00111068" w:rsidRDefault="001F7033" w:rsidP="0067695A">
            <w:r w:rsidRPr="00111068">
              <w:t>The Open Door Ministries</w:t>
            </w:r>
          </w:p>
        </w:tc>
      </w:tr>
      <w:tr w:rsidR="001F7033" w:rsidRPr="00111068" w:rsidTr="0067695A">
        <w:tc>
          <w:tcPr>
            <w:tcW w:w="1739" w:type="pct"/>
          </w:tcPr>
          <w:p w:rsidR="001F7033" w:rsidRPr="00111068" w:rsidRDefault="001F7033" w:rsidP="0067695A">
            <w:r w:rsidRPr="00111068">
              <w:t>Coordinated Assessment Lead</w:t>
            </w:r>
          </w:p>
        </w:tc>
        <w:tc>
          <w:tcPr>
            <w:tcW w:w="1328" w:type="pct"/>
          </w:tcPr>
          <w:p w:rsidR="001F7033" w:rsidRPr="00111068" w:rsidRDefault="001F7033" w:rsidP="0067695A"/>
        </w:tc>
        <w:tc>
          <w:tcPr>
            <w:tcW w:w="1934" w:type="pct"/>
          </w:tcPr>
          <w:p w:rsidR="001F7033" w:rsidRPr="00111068" w:rsidRDefault="001F7033" w:rsidP="0067695A"/>
        </w:tc>
      </w:tr>
      <w:tr w:rsidR="001F7033" w:rsidRPr="00111068" w:rsidTr="0067695A">
        <w:tc>
          <w:tcPr>
            <w:tcW w:w="1739" w:type="pct"/>
          </w:tcPr>
          <w:p w:rsidR="001F7033" w:rsidRPr="00111068" w:rsidRDefault="001F7033" w:rsidP="0067695A">
            <w:r w:rsidRPr="00111068">
              <w:t>Point In Time Count Lead</w:t>
            </w:r>
          </w:p>
        </w:tc>
        <w:tc>
          <w:tcPr>
            <w:tcW w:w="1328" w:type="pct"/>
          </w:tcPr>
          <w:p w:rsidR="001F7033" w:rsidRPr="00111068" w:rsidRDefault="001F7033" w:rsidP="0067695A">
            <w:r w:rsidRPr="00111068">
              <w:t xml:space="preserve">Ashley Freeman  </w:t>
            </w:r>
          </w:p>
        </w:tc>
        <w:tc>
          <w:tcPr>
            <w:tcW w:w="1934" w:type="pct"/>
          </w:tcPr>
          <w:p w:rsidR="001F7033" w:rsidRPr="00111068" w:rsidRDefault="001F7033" w:rsidP="0067695A">
            <w:r w:rsidRPr="00111068">
              <w:t xml:space="preserve">Reach of Macon County, Inc. </w:t>
            </w:r>
          </w:p>
        </w:tc>
      </w:tr>
    </w:tbl>
    <w:p w:rsidR="001F7033" w:rsidRDefault="001F7033" w:rsidP="001F7033">
      <w:pPr>
        <w:spacing w:line="240" w:lineRule="auto"/>
        <w:rPr>
          <w:b/>
          <w:sz w:val="28"/>
        </w:rPr>
      </w:pPr>
    </w:p>
    <w:p w:rsidR="008C7FD0" w:rsidRPr="00111068" w:rsidRDefault="008C7FD0" w:rsidP="00111068">
      <w:pPr>
        <w:spacing w:after="0" w:line="240" w:lineRule="auto"/>
        <w:rPr>
          <w:b/>
          <w:sz w:val="28"/>
          <w:szCs w:val="28"/>
        </w:rPr>
      </w:pPr>
      <w:r w:rsidRPr="00111068">
        <w:rPr>
          <w:b/>
          <w:sz w:val="28"/>
          <w:szCs w:val="28"/>
        </w:rPr>
        <w:t>Attendees</w:t>
      </w:r>
    </w:p>
    <w:tbl>
      <w:tblPr>
        <w:tblStyle w:val="TableGrid"/>
        <w:tblW w:w="4999" w:type="pct"/>
        <w:tblInd w:w="1" w:type="dxa"/>
        <w:tblLook w:val="04A0" w:firstRow="1" w:lastRow="0" w:firstColumn="1" w:lastColumn="0" w:noHBand="0" w:noVBand="1"/>
      </w:tblPr>
      <w:tblGrid>
        <w:gridCol w:w="3343"/>
        <w:gridCol w:w="6231"/>
      </w:tblGrid>
      <w:tr w:rsidR="001F7033" w:rsidRPr="00111068" w:rsidTr="00417B65">
        <w:tc>
          <w:tcPr>
            <w:tcW w:w="1746" w:type="pct"/>
          </w:tcPr>
          <w:p w:rsidR="001F7033" w:rsidRPr="00111068" w:rsidRDefault="001F7033" w:rsidP="001F7033">
            <w:pPr>
              <w:jc w:val="center"/>
              <w:rPr>
                <w:b/>
              </w:rPr>
            </w:pPr>
            <w:r w:rsidRPr="00111068">
              <w:rPr>
                <w:b/>
              </w:rPr>
              <w:t>First &amp; Last Name</w:t>
            </w:r>
          </w:p>
        </w:tc>
        <w:tc>
          <w:tcPr>
            <w:tcW w:w="3254" w:type="pct"/>
          </w:tcPr>
          <w:p w:rsidR="001F7033" w:rsidRPr="00111068" w:rsidRDefault="001F7033" w:rsidP="001F7033">
            <w:pPr>
              <w:jc w:val="center"/>
              <w:rPr>
                <w:b/>
              </w:rPr>
            </w:pPr>
            <w:r w:rsidRPr="00111068">
              <w:rPr>
                <w:b/>
              </w:rPr>
              <w:t>Agency</w:t>
            </w:r>
          </w:p>
        </w:tc>
      </w:tr>
      <w:tr w:rsidR="001F7033" w:rsidRPr="00111068" w:rsidTr="00417B65">
        <w:tc>
          <w:tcPr>
            <w:tcW w:w="1746" w:type="pct"/>
          </w:tcPr>
          <w:p w:rsidR="001F7033" w:rsidRPr="00111068" w:rsidRDefault="00341007" w:rsidP="0076312F">
            <w:r w:rsidRPr="00111068">
              <w:t>Laura Bartucca</w:t>
            </w:r>
          </w:p>
        </w:tc>
        <w:tc>
          <w:tcPr>
            <w:tcW w:w="3254" w:type="pct"/>
          </w:tcPr>
          <w:p w:rsidR="001F7033" w:rsidRPr="00111068" w:rsidRDefault="00341007" w:rsidP="0076312F">
            <w:r w:rsidRPr="00111068">
              <w:t>Smoky Mountain LME/MCO</w:t>
            </w:r>
          </w:p>
        </w:tc>
      </w:tr>
      <w:tr w:rsidR="001F7033" w:rsidRPr="00111068" w:rsidTr="00417B65">
        <w:tc>
          <w:tcPr>
            <w:tcW w:w="1746" w:type="pct"/>
          </w:tcPr>
          <w:p w:rsidR="001F7033" w:rsidRPr="00111068" w:rsidRDefault="005D6D41" w:rsidP="0076312F">
            <w:r w:rsidRPr="00111068">
              <w:t>Jill Carter</w:t>
            </w:r>
          </w:p>
        </w:tc>
        <w:tc>
          <w:tcPr>
            <w:tcW w:w="3254" w:type="pct"/>
          </w:tcPr>
          <w:p w:rsidR="001F7033" w:rsidRPr="00111068" w:rsidRDefault="00A52B2E" w:rsidP="0076312F">
            <w:r w:rsidRPr="00111068">
              <w:t>Supportive Services for Veteran Families Asheville Buncombe Community Christian Ministry</w:t>
            </w:r>
          </w:p>
        </w:tc>
      </w:tr>
      <w:tr w:rsidR="001F7033" w:rsidRPr="00111068" w:rsidTr="00417B65">
        <w:tc>
          <w:tcPr>
            <w:tcW w:w="1746" w:type="pct"/>
          </w:tcPr>
          <w:p w:rsidR="001F7033" w:rsidRPr="00111068" w:rsidRDefault="00EE32F0" w:rsidP="0076312F">
            <w:r w:rsidRPr="00111068">
              <w:t>Matt G</w:t>
            </w:r>
            <w:r w:rsidR="00A52B2E" w:rsidRPr="00111068">
              <w:t>aunt</w:t>
            </w:r>
          </w:p>
        </w:tc>
        <w:tc>
          <w:tcPr>
            <w:tcW w:w="3254" w:type="pct"/>
          </w:tcPr>
          <w:p w:rsidR="001F7033" w:rsidRPr="00111068" w:rsidRDefault="00EE32F0" w:rsidP="0076312F">
            <w:r w:rsidRPr="00111068">
              <w:t>Children’s Hope Alliance (HH)</w:t>
            </w:r>
          </w:p>
        </w:tc>
      </w:tr>
      <w:tr w:rsidR="001F7033" w:rsidRPr="00111068" w:rsidTr="00417B65">
        <w:tc>
          <w:tcPr>
            <w:tcW w:w="1746" w:type="pct"/>
          </w:tcPr>
          <w:p w:rsidR="001F7033" w:rsidRPr="00111068" w:rsidRDefault="00EE32F0" w:rsidP="0076312F">
            <w:r w:rsidRPr="00111068">
              <w:t>Bob B</w:t>
            </w:r>
            <w:r w:rsidR="00A52B2E" w:rsidRPr="00111068">
              <w:t>o</w:t>
            </w:r>
            <w:r w:rsidRPr="00111068">
              <w:t>urke</w:t>
            </w:r>
          </w:p>
        </w:tc>
        <w:tc>
          <w:tcPr>
            <w:tcW w:w="3254" w:type="pct"/>
          </w:tcPr>
          <w:p w:rsidR="001F7033" w:rsidRPr="00111068" w:rsidRDefault="00EE32F0" w:rsidP="0076312F">
            <w:r w:rsidRPr="00111068">
              <w:t>Macon County New Beginnings</w:t>
            </w:r>
          </w:p>
        </w:tc>
      </w:tr>
      <w:tr w:rsidR="001F7033" w:rsidRPr="00111068" w:rsidTr="00417B65">
        <w:tc>
          <w:tcPr>
            <w:tcW w:w="1746" w:type="pct"/>
          </w:tcPr>
          <w:p w:rsidR="001F7033" w:rsidRPr="00111068" w:rsidRDefault="001F7033" w:rsidP="0076312F">
            <w:r w:rsidRPr="00111068">
              <w:t>Christan Blount</w:t>
            </w:r>
          </w:p>
        </w:tc>
        <w:tc>
          <w:tcPr>
            <w:tcW w:w="3254" w:type="pct"/>
          </w:tcPr>
          <w:p w:rsidR="001F7033" w:rsidRPr="00111068" w:rsidRDefault="001F7033" w:rsidP="0076312F">
            <w:r w:rsidRPr="00111068">
              <w:t>Reach of Haywood County, Inc.</w:t>
            </w:r>
          </w:p>
        </w:tc>
      </w:tr>
      <w:tr w:rsidR="001F7033" w:rsidRPr="00111068" w:rsidTr="00417B65">
        <w:tc>
          <w:tcPr>
            <w:tcW w:w="1746" w:type="pct"/>
          </w:tcPr>
          <w:p w:rsidR="001F7033" w:rsidRPr="00111068" w:rsidRDefault="001F7033" w:rsidP="0076312F">
            <w:r w:rsidRPr="00111068">
              <w:t>Reba West</w:t>
            </w:r>
          </w:p>
        </w:tc>
        <w:tc>
          <w:tcPr>
            <w:tcW w:w="3254" w:type="pct"/>
          </w:tcPr>
          <w:p w:rsidR="001F7033" w:rsidRPr="00111068" w:rsidRDefault="001F7033" w:rsidP="0076312F">
            <w:r w:rsidRPr="00111068">
              <w:t>Reach of Haywood County, Inc.</w:t>
            </w:r>
          </w:p>
        </w:tc>
      </w:tr>
      <w:tr w:rsidR="001F7033" w:rsidRPr="00111068" w:rsidTr="00417B65">
        <w:tc>
          <w:tcPr>
            <w:tcW w:w="1746" w:type="pct"/>
          </w:tcPr>
          <w:p w:rsidR="001F7033" w:rsidRPr="00111068" w:rsidRDefault="00EE32F0" w:rsidP="0076312F">
            <w:r w:rsidRPr="00111068">
              <w:t xml:space="preserve">Mia </w:t>
            </w:r>
            <w:r w:rsidR="00A52B2E" w:rsidRPr="00111068">
              <w:t>Boyce</w:t>
            </w:r>
          </w:p>
        </w:tc>
        <w:tc>
          <w:tcPr>
            <w:tcW w:w="3254" w:type="pct"/>
          </w:tcPr>
          <w:p w:rsidR="001F7033" w:rsidRPr="00111068" w:rsidRDefault="00A52B2E" w:rsidP="0076312F">
            <w:r w:rsidRPr="00111068">
              <w:t>Haywood Pathways Center</w:t>
            </w:r>
          </w:p>
        </w:tc>
      </w:tr>
    </w:tbl>
    <w:p w:rsidR="00111068" w:rsidRDefault="00111068" w:rsidP="0039365C">
      <w:pPr>
        <w:rPr>
          <w:b/>
          <w:caps/>
          <w:u w:val="single"/>
        </w:rPr>
      </w:pPr>
    </w:p>
    <w:p w:rsidR="0039365C" w:rsidRPr="001F5BB5" w:rsidRDefault="0039365C" w:rsidP="0039365C">
      <w:pPr>
        <w:rPr>
          <w:b/>
          <w:caps/>
          <w:u w:val="single"/>
        </w:rPr>
      </w:pPr>
      <w:r w:rsidRPr="001F5BB5">
        <w:rPr>
          <w:b/>
          <w:caps/>
          <w:u w:val="single"/>
        </w:rPr>
        <w:t>Standing Agenda Items</w:t>
      </w:r>
    </w:p>
    <w:p w:rsidR="0039365C" w:rsidRPr="001F5BB5" w:rsidRDefault="0039365C" w:rsidP="001F7033">
      <w:pPr>
        <w:pStyle w:val="ListParagraph"/>
        <w:numPr>
          <w:ilvl w:val="0"/>
          <w:numId w:val="34"/>
        </w:numPr>
      </w:pPr>
      <w:r w:rsidRPr="009F1B69">
        <w:rPr>
          <w:u w:val="single"/>
        </w:rPr>
        <w:t>Introductions/ Attendance</w:t>
      </w:r>
      <w:r w:rsidRPr="001F5BB5">
        <w:t xml:space="preserve"> – Monica Frizzell</w:t>
      </w:r>
    </w:p>
    <w:p w:rsidR="0039365C" w:rsidRPr="001F5BB5" w:rsidRDefault="00556319" w:rsidP="001F7033">
      <w:pPr>
        <w:pStyle w:val="ListParagraph"/>
        <w:numPr>
          <w:ilvl w:val="0"/>
          <w:numId w:val="34"/>
        </w:numPr>
      </w:pPr>
      <w:r w:rsidRPr="009F1B69">
        <w:rPr>
          <w:u w:val="single"/>
        </w:rPr>
        <w:t>Approval of Minutes</w:t>
      </w:r>
      <w:r>
        <w:t xml:space="preserve"> </w:t>
      </w:r>
      <w:r w:rsidR="00760330">
        <w:t>–</w:t>
      </w:r>
      <w:r>
        <w:t xml:space="preserve"> approved</w:t>
      </w:r>
      <w:r w:rsidR="00760330">
        <w:t xml:space="preserve"> as edited</w:t>
      </w:r>
    </w:p>
    <w:p w:rsidR="00556319" w:rsidRPr="009F1B69" w:rsidRDefault="0039365C" w:rsidP="00556319">
      <w:pPr>
        <w:pStyle w:val="ListParagraph"/>
        <w:numPr>
          <w:ilvl w:val="0"/>
          <w:numId w:val="34"/>
        </w:numPr>
        <w:spacing w:before="240"/>
        <w:rPr>
          <w:u w:val="single"/>
        </w:rPr>
      </w:pPr>
      <w:r w:rsidRPr="009F1B69">
        <w:rPr>
          <w:u w:val="single"/>
        </w:rPr>
        <w:t>BoS Steering Committee meeting highlights</w:t>
      </w:r>
    </w:p>
    <w:p w:rsidR="00556319" w:rsidRDefault="00556319" w:rsidP="00556319">
      <w:pPr>
        <w:pStyle w:val="ListParagraph"/>
        <w:spacing w:before="240"/>
      </w:pPr>
      <w:r>
        <w:t xml:space="preserve">a. The BoS Steering Committee reported 30 agencies missing info for the Point in Time count (the SWHC was not one of them). </w:t>
      </w:r>
    </w:p>
    <w:p w:rsidR="00556319" w:rsidRDefault="00556319" w:rsidP="00556319">
      <w:pPr>
        <w:pStyle w:val="ListParagraph"/>
        <w:spacing w:before="240"/>
      </w:pPr>
      <w:r>
        <w:lastRenderedPageBreak/>
        <w:t>b. The Regional Committee wants to consolidate from 26-27 groups down to 13. Currently, this will not affect our region. Examples were provided as to the pros/cons of the consolidation via the call on 04/05. The BoS is interested in receiving fee</w:t>
      </w:r>
      <w:r w:rsidR="00CD579D">
        <w:t>d</w:t>
      </w:r>
      <w:r>
        <w:t>back</w:t>
      </w:r>
      <w:r w:rsidR="00332B7E">
        <w:t xml:space="preserve"> on a feedback form that Monica will send out to the group. </w:t>
      </w:r>
      <w:r>
        <w:t xml:space="preserve"> </w:t>
      </w:r>
    </w:p>
    <w:p w:rsidR="0039365C" w:rsidRDefault="0039365C" w:rsidP="001F7033">
      <w:pPr>
        <w:pStyle w:val="ListParagraph"/>
        <w:numPr>
          <w:ilvl w:val="0"/>
          <w:numId w:val="34"/>
        </w:numPr>
        <w:spacing w:before="240"/>
        <w:rPr>
          <w:u w:val="single"/>
        </w:rPr>
      </w:pPr>
      <w:r w:rsidRPr="001F5BB5">
        <w:rPr>
          <w:u w:val="single"/>
        </w:rPr>
        <w:t>Coordinated Assessment</w:t>
      </w:r>
    </w:p>
    <w:p w:rsidR="009F1B69" w:rsidRPr="00760330" w:rsidRDefault="009F1B69" w:rsidP="009F1B69">
      <w:pPr>
        <w:pStyle w:val="ListParagraph"/>
        <w:spacing w:before="240"/>
        <w:rPr>
          <w:b/>
        </w:rPr>
      </w:pPr>
      <w:r>
        <w:t xml:space="preserve">a. These must be submitted quarterly.  The CA </w:t>
      </w:r>
      <w:r w:rsidR="00332B7E">
        <w:t xml:space="preserve">outcome report </w:t>
      </w:r>
      <w:r>
        <w:t>is due again in April (by the 15</w:t>
      </w:r>
      <w:r w:rsidRPr="009F1B69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). If you have not yet done so, please send your information to Monica as soon as possible. </w:t>
      </w:r>
      <w:r w:rsidR="00760330" w:rsidRPr="00760330">
        <w:rPr>
          <w:b/>
        </w:rPr>
        <w:t xml:space="preserve">Anyone administering a Prevention and Diversion Screening or VI SPDAT assessment must fill out an outcome form.  This can be done by agency and not individual. </w:t>
      </w:r>
    </w:p>
    <w:p w:rsidR="009F1B69" w:rsidRDefault="009F1B69" w:rsidP="009F1B69">
      <w:pPr>
        <w:pStyle w:val="ListParagraph"/>
        <w:spacing w:before="240"/>
      </w:pPr>
      <w:r>
        <w:t>b.</w:t>
      </w:r>
      <w:r w:rsidR="00760330">
        <w:t xml:space="preserve"> </w:t>
      </w:r>
      <w:r w:rsidR="00332B7E">
        <w:t>T</w:t>
      </w:r>
      <w:r>
        <w:t xml:space="preserve">he outcome report needs to be filled out as this helps </w:t>
      </w:r>
      <w:r w:rsidR="004F3992">
        <w:t>determine</w:t>
      </w:r>
      <w:r>
        <w:t xml:space="preserve"> what is effective/not effective</w:t>
      </w:r>
      <w:r w:rsidR="00485CED">
        <w:t xml:space="preserve">. It also helps to show gaps in service. </w:t>
      </w:r>
    </w:p>
    <w:p w:rsidR="005F17BB" w:rsidRDefault="005F17BB" w:rsidP="009F1B69">
      <w:pPr>
        <w:pStyle w:val="ListParagraph"/>
        <w:spacing w:before="240"/>
      </w:pPr>
      <w:r>
        <w:t xml:space="preserve">c. </w:t>
      </w:r>
      <w:r w:rsidR="00760330">
        <w:t xml:space="preserve">The Regional Committee Plan needs to be updated with the new VI SPDAT scores. </w:t>
      </w:r>
      <w:r>
        <w:t>There was a request to update the Regional Committee Plan timeframe</w:t>
      </w:r>
      <w:r w:rsidR="00332B7E">
        <w:t xml:space="preserve"> to administer the assessment before the 14</w:t>
      </w:r>
      <w:r w:rsidR="00332B7E" w:rsidRPr="00332B7E">
        <w:rPr>
          <w:vertAlign w:val="superscript"/>
        </w:rPr>
        <w:t>th</w:t>
      </w:r>
      <w:r w:rsidR="00332B7E">
        <w:t xml:space="preserve"> day in a shelter. </w:t>
      </w:r>
      <w:r>
        <w:t xml:space="preserve">. It was voted on and majority approved for the VISPDAT to be given (after) the third day of an individual’s shelter stay. </w:t>
      </w:r>
      <w:r w:rsidR="00332B7E">
        <w:t xml:space="preserve">The committee discussed </w:t>
      </w:r>
      <w:r>
        <w:t xml:space="preserve"> why this change is needed to best serve the individual’s in our region.</w:t>
      </w:r>
      <w:r w:rsidR="00760330">
        <w:t xml:space="preserve"> Monica will send out the Regional Committee Plan to all members.  Please provide feedback before next meeting.  </w:t>
      </w:r>
    </w:p>
    <w:p w:rsidR="0039365C" w:rsidRDefault="0039365C" w:rsidP="001F7033">
      <w:pPr>
        <w:pStyle w:val="ListParagraph"/>
        <w:numPr>
          <w:ilvl w:val="0"/>
          <w:numId w:val="34"/>
        </w:numPr>
      </w:pPr>
      <w:r w:rsidRPr="001F5BB5">
        <w:rPr>
          <w:u w:val="single"/>
        </w:rPr>
        <w:t>RRH update</w:t>
      </w:r>
      <w:r w:rsidRPr="001F5BB5">
        <w:t xml:space="preserve"> – Ginger Hill and/or Misty Turner</w:t>
      </w:r>
      <w:r w:rsidR="00556319">
        <w:t xml:space="preserve"> </w:t>
      </w:r>
    </w:p>
    <w:p w:rsidR="00556319" w:rsidRPr="00556319" w:rsidRDefault="00556319" w:rsidP="005F17BB">
      <w:pPr>
        <w:pStyle w:val="ListParagraph"/>
      </w:pPr>
      <w:r>
        <w:t xml:space="preserve">Rapid Rehousing Update was tabled for this month’s </w:t>
      </w:r>
      <w:r w:rsidR="00583B04">
        <w:t>meetings as neither Ginger nor Misty were</w:t>
      </w:r>
      <w:r w:rsidR="00300B68">
        <w:t xml:space="preserve"> able to attend today’s call</w:t>
      </w:r>
      <w:r>
        <w:t>.</w:t>
      </w:r>
      <w:r w:rsidR="005F17BB">
        <w:t xml:space="preserve">  A confer</w:t>
      </w:r>
      <w:r w:rsidR="00300B68">
        <w:t xml:space="preserve">ence call </w:t>
      </w:r>
      <w:r w:rsidR="005F17BB">
        <w:t>will be scheduled</w:t>
      </w:r>
      <w:r w:rsidR="00300B68">
        <w:t xml:space="preserve"> to discuss RRH and get an update</w:t>
      </w:r>
      <w:r w:rsidR="00760330">
        <w:t xml:space="preserve"> as well as answer several questions</w:t>
      </w:r>
      <w:r w:rsidR="00300B68">
        <w:t>.</w:t>
      </w:r>
      <w:r w:rsidR="005F17BB">
        <w:t xml:space="preserve"> </w:t>
      </w:r>
    </w:p>
    <w:p w:rsidR="0039365C" w:rsidRDefault="0039365C" w:rsidP="001F7033">
      <w:pPr>
        <w:pStyle w:val="ListParagraph"/>
        <w:numPr>
          <w:ilvl w:val="0"/>
          <w:numId w:val="34"/>
        </w:numPr>
      </w:pPr>
      <w:r w:rsidRPr="001F5BB5">
        <w:rPr>
          <w:u w:val="single"/>
        </w:rPr>
        <w:t>PSH update</w:t>
      </w:r>
      <w:r w:rsidRPr="001F5BB5">
        <w:t xml:space="preserve"> – Monica Frizzell</w:t>
      </w:r>
    </w:p>
    <w:p w:rsidR="00FF092B" w:rsidRPr="001F5BB5" w:rsidRDefault="00FF092B" w:rsidP="00FF092B">
      <w:pPr>
        <w:pStyle w:val="ListParagraph"/>
      </w:pPr>
      <w:r>
        <w:t xml:space="preserve">There are 47 people in slots </w:t>
      </w:r>
      <w:r w:rsidR="00332B7E">
        <w:t xml:space="preserve">(counting </w:t>
      </w:r>
      <w:r>
        <w:t>a few looking</w:t>
      </w:r>
      <w:r w:rsidR="00332B7E">
        <w:t>)</w:t>
      </w:r>
      <w:r>
        <w:t xml:space="preserve">. </w:t>
      </w:r>
      <w:r w:rsidRPr="00FF092B">
        <w:t>Currently PSH is full</w:t>
      </w:r>
      <w:r>
        <w:t xml:space="preserve"> with 5 currently in the ‘wait pool’. </w:t>
      </w:r>
    </w:p>
    <w:p w:rsidR="0039365C" w:rsidRDefault="00583B04" w:rsidP="001F7033">
      <w:pPr>
        <w:pStyle w:val="ListParagraph"/>
        <w:numPr>
          <w:ilvl w:val="0"/>
          <w:numId w:val="34"/>
        </w:numPr>
      </w:pPr>
      <w:r>
        <w:rPr>
          <w:u w:val="single"/>
        </w:rPr>
        <w:t>Veteran’s Administration</w:t>
      </w:r>
      <w:r w:rsidR="0039365C" w:rsidRPr="001F5BB5">
        <w:t xml:space="preserve"> – Jill Carter</w:t>
      </w:r>
      <w:r w:rsidR="00760330">
        <w:t>, Supportive Services</w:t>
      </w:r>
    </w:p>
    <w:p w:rsidR="00856DF7" w:rsidRDefault="00856DF7" w:rsidP="00856DF7">
      <w:pPr>
        <w:pStyle w:val="ListParagraph"/>
      </w:pPr>
      <w:r>
        <w:t>For intake, call 828-259-5314 and depending on the county the referral will go to either Jill or David Carr. Buncombe County is shared, otherwise the counties are divided:</w:t>
      </w:r>
    </w:p>
    <w:p w:rsidR="00856DF7" w:rsidRDefault="00856DF7" w:rsidP="00856DF7">
      <w:pPr>
        <w:pStyle w:val="ListParagraph"/>
      </w:pPr>
      <w:r>
        <w:t>Jill-Madison, Haywood, Clay, Cherokee, Graham and Swain; David-Jackson</w:t>
      </w:r>
    </w:p>
    <w:p w:rsidR="00856DF7" w:rsidRPr="00856DF7" w:rsidRDefault="00856DF7" w:rsidP="00856DF7">
      <w:pPr>
        <w:pStyle w:val="ListParagraph"/>
      </w:pPr>
      <w:r>
        <w:t xml:space="preserve">They offer vouchers providing 90 days assistance (and beyond). </w:t>
      </w:r>
      <w:r w:rsidR="00967B0A">
        <w:t xml:space="preserve">It is important to note only Buncombe and Haywood vouchers are </w:t>
      </w:r>
      <w:r w:rsidR="00332B7E">
        <w:t>available</w:t>
      </w:r>
      <w:r w:rsidR="00760330">
        <w:t xml:space="preserve">. RRH is available from the Veteran’s Administration is all 7 of our counties.  </w:t>
      </w:r>
      <w:r w:rsidR="00967B0A">
        <w:t xml:space="preserve"> </w:t>
      </w:r>
    </w:p>
    <w:p w:rsidR="0039365C" w:rsidRPr="001F5BB5" w:rsidRDefault="0039365C" w:rsidP="001F7033">
      <w:pPr>
        <w:pStyle w:val="ListParagraph"/>
        <w:numPr>
          <w:ilvl w:val="0"/>
          <w:numId w:val="34"/>
        </w:numPr>
        <w:rPr>
          <w:u w:val="single"/>
        </w:rPr>
      </w:pPr>
      <w:r w:rsidRPr="001F5BB5">
        <w:rPr>
          <w:u w:val="single"/>
        </w:rPr>
        <w:t>Agency Report Out</w:t>
      </w:r>
      <w:r w:rsidR="00C01C98" w:rsidRPr="001F5BB5">
        <w:rPr>
          <w:u w:val="single"/>
        </w:rPr>
        <w:t>:</w:t>
      </w:r>
    </w:p>
    <w:p w:rsidR="00C01C98" w:rsidRDefault="00C01C98" w:rsidP="0072223E">
      <w:pPr>
        <w:pStyle w:val="ListParagraph"/>
      </w:pPr>
      <w:r w:rsidRPr="00DD2DD2">
        <w:rPr>
          <w:u w:val="single"/>
        </w:rPr>
        <w:t>REACH of Haywood</w:t>
      </w:r>
      <w:r w:rsidR="001F7033" w:rsidRPr="00DD2DD2">
        <w:rPr>
          <w:u w:val="single"/>
        </w:rPr>
        <w:t xml:space="preserve"> County</w:t>
      </w:r>
      <w:r w:rsidR="001F7033" w:rsidRPr="001F5BB5">
        <w:t xml:space="preserve"> </w:t>
      </w:r>
      <w:r w:rsidR="0072223E">
        <w:t xml:space="preserve">– currently serving 6 adults and 4 children and one individual has a </w:t>
      </w:r>
      <w:r w:rsidR="00332B7E">
        <w:t>PSH slot</w:t>
      </w:r>
      <w:r w:rsidR="0072223E">
        <w:t>. Shelter staff has increased</w:t>
      </w:r>
      <w:r w:rsidR="00332B7E">
        <w:t>,</w:t>
      </w:r>
      <w:r w:rsidR="0072223E">
        <w:t xml:space="preserve"> which has been helpful in allowing managers and supervisory staff to work on their necessary tasks and paperwork. </w:t>
      </w:r>
    </w:p>
    <w:p w:rsidR="001F7033" w:rsidRPr="001F5BB5" w:rsidRDefault="001F7033" w:rsidP="00C9638C">
      <w:pPr>
        <w:pStyle w:val="ListParagraph"/>
      </w:pPr>
      <w:r w:rsidRPr="00DD2DD2">
        <w:rPr>
          <w:u w:val="single"/>
        </w:rPr>
        <w:lastRenderedPageBreak/>
        <w:t>REACH of Macon County</w:t>
      </w:r>
      <w:r w:rsidR="006D2338">
        <w:t xml:space="preserve">- </w:t>
      </w:r>
      <w:r w:rsidR="00C9638C">
        <w:t>Currently serving 5 women and 1 child. New shelter has been built and is complete just waiting on appropriate security measures to be in place</w:t>
      </w:r>
      <w:r w:rsidR="0060024D">
        <w:t xml:space="preserve">-anticipated opening date 04/19. </w:t>
      </w:r>
    </w:p>
    <w:p w:rsidR="00C01C98" w:rsidRDefault="00C01C98" w:rsidP="00B91889">
      <w:pPr>
        <w:pStyle w:val="ListParagraph"/>
        <w:ind w:left="144" w:firstLine="576"/>
      </w:pPr>
      <w:r w:rsidRPr="00DD2DD2">
        <w:rPr>
          <w:u w:val="single"/>
        </w:rPr>
        <w:t>Macon New Beginnin</w:t>
      </w:r>
      <w:r w:rsidR="0060024D" w:rsidRPr="00DD2DD2">
        <w:rPr>
          <w:u w:val="single"/>
        </w:rPr>
        <w:t>gs</w:t>
      </w:r>
      <w:r w:rsidR="0060024D">
        <w:t>- In the past 7months MNB has served 160 individuals.</w:t>
      </w:r>
    </w:p>
    <w:p w:rsidR="00C01C98" w:rsidRDefault="00C01C98" w:rsidP="00DD2DD2">
      <w:pPr>
        <w:pStyle w:val="ListParagraph"/>
      </w:pPr>
      <w:r w:rsidRPr="00DD2DD2">
        <w:rPr>
          <w:u w:val="single"/>
        </w:rPr>
        <w:t>Haywoo</w:t>
      </w:r>
      <w:r w:rsidR="0060024D" w:rsidRPr="00DD2DD2">
        <w:rPr>
          <w:u w:val="single"/>
        </w:rPr>
        <w:t>d Pathways Center</w:t>
      </w:r>
      <w:r w:rsidR="0060024D">
        <w:t>- Currently serving 25 men, 8 women and one family and recently surpassed a record number of guests with 45. Seeking two part-time p</w:t>
      </w:r>
      <w:r w:rsidR="00DD2DD2">
        <w:t>ositions, one male and one female.</w:t>
      </w:r>
    </w:p>
    <w:p w:rsidR="00B91889" w:rsidRPr="001F5BB5" w:rsidRDefault="00583B04" w:rsidP="006D2338">
      <w:pPr>
        <w:pStyle w:val="ListParagraph"/>
      </w:pPr>
      <w:r>
        <w:rPr>
          <w:u w:val="single"/>
        </w:rPr>
        <w:t>Children’s Hope</w:t>
      </w:r>
      <w:r w:rsidR="00B91889" w:rsidRPr="00DD2DD2">
        <w:rPr>
          <w:u w:val="single"/>
        </w:rPr>
        <w:t xml:space="preserve"> Alliance</w:t>
      </w:r>
      <w:r w:rsidR="00B91889">
        <w:t>- currently 6 out of 8 slots</w:t>
      </w:r>
      <w:r w:rsidR="0079082B">
        <w:t xml:space="preserve"> filled with one homeless youth. The new facility will allow for one additional youth to be served. Conversations and training for staff referencing human </w:t>
      </w:r>
      <w:r>
        <w:t>trafficking</w:t>
      </w:r>
      <w:r w:rsidR="0079082B">
        <w:t xml:space="preserve"> being implemented to better serve victims. </w:t>
      </w:r>
    </w:p>
    <w:p w:rsidR="0039365C" w:rsidRPr="001F5BB5" w:rsidRDefault="0039365C" w:rsidP="0039365C">
      <w:pPr>
        <w:rPr>
          <w:b/>
          <w:caps/>
          <w:u w:val="single"/>
        </w:rPr>
      </w:pPr>
      <w:r w:rsidRPr="001F5BB5">
        <w:rPr>
          <w:b/>
          <w:caps/>
          <w:u w:val="single"/>
        </w:rPr>
        <w:t>Other Agenda Items</w:t>
      </w:r>
    </w:p>
    <w:p w:rsidR="0051728E" w:rsidRDefault="00556319" w:rsidP="0051728E">
      <w:pPr>
        <w:spacing w:after="0"/>
        <w:rPr>
          <w:b/>
          <w:caps/>
          <w:u w:val="single"/>
        </w:rPr>
      </w:pPr>
      <w:r>
        <w:rPr>
          <w:b/>
          <w:caps/>
          <w:u w:val="single"/>
        </w:rPr>
        <w:t>ACTION ITEMS</w:t>
      </w:r>
      <w:r w:rsidR="0051728E">
        <w:rPr>
          <w:b/>
          <w:caps/>
          <w:u w:val="single"/>
        </w:rPr>
        <w:t>:</w:t>
      </w:r>
    </w:p>
    <w:p w:rsidR="0051728E" w:rsidRDefault="00256731" w:rsidP="0051728E">
      <w:pPr>
        <w:spacing w:after="0"/>
      </w:pPr>
      <w:r w:rsidRPr="00256731">
        <w:t>3</w:t>
      </w:r>
      <w:r>
        <w:t xml:space="preserve">b. </w:t>
      </w:r>
      <w:r w:rsidR="00583B04">
        <w:t xml:space="preserve">Monica will send out the feedback form on the Regional Committee restructuring proposal.  </w:t>
      </w:r>
      <w:r>
        <w:t>The group will provide any desired feedback via email to Monica</w:t>
      </w:r>
      <w:r w:rsidR="00583B04">
        <w:t xml:space="preserve"> before </w:t>
      </w:r>
      <w:r w:rsidR="00583B04" w:rsidRPr="00583B04">
        <w:rPr>
          <w:b/>
        </w:rPr>
        <w:t>April 30, 2016</w:t>
      </w:r>
      <w:r w:rsidRPr="00583B04">
        <w:rPr>
          <w:b/>
        </w:rPr>
        <w:t>.</w:t>
      </w:r>
      <w:r>
        <w:t xml:space="preserve"> Monica will submit the information to the BoS via one feedback form</w:t>
      </w:r>
      <w:r w:rsidR="00583B04">
        <w:t xml:space="preserve"> on April 30, 2016.</w:t>
      </w:r>
      <w:r>
        <w:t>.</w:t>
      </w:r>
    </w:p>
    <w:p w:rsidR="009F1B69" w:rsidRDefault="009F1B69" w:rsidP="0051728E">
      <w:pPr>
        <w:spacing w:after="0"/>
      </w:pPr>
      <w:r>
        <w:t xml:space="preserve">4a. Send Coordinated Assessment information to Monica </w:t>
      </w:r>
      <w:r w:rsidRPr="00111068">
        <w:rPr>
          <w:b/>
        </w:rPr>
        <w:t>as soon as possible</w:t>
      </w:r>
      <w:r>
        <w:t xml:space="preserve">. </w:t>
      </w:r>
      <w:r w:rsidR="00111068">
        <w:t xml:space="preserve">Information must be submitted to BoS before </w:t>
      </w:r>
      <w:r w:rsidR="00111068" w:rsidRPr="00111068">
        <w:rPr>
          <w:b/>
        </w:rPr>
        <w:t>4/15/2016</w:t>
      </w:r>
      <w:r w:rsidR="00111068">
        <w:t xml:space="preserve">. </w:t>
      </w:r>
      <w:r>
        <w:t xml:space="preserve">Monica will send out reminder emails one week in advance of due date. </w:t>
      </w:r>
    </w:p>
    <w:p w:rsidR="00AA660A" w:rsidRDefault="00583B04" w:rsidP="0051728E">
      <w:pPr>
        <w:spacing w:after="0"/>
      </w:pPr>
      <w:r>
        <w:t>4b. Monica will send out the Regional Committee’s current plan from the website.  T</w:t>
      </w:r>
      <w:r w:rsidR="00AA660A">
        <w:t xml:space="preserve">he group will provide feedback via email to Monica in reference to the Regional Committee Plan’s request to change </w:t>
      </w:r>
      <w:r w:rsidR="00111068">
        <w:t>VI-SPDAT</w:t>
      </w:r>
      <w:r w:rsidR="00AA660A">
        <w:t xml:space="preserve"> administration timeframe</w:t>
      </w:r>
      <w:r>
        <w:t xml:space="preserve"> in shelters</w:t>
      </w:r>
      <w:r w:rsidR="00AA660A">
        <w:t>.</w:t>
      </w:r>
      <w:r>
        <w:t xml:space="preserve"> Please look over entire plan and make changes as needed for update before next meeting.  </w:t>
      </w:r>
    </w:p>
    <w:p w:rsidR="00C2385C" w:rsidRPr="00256731" w:rsidRDefault="00C2385C" w:rsidP="0051728E">
      <w:pPr>
        <w:spacing w:after="0"/>
      </w:pPr>
      <w:r>
        <w:t>5. Monica will schedule a conference call with Ginger and Misty ASAP to discuss RRH.</w:t>
      </w:r>
    </w:p>
    <w:p w:rsidR="0051728E" w:rsidRPr="00256731" w:rsidRDefault="0051728E" w:rsidP="0051728E">
      <w:pPr>
        <w:spacing w:after="0"/>
        <w:rPr>
          <w:b/>
          <w:u w:val="single"/>
        </w:rPr>
      </w:pPr>
    </w:p>
    <w:p w:rsidR="00F97B17" w:rsidRPr="00111068" w:rsidRDefault="0039365C" w:rsidP="00AE08EE">
      <w:pPr>
        <w:spacing w:after="0" w:line="240" w:lineRule="auto"/>
      </w:pPr>
      <w:r w:rsidRPr="00111068">
        <w:t xml:space="preserve">Next meeting: </w:t>
      </w:r>
      <w:r w:rsidRPr="00111068">
        <w:rPr>
          <w:b/>
        </w:rPr>
        <w:t>May 4, 2016</w:t>
      </w:r>
      <w:r w:rsidR="00AE08EE" w:rsidRPr="00111068">
        <w:rPr>
          <w:b/>
        </w:rPr>
        <w:t xml:space="preserve"> at 10</w:t>
      </w:r>
      <w:r w:rsidRPr="00111068">
        <w:rPr>
          <w:b/>
        </w:rPr>
        <w:t>am</w:t>
      </w:r>
      <w:r w:rsidR="00AE08EE" w:rsidRPr="00111068">
        <w:rPr>
          <w:b/>
        </w:rPr>
        <w:t>-11:30am</w:t>
      </w:r>
      <w:r w:rsidRPr="00111068">
        <w:t xml:space="preserve"> </w:t>
      </w:r>
      <w:r w:rsidR="00AE08EE" w:rsidRPr="00111068">
        <w:t xml:space="preserve">at </w:t>
      </w:r>
      <w:r w:rsidR="001F7033" w:rsidRPr="00111068">
        <w:t>the Smoky</w:t>
      </w:r>
      <w:r w:rsidRPr="00111068">
        <w:t xml:space="preserve"> Mountain Sylva Office –</w:t>
      </w:r>
      <w:r w:rsidR="00111068" w:rsidRPr="00111068">
        <w:t xml:space="preserve"> 44 Bonnie Lane, Sylva,</w:t>
      </w:r>
      <w:r w:rsidRPr="00111068">
        <w:t xml:space="preserve"> or </w:t>
      </w:r>
      <w:r w:rsidR="00111068" w:rsidRPr="00111068">
        <w:t>join by conference call; 1-877-885-3221.  Passcode: 4318258</w:t>
      </w:r>
    </w:p>
    <w:sectPr w:rsidR="00F97B17" w:rsidRPr="00111068" w:rsidSect="001F7033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0D" w:rsidRDefault="00F4190D" w:rsidP="00D9466C">
      <w:pPr>
        <w:spacing w:after="0" w:line="240" w:lineRule="auto"/>
      </w:pPr>
      <w:r>
        <w:separator/>
      </w:r>
    </w:p>
  </w:endnote>
  <w:endnote w:type="continuationSeparator" w:id="0">
    <w:p w:rsidR="00F4190D" w:rsidRDefault="00F4190D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841613"/>
      <w:docPartObj>
        <w:docPartGallery w:val="Page Numbers (Bottom of Page)"/>
        <w:docPartUnique/>
      </w:docPartObj>
    </w:sdtPr>
    <w:sdtEndPr/>
    <w:sdtContent>
      <w:sdt>
        <w:sdtPr>
          <w:id w:val="2014491865"/>
          <w:docPartObj>
            <w:docPartGallery w:val="Page Numbers (Top of Page)"/>
            <w:docPartUnique/>
          </w:docPartObj>
        </w:sdtPr>
        <w:sdtEndPr/>
        <w:sdtContent>
          <w:p w:rsidR="00D624D0" w:rsidRDefault="00D624D0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BB6AFB6" wp14:editId="2A7FE1CA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D62CC6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D62CC6">
              <w:rPr>
                <w:bCs/>
                <w:i/>
                <w:noProof/>
                <w:sz w:val="16"/>
                <w:szCs w:val="16"/>
              </w:rPr>
              <w:t>3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D624D0" w:rsidRDefault="00D624D0" w:rsidP="00D624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0D" w:rsidRDefault="00F4190D" w:rsidP="00D9466C">
      <w:pPr>
        <w:spacing w:after="0" w:line="240" w:lineRule="auto"/>
      </w:pPr>
      <w:r>
        <w:separator/>
      </w:r>
    </w:p>
  </w:footnote>
  <w:footnote w:type="continuationSeparator" w:id="0">
    <w:p w:rsidR="00F4190D" w:rsidRDefault="00F4190D" w:rsidP="00D9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421C8"/>
    <w:multiLevelType w:val="hybridMultilevel"/>
    <w:tmpl w:val="35D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88522E"/>
    <w:multiLevelType w:val="hybridMultilevel"/>
    <w:tmpl w:val="EF9CECCE"/>
    <w:lvl w:ilvl="0" w:tplc="4E86EF04">
      <w:start w:val="1"/>
      <w:numFmt w:val="decimal"/>
      <w:lvlText w:val="%1."/>
      <w:lvlJc w:val="left"/>
      <w:pPr>
        <w:ind w:left="144" w:firstLine="0"/>
      </w:pPr>
      <w:rPr>
        <w:rFonts w:asciiTheme="majorHAnsi" w:eastAsiaTheme="minorEastAsia" w:hAnsiTheme="majorHAnsi" w:cstheme="minorBid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5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860135"/>
    <w:multiLevelType w:val="hybridMultilevel"/>
    <w:tmpl w:val="F0D4BB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6"/>
  </w:num>
  <w:num w:numId="4">
    <w:abstractNumId w:val="11"/>
  </w:num>
  <w:num w:numId="5">
    <w:abstractNumId w:val="9"/>
  </w:num>
  <w:num w:numId="6">
    <w:abstractNumId w:val="29"/>
  </w:num>
  <w:num w:numId="7">
    <w:abstractNumId w:val="5"/>
  </w:num>
  <w:num w:numId="8">
    <w:abstractNumId w:val="1"/>
  </w:num>
  <w:num w:numId="9">
    <w:abstractNumId w:val="34"/>
  </w:num>
  <w:num w:numId="10">
    <w:abstractNumId w:val="22"/>
  </w:num>
  <w:num w:numId="11">
    <w:abstractNumId w:val="7"/>
  </w:num>
  <w:num w:numId="12">
    <w:abstractNumId w:val="12"/>
  </w:num>
  <w:num w:numId="13">
    <w:abstractNumId w:val="24"/>
  </w:num>
  <w:num w:numId="14">
    <w:abstractNumId w:val="18"/>
  </w:num>
  <w:num w:numId="15">
    <w:abstractNumId w:val="20"/>
  </w:num>
  <w:num w:numId="16">
    <w:abstractNumId w:val="4"/>
  </w:num>
  <w:num w:numId="17">
    <w:abstractNumId w:val="13"/>
  </w:num>
  <w:num w:numId="18">
    <w:abstractNumId w:val="8"/>
  </w:num>
  <w:num w:numId="19">
    <w:abstractNumId w:val="26"/>
  </w:num>
  <w:num w:numId="20">
    <w:abstractNumId w:val="0"/>
  </w:num>
  <w:num w:numId="21">
    <w:abstractNumId w:val="27"/>
  </w:num>
  <w:num w:numId="22">
    <w:abstractNumId w:val="15"/>
  </w:num>
  <w:num w:numId="23">
    <w:abstractNumId w:val="16"/>
  </w:num>
  <w:num w:numId="24">
    <w:abstractNumId w:val="3"/>
  </w:num>
  <w:num w:numId="25">
    <w:abstractNumId w:val="2"/>
  </w:num>
  <w:num w:numId="26">
    <w:abstractNumId w:val="25"/>
  </w:num>
  <w:num w:numId="27">
    <w:abstractNumId w:val="23"/>
  </w:num>
  <w:num w:numId="28">
    <w:abstractNumId w:val="31"/>
  </w:num>
  <w:num w:numId="29">
    <w:abstractNumId w:val="17"/>
  </w:num>
  <w:num w:numId="30">
    <w:abstractNumId w:val="28"/>
  </w:num>
  <w:num w:numId="31">
    <w:abstractNumId w:val="14"/>
  </w:num>
  <w:num w:numId="32">
    <w:abstractNumId w:val="19"/>
  </w:num>
  <w:num w:numId="33">
    <w:abstractNumId w:val="30"/>
  </w:num>
  <w:num w:numId="34">
    <w:abstractNumId w:val="2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C7"/>
    <w:rsid w:val="0000642F"/>
    <w:rsid w:val="00007867"/>
    <w:rsid w:val="00012F13"/>
    <w:rsid w:val="000146C7"/>
    <w:rsid w:val="0001525C"/>
    <w:rsid w:val="000158C7"/>
    <w:rsid w:val="0002487B"/>
    <w:rsid w:val="000522AA"/>
    <w:rsid w:val="000839DC"/>
    <w:rsid w:val="00091691"/>
    <w:rsid w:val="000C3DA9"/>
    <w:rsid w:val="000C4059"/>
    <w:rsid w:val="000D49DD"/>
    <w:rsid w:val="000F6322"/>
    <w:rsid w:val="00111068"/>
    <w:rsid w:val="001138D9"/>
    <w:rsid w:val="00120506"/>
    <w:rsid w:val="001271E0"/>
    <w:rsid w:val="00135329"/>
    <w:rsid w:val="00143634"/>
    <w:rsid w:val="00150476"/>
    <w:rsid w:val="001604B2"/>
    <w:rsid w:val="001635B9"/>
    <w:rsid w:val="00163F50"/>
    <w:rsid w:val="0016768A"/>
    <w:rsid w:val="00177E09"/>
    <w:rsid w:val="001A1CF6"/>
    <w:rsid w:val="001A4E27"/>
    <w:rsid w:val="001A79C1"/>
    <w:rsid w:val="001B7C38"/>
    <w:rsid w:val="001D4258"/>
    <w:rsid w:val="001E69A8"/>
    <w:rsid w:val="001F5BB5"/>
    <w:rsid w:val="001F7033"/>
    <w:rsid w:val="0020027B"/>
    <w:rsid w:val="00214A51"/>
    <w:rsid w:val="00225A27"/>
    <w:rsid w:val="00236110"/>
    <w:rsid w:val="002361D1"/>
    <w:rsid w:val="002454DE"/>
    <w:rsid w:val="00256731"/>
    <w:rsid w:val="00261322"/>
    <w:rsid w:val="00265FC7"/>
    <w:rsid w:val="00277669"/>
    <w:rsid w:val="00300B68"/>
    <w:rsid w:val="003172FD"/>
    <w:rsid w:val="00332B7E"/>
    <w:rsid w:val="00341007"/>
    <w:rsid w:val="00355284"/>
    <w:rsid w:val="00364C89"/>
    <w:rsid w:val="003729EC"/>
    <w:rsid w:val="003875C7"/>
    <w:rsid w:val="0039365C"/>
    <w:rsid w:val="003A2144"/>
    <w:rsid w:val="003B2442"/>
    <w:rsid w:val="003C58B3"/>
    <w:rsid w:val="003D5AB3"/>
    <w:rsid w:val="003D60FF"/>
    <w:rsid w:val="003F6ADC"/>
    <w:rsid w:val="00404D9B"/>
    <w:rsid w:val="00411244"/>
    <w:rsid w:val="00416056"/>
    <w:rsid w:val="00417B65"/>
    <w:rsid w:val="00424713"/>
    <w:rsid w:val="00426E87"/>
    <w:rsid w:val="004310D5"/>
    <w:rsid w:val="00450BEB"/>
    <w:rsid w:val="0045737C"/>
    <w:rsid w:val="00457473"/>
    <w:rsid w:val="0047669F"/>
    <w:rsid w:val="00485CED"/>
    <w:rsid w:val="00487C81"/>
    <w:rsid w:val="00491163"/>
    <w:rsid w:val="0049235E"/>
    <w:rsid w:val="0049600F"/>
    <w:rsid w:val="004A7922"/>
    <w:rsid w:val="004B10EC"/>
    <w:rsid w:val="004B13F3"/>
    <w:rsid w:val="004C0637"/>
    <w:rsid w:val="004E196C"/>
    <w:rsid w:val="004E4B19"/>
    <w:rsid w:val="004E5E4D"/>
    <w:rsid w:val="004F3992"/>
    <w:rsid w:val="004F3C81"/>
    <w:rsid w:val="004F6623"/>
    <w:rsid w:val="004F71D5"/>
    <w:rsid w:val="005103AD"/>
    <w:rsid w:val="00510781"/>
    <w:rsid w:val="0051728E"/>
    <w:rsid w:val="00532DCF"/>
    <w:rsid w:val="005467D5"/>
    <w:rsid w:val="00555A8A"/>
    <w:rsid w:val="00556319"/>
    <w:rsid w:val="00556B54"/>
    <w:rsid w:val="00581EB9"/>
    <w:rsid w:val="00583B04"/>
    <w:rsid w:val="005B17A7"/>
    <w:rsid w:val="005B55E4"/>
    <w:rsid w:val="005B7D8A"/>
    <w:rsid w:val="005C5BE8"/>
    <w:rsid w:val="005D1ACD"/>
    <w:rsid w:val="005D6D41"/>
    <w:rsid w:val="005F17BB"/>
    <w:rsid w:val="005F2F9E"/>
    <w:rsid w:val="005F6C44"/>
    <w:rsid w:val="0060024D"/>
    <w:rsid w:val="0060072F"/>
    <w:rsid w:val="00621D8A"/>
    <w:rsid w:val="0062217A"/>
    <w:rsid w:val="00635698"/>
    <w:rsid w:val="006639DF"/>
    <w:rsid w:val="00696D8E"/>
    <w:rsid w:val="006A283D"/>
    <w:rsid w:val="006B15EA"/>
    <w:rsid w:val="006C00C4"/>
    <w:rsid w:val="006C4853"/>
    <w:rsid w:val="006C5EBB"/>
    <w:rsid w:val="006D2163"/>
    <w:rsid w:val="006D2338"/>
    <w:rsid w:val="006D7AF9"/>
    <w:rsid w:val="006F4457"/>
    <w:rsid w:val="006F5F91"/>
    <w:rsid w:val="0072223E"/>
    <w:rsid w:val="00735955"/>
    <w:rsid w:val="00757390"/>
    <w:rsid w:val="00760330"/>
    <w:rsid w:val="0076332B"/>
    <w:rsid w:val="007657E3"/>
    <w:rsid w:val="0076609B"/>
    <w:rsid w:val="007848B7"/>
    <w:rsid w:val="0079082B"/>
    <w:rsid w:val="00797E2D"/>
    <w:rsid w:val="007A68F4"/>
    <w:rsid w:val="007B1B20"/>
    <w:rsid w:val="007B312E"/>
    <w:rsid w:val="007C0077"/>
    <w:rsid w:val="007D64C1"/>
    <w:rsid w:val="007E762B"/>
    <w:rsid w:val="007F1053"/>
    <w:rsid w:val="007F5270"/>
    <w:rsid w:val="007F777A"/>
    <w:rsid w:val="00805AFE"/>
    <w:rsid w:val="00824F7A"/>
    <w:rsid w:val="00832331"/>
    <w:rsid w:val="008358B2"/>
    <w:rsid w:val="008528C9"/>
    <w:rsid w:val="0085544E"/>
    <w:rsid w:val="00856DF7"/>
    <w:rsid w:val="00861DAF"/>
    <w:rsid w:val="00871428"/>
    <w:rsid w:val="00876855"/>
    <w:rsid w:val="00880C6B"/>
    <w:rsid w:val="008925F6"/>
    <w:rsid w:val="008943D4"/>
    <w:rsid w:val="008A5525"/>
    <w:rsid w:val="008C5DF7"/>
    <w:rsid w:val="008C7FD0"/>
    <w:rsid w:val="008D0D46"/>
    <w:rsid w:val="008D611F"/>
    <w:rsid w:val="008E251E"/>
    <w:rsid w:val="00910C0C"/>
    <w:rsid w:val="00914C4C"/>
    <w:rsid w:val="00922DEF"/>
    <w:rsid w:val="00923FF7"/>
    <w:rsid w:val="009305FF"/>
    <w:rsid w:val="009339E1"/>
    <w:rsid w:val="00935EFE"/>
    <w:rsid w:val="00950356"/>
    <w:rsid w:val="00967B0A"/>
    <w:rsid w:val="0098500D"/>
    <w:rsid w:val="00987DFC"/>
    <w:rsid w:val="00990AB3"/>
    <w:rsid w:val="00993C44"/>
    <w:rsid w:val="00997FC7"/>
    <w:rsid w:val="009B3F3C"/>
    <w:rsid w:val="009F1B69"/>
    <w:rsid w:val="00A019D2"/>
    <w:rsid w:val="00A15A4C"/>
    <w:rsid w:val="00A20095"/>
    <w:rsid w:val="00A244A7"/>
    <w:rsid w:val="00A40889"/>
    <w:rsid w:val="00A4703A"/>
    <w:rsid w:val="00A52B2E"/>
    <w:rsid w:val="00A67205"/>
    <w:rsid w:val="00A80A5D"/>
    <w:rsid w:val="00A80B96"/>
    <w:rsid w:val="00A8663B"/>
    <w:rsid w:val="00A91A27"/>
    <w:rsid w:val="00AA38DE"/>
    <w:rsid w:val="00AA660A"/>
    <w:rsid w:val="00AB2897"/>
    <w:rsid w:val="00AE08EE"/>
    <w:rsid w:val="00AE6646"/>
    <w:rsid w:val="00AF4CE5"/>
    <w:rsid w:val="00B17972"/>
    <w:rsid w:val="00B2503C"/>
    <w:rsid w:val="00B36527"/>
    <w:rsid w:val="00B4117B"/>
    <w:rsid w:val="00B43694"/>
    <w:rsid w:val="00B478C8"/>
    <w:rsid w:val="00B56430"/>
    <w:rsid w:val="00B62EF0"/>
    <w:rsid w:val="00B671DC"/>
    <w:rsid w:val="00B724AB"/>
    <w:rsid w:val="00B8317A"/>
    <w:rsid w:val="00B83A38"/>
    <w:rsid w:val="00B91889"/>
    <w:rsid w:val="00B93FED"/>
    <w:rsid w:val="00BB18F7"/>
    <w:rsid w:val="00BB2CAB"/>
    <w:rsid w:val="00BE337C"/>
    <w:rsid w:val="00BE407D"/>
    <w:rsid w:val="00BE4763"/>
    <w:rsid w:val="00BF04DC"/>
    <w:rsid w:val="00BF5A5B"/>
    <w:rsid w:val="00C00435"/>
    <w:rsid w:val="00C01C98"/>
    <w:rsid w:val="00C06622"/>
    <w:rsid w:val="00C2385C"/>
    <w:rsid w:val="00C2407E"/>
    <w:rsid w:val="00C25A11"/>
    <w:rsid w:val="00C42569"/>
    <w:rsid w:val="00C42634"/>
    <w:rsid w:val="00C45B5B"/>
    <w:rsid w:val="00C51E6D"/>
    <w:rsid w:val="00C52C56"/>
    <w:rsid w:val="00C64BDD"/>
    <w:rsid w:val="00C701BF"/>
    <w:rsid w:val="00C74EAE"/>
    <w:rsid w:val="00C8106A"/>
    <w:rsid w:val="00C86B71"/>
    <w:rsid w:val="00C9638C"/>
    <w:rsid w:val="00C96DBD"/>
    <w:rsid w:val="00CC17A3"/>
    <w:rsid w:val="00CC32E1"/>
    <w:rsid w:val="00CD406F"/>
    <w:rsid w:val="00CD579D"/>
    <w:rsid w:val="00CD68E0"/>
    <w:rsid w:val="00CE2EE7"/>
    <w:rsid w:val="00D0793C"/>
    <w:rsid w:val="00D206CE"/>
    <w:rsid w:val="00D27EAA"/>
    <w:rsid w:val="00D40111"/>
    <w:rsid w:val="00D46EAD"/>
    <w:rsid w:val="00D624D0"/>
    <w:rsid w:val="00D62CC6"/>
    <w:rsid w:val="00D8448A"/>
    <w:rsid w:val="00D8520B"/>
    <w:rsid w:val="00D92AED"/>
    <w:rsid w:val="00D9466C"/>
    <w:rsid w:val="00DA2899"/>
    <w:rsid w:val="00DD2DD2"/>
    <w:rsid w:val="00DF2E83"/>
    <w:rsid w:val="00E10EFF"/>
    <w:rsid w:val="00E2425D"/>
    <w:rsid w:val="00E45FA6"/>
    <w:rsid w:val="00E45FDA"/>
    <w:rsid w:val="00E841E7"/>
    <w:rsid w:val="00E9407C"/>
    <w:rsid w:val="00E95D99"/>
    <w:rsid w:val="00EB606F"/>
    <w:rsid w:val="00EB667F"/>
    <w:rsid w:val="00EC169C"/>
    <w:rsid w:val="00EC1874"/>
    <w:rsid w:val="00EE32F0"/>
    <w:rsid w:val="00EE5F45"/>
    <w:rsid w:val="00EE60F9"/>
    <w:rsid w:val="00F045D2"/>
    <w:rsid w:val="00F05825"/>
    <w:rsid w:val="00F1300C"/>
    <w:rsid w:val="00F22898"/>
    <w:rsid w:val="00F25A09"/>
    <w:rsid w:val="00F32B38"/>
    <w:rsid w:val="00F379A1"/>
    <w:rsid w:val="00F4190D"/>
    <w:rsid w:val="00F41F37"/>
    <w:rsid w:val="00F4248B"/>
    <w:rsid w:val="00F52C86"/>
    <w:rsid w:val="00F52CC9"/>
    <w:rsid w:val="00F6282E"/>
    <w:rsid w:val="00F66193"/>
    <w:rsid w:val="00F84161"/>
    <w:rsid w:val="00F862CA"/>
    <w:rsid w:val="00F86CD3"/>
    <w:rsid w:val="00F90B2F"/>
    <w:rsid w:val="00F94970"/>
    <w:rsid w:val="00F97B17"/>
    <w:rsid w:val="00FB176F"/>
    <w:rsid w:val="00FB5EAE"/>
    <w:rsid w:val="00FC2254"/>
    <w:rsid w:val="00FC561B"/>
    <w:rsid w:val="00FC5ED7"/>
    <w:rsid w:val="00FD73D5"/>
    <w:rsid w:val="00FD7E72"/>
    <w:rsid w:val="00FE0226"/>
    <w:rsid w:val="00FE29AC"/>
    <w:rsid w:val="00FF03C3"/>
    <w:rsid w:val="00FF092B"/>
    <w:rsid w:val="00FF2CED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033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BE33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37C"/>
    <w:rPr>
      <w:rFonts w:ascii="Calibri" w:eastAsiaTheme="minorHAns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F7033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033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BE33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37C"/>
    <w:rPr>
      <w:rFonts w:ascii="Calibri" w:eastAsiaTheme="minorHAns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F7033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5177-ABC1-46F3-B81A-93559E4F7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B3BC74-77DA-46C4-9622-E6B54C12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(1).dotx</Template>
  <TotalTime>1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Administrator</cp:lastModifiedBy>
  <cp:revision>2</cp:revision>
  <cp:lastPrinted>2016-04-11T17:28:00Z</cp:lastPrinted>
  <dcterms:created xsi:type="dcterms:W3CDTF">2016-04-11T18:30:00Z</dcterms:created>
  <dcterms:modified xsi:type="dcterms:W3CDTF">2016-04-11T18:30:00Z</dcterms:modified>
</cp:coreProperties>
</file>