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038" w:rsidRPr="004334A1" w:rsidRDefault="00443038" w:rsidP="00443038">
      <w:pPr>
        <w:spacing w:after="200" w:line="276" w:lineRule="auto"/>
        <w:jc w:val="center"/>
        <w:rPr>
          <w:rFonts w:ascii="Calibri" w:eastAsia="Calibri" w:hAnsi="Calibri"/>
          <w:b/>
          <w:sz w:val="32"/>
          <w:szCs w:val="32"/>
        </w:rPr>
      </w:pPr>
      <w:r w:rsidRPr="004334A1">
        <w:rPr>
          <w:rFonts w:ascii="Calibri" w:eastAsia="Calibri" w:hAnsi="Calibri"/>
          <w:b/>
          <w:sz w:val="32"/>
          <w:szCs w:val="32"/>
        </w:rPr>
        <w:t>HOUSING SUPPORT COMMITTEE MEETING</w:t>
      </w:r>
    </w:p>
    <w:p w:rsidR="00443038" w:rsidRPr="004334A1" w:rsidRDefault="00443038" w:rsidP="00443038">
      <w:pPr>
        <w:spacing w:after="200"/>
        <w:jc w:val="center"/>
        <w:rPr>
          <w:rFonts w:ascii="Calibri" w:eastAsia="Calibri" w:hAnsi="Calibri"/>
          <w:b/>
          <w:sz w:val="32"/>
          <w:szCs w:val="32"/>
        </w:rPr>
      </w:pPr>
      <w:r w:rsidRPr="004334A1">
        <w:rPr>
          <w:rFonts w:ascii="Calibri" w:eastAsia="Calibri" w:hAnsi="Calibri"/>
          <w:b/>
          <w:sz w:val="32"/>
          <w:szCs w:val="32"/>
        </w:rPr>
        <w:t>“Down East” Regional Committee</w:t>
      </w:r>
    </w:p>
    <w:p w:rsidR="00443038" w:rsidRPr="004334A1" w:rsidRDefault="00443038" w:rsidP="00443038">
      <w:pPr>
        <w:spacing w:after="200"/>
        <w:jc w:val="center"/>
        <w:rPr>
          <w:rFonts w:ascii="Calibri" w:eastAsia="Calibri" w:hAnsi="Calibri"/>
        </w:rPr>
      </w:pPr>
      <w:r w:rsidRPr="004334A1">
        <w:rPr>
          <w:rFonts w:ascii="Calibri" w:eastAsia="Calibri" w:hAnsi="Calibri"/>
          <w:b/>
          <w:sz w:val="32"/>
          <w:szCs w:val="32"/>
        </w:rPr>
        <w:t>NC Balance of State Continuum of Care</w:t>
      </w:r>
    </w:p>
    <w:p w:rsidR="00443038" w:rsidRPr="004334A1" w:rsidRDefault="00443038" w:rsidP="00443038">
      <w:pPr>
        <w:spacing w:after="200"/>
        <w:jc w:val="center"/>
        <w:rPr>
          <w:rFonts w:ascii="Calibri" w:eastAsia="Calibri" w:hAnsi="Calibri"/>
          <w:b/>
          <w:sz w:val="28"/>
          <w:szCs w:val="28"/>
        </w:rPr>
      </w:pPr>
      <w:r w:rsidRPr="004334A1">
        <w:rPr>
          <w:rFonts w:ascii="Calibri" w:eastAsia="Calibri" w:hAnsi="Calibri"/>
          <w:b/>
          <w:sz w:val="28"/>
          <w:szCs w:val="28"/>
        </w:rPr>
        <w:t xml:space="preserve">Meeting Minutes from </w:t>
      </w:r>
      <w:r>
        <w:rPr>
          <w:rFonts w:ascii="Calibri" w:eastAsia="Calibri" w:hAnsi="Calibri"/>
          <w:b/>
          <w:sz w:val="28"/>
          <w:szCs w:val="28"/>
        </w:rPr>
        <w:t>November 12, 2014</w:t>
      </w:r>
    </w:p>
    <w:p w:rsidR="00443038" w:rsidRPr="004334A1" w:rsidRDefault="00443038" w:rsidP="00443038">
      <w:pPr>
        <w:spacing w:after="200"/>
        <w:rPr>
          <w:rFonts w:ascii="Calibri" w:eastAsia="Calibri" w:hAnsi="Calibri"/>
          <w:b/>
          <w:sz w:val="28"/>
          <w:szCs w:val="28"/>
          <w:u w:val="single"/>
        </w:rPr>
      </w:pPr>
      <w:r w:rsidRPr="004334A1">
        <w:rPr>
          <w:rFonts w:ascii="Calibri" w:eastAsia="Calibri" w:hAnsi="Calibri"/>
          <w:b/>
          <w:sz w:val="28"/>
          <w:szCs w:val="28"/>
          <w:u w:val="single"/>
        </w:rPr>
        <w:t>In Attendance:</w:t>
      </w:r>
    </w:p>
    <w:p w:rsidR="00443038" w:rsidRDefault="00443038" w:rsidP="00443038">
      <w:pPr>
        <w:spacing w:after="200"/>
        <w:rPr>
          <w:rFonts w:ascii="Calibri" w:eastAsia="Calibri" w:hAnsi="Calibri"/>
        </w:rPr>
      </w:pPr>
      <w:r>
        <w:rPr>
          <w:rFonts w:ascii="Calibri" w:eastAsia="Calibri" w:hAnsi="Calibri"/>
        </w:rPr>
        <w:t>Melissa Pressley</w:t>
      </w:r>
      <w:r w:rsidRPr="004334A1">
        <w:rPr>
          <w:rFonts w:ascii="Calibri" w:eastAsia="Calibri" w:hAnsi="Calibri"/>
        </w:rPr>
        <w:t>,</w:t>
      </w:r>
      <w:r>
        <w:rPr>
          <w:rFonts w:ascii="Calibri" w:eastAsia="Calibri" w:hAnsi="Calibri"/>
        </w:rPr>
        <w:t xml:space="preserve"> Goldsboro Housing Authority</w:t>
      </w:r>
    </w:p>
    <w:p w:rsidR="00443038" w:rsidRDefault="00443038" w:rsidP="00443038">
      <w:pPr>
        <w:spacing w:after="200"/>
        <w:rPr>
          <w:rFonts w:ascii="Calibri" w:eastAsia="Calibri" w:hAnsi="Calibri"/>
        </w:rPr>
      </w:pPr>
      <w:r>
        <w:rPr>
          <w:rFonts w:ascii="Calibri" w:eastAsia="Calibri" w:hAnsi="Calibri"/>
        </w:rPr>
        <w:t>Kacie Baker, Wayne Community College (Goldsboro Housing Authority Intern)</w:t>
      </w:r>
    </w:p>
    <w:p w:rsidR="00443038" w:rsidRDefault="001752F6" w:rsidP="00443038">
      <w:pPr>
        <w:spacing w:after="200"/>
        <w:rPr>
          <w:rFonts w:ascii="Calibri" w:eastAsia="Calibri" w:hAnsi="Calibri"/>
        </w:rPr>
      </w:pPr>
      <w:r>
        <w:rPr>
          <w:rFonts w:ascii="Calibri" w:eastAsia="Calibri" w:hAnsi="Calibri"/>
        </w:rPr>
        <w:t>Kenny Igleheart, The Salvation Army</w:t>
      </w:r>
    </w:p>
    <w:p w:rsidR="00443038" w:rsidRDefault="001752F6" w:rsidP="00443038">
      <w:pPr>
        <w:spacing w:after="200"/>
        <w:rPr>
          <w:rFonts w:ascii="Calibri" w:eastAsia="Calibri" w:hAnsi="Calibri"/>
        </w:rPr>
      </w:pPr>
      <w:r>
        <w:rPr>
          <w:rFonts w:ascii="Calibri" w:eastAsia="Calibri" w:hAnsi="Calibri"/>
        </w:rPr>
        <w:t>Janice Sauls, The Salvation Army</w:t>
      </w:r>
    </w:p>
    <w:p w:rsidR="001752F6" w:rsidRDefault="001752F6" w:rsidP="00443038">
      <w:pPr>
        <w:spacing w:after="200"/>
        <w:rPr>
          <w:rFonts w:ascii="Calibri" w:eastAsia="Calibri" w:hAnsi="Calibri"/>
        </w:rPr>
      </w:pPr>
      <w:r>
        <w:rPr>
          <w:rFonts w:ascii="Calibri" w:eastAsia="Calibri" w:hAnsi="Calibri"/>
        </w:rPr>
        <w:t>Graham Kelly, Family Endeavors</w:t>
      </w:r>
    </w:p>
    <w:p w:rsidR="00443038" w:rsidRDefault="00443038" w:rsidP="00443038">
      <w:pPr>
        <w:spacing w:after="200"/>
        <w:rPr>
          <w:rFonts w:ascii="Calibri" w:eastAsia="Calibri" w:hAnsi="Calibri"/>
        </w:rPr>
      </w:pPr>
      <w:r>
        <w:rPr>
          <w:rFonts w:ascii="Calibri" w:eastAsia="Calibri" w:hAnsi="Calibri"/>
        </w:rPr>
        <w:t xml:space="preserve">Gloria McDuffie, Community Member </w:t>
      </w:r>
    </w:p>
    <w:p w:rsidR="001752F6" w:rsidRDefault="001752F6" w:rsidP="00443038">
      <w:pPr>
        <w:spacing w:after="200"/>
        <w:rPr>
          <w:rFonts w:ascii="Calibri" w:eastAsia="Calibri" w:hAnsi="Calibri"/>
        </w:rPr>
      </w:pPr>
      <w:r>
        <w:rPr>
          <w:rFonts w:ascii="Calibri" w:eastAsia="Calibri" w:hAnsi="Calibri"/>
        </w:rPr>
        <w:t xml:space="preserve">Kareem McDuffie, Explosive Achievers, Inc. </w:t>
      </w:r>
    </w:p>
    <w:p w:rsidR="00443038" w:rsidRDefault="001752F6" w:rsidP="00443038">
      <w:pPr>
        <w:spacing w:after="200"/>
        <w:rPr>
          <w:rFonts w:ascii="Calibri" w:eastAsia="Calibri" w:hAnsi="Calibri"/>
        </w:rPr>
      </w:pPr>
      <w:r>
        <w:rPr>
          <w:rFonts w:ascii="Calibri" w:eastAsia="Calibri" w:hAnsi="Calibri"/>
        </w:rPr>
        <w:t>Karmashia Bartee, WAGES</w:t>
      </w:r>
    </w:p>
    <w:p w:rsidR="00443038" w:rsidRDefault="001752F6" w:rsidP="00443038">
      <w:pPr>
        <w:spacing w:after="200"/>
        <w:rPr>
          <w:rFonts w:ascii="Calibri" w:eastAsia="Calibri" w:hAnsi="Calibri"/>
        </w:rPr>
      </w:pPr>
      <w:r>
        <w:rPr>
          <w:rFonts w:ascii="Calibri" w:eastAsia="Calibri" w:hAnsi="Calibri"/>
        </w:rPr>
        <w:t>Latasha McNair, Eastpointe</w:t>
      </w:r>
    </w:p>
    <w:p w:rsidR="00443038" w:rsidRDefault="00443038" w:rsidP="00443038">
      <w:pPr>
        <w:spacing w:after="200"/>
        <w:rPr>
          <w:rFonts w:ascii="Calibri" w:eastAsia="Calibri" w:hAnsi="Calibri"/>
          <w:b/>
          <w:sz w:val="28"/>
          <w:szCs w:val="28"/>
          <w:u w:val="single"/>
        </w:rPr>
      </w:pPr>
      <w:r w:rsidRPr="006720B2">
        <w:rPr>
          <w:rFonts w:ascii="Calibri" w:eastAsia="Calibri" w:hAnsi="Calibri"/>
          <w:b/>
          <w:sz w:val="28"/>
          <w:szCs w:val="28"/>
          <w:u w:val="single"/>
        </w:rPr>
        <w:t>Introductions:</w:t>
      </w:r>
    </w:p>
    <w:p w:rsidR="00443038" w:rsidRDefault="00443038" w:rsidP="00443038">
      <w:pPr>
        <w:spacing w:after="200"/>
        <w:rPr>
          <w:rFonts w:ascii="Calibri" w:eastAsia="Calibri" w:hAnsi="Calibri"/>
        </w:rPr>
      </w:pPr>
      <w:r>
        <w:rPr>
          <w:rFonts w:ascii="Calibri" w:eastAsia="Calibri" w:hAnsi="Calibri"/>
        </w:rPr>
        <w:t>Introductions were made.</w:t>
      </w:r>
    </w:p>
    <w:p w:rsidR="007B21D8" w:rsidRDefault="007B21D8" w:rsidP="00443038">
      <w:pPr>
        <w:spacing w:after="200"/>
        <w:rPr>
          <w:rFonts w:ascii="Calibri" w:eastAsia="Calibri" w:hAnsi="Calibri"/>
          <w:b/>
          <w:sz w:val="28"/>
          <w:u w:val="single"/>
        </w:rPr>
      </w:pPr>
    </w:p>
    <w:p w:rsidR="001752F6" w:rsidRPr="007B21D8" w:rsidRDefault="001752F6" w:rsidP="00443038">
      <w:pPr>
        <w:spacing w:after="200"/>
        <w:rPr>
          <w:rFonts w:ascii="Calibri" w:eastAsia="Calibri" w:hAnsi="Calibri"/>
          <w:b/>
          <w:sz w:val="28"/>
          <w:u w:val="single"/>
        </w:rPr>
      </w:pPr>
      <w:r w:rsidRPr="007B21D8">
        <w:rPr>
          <w:rFonts w:ascii="Calibri" w:eastAsia="Calibri" w:hAnsi="Calibri"/>
          <w:b/>
          <w:sz w:val="28"/>
          <w:u w:val="single"/>
        </w:rPr>
        <w:t xml:space="preserve">Point-in-Time count update </w:t>
      </w:r>
    </w:p>
    <w:p w:rsidR="006A1A9D" w:rsidRPr="006A1A9D" w:rsidRDefault="006A1A9D" w:rsidP="00443038">
      <w:pPr>
        <w:spacing w:after="200"/>
        <w:rPr>
          <w:rFonts w:ascii="Calibri" w:eastAsia="Calibri" w:hAnsi="Calibri"/>
        </w:rPr>
      </w:pPr>
      <w:r>
        <w:rPr>
          <w:rFonts w:ascii="Calibri" w:eastAsia="Calibri" w:hAnsi="Calibri"/>
        </w:rPr>
        <w:t xml:space="preserve">Kacie Baker who is interning with the Goldsboro Housing Authority </w:t>
      </w:r>
      <w:r w:rsidR="002A7C1F">
        <w:rPr>
          <w:rFonts w:ascii="Calibri" w:eastAsia="Calibri" w:hAnsi="Calibri"/>
        </w:rPr>
        <w:t>spoke to the committee about the point i</w:t>
      </w:r>
      <w:r w:rsidR="00F805C4">
        <w:rPr>
          <w:rFonts w:ascii="Calibri" w:eastAsia="Calibri" w:hAnsi="Calibri"/>
        </w:rPr>
        <w:t xml:space="preserve">n time count and what has been achieved so far. A point in time count event will be held at the community soup kitchen in Wayne County. The event will be held on January 28, 2014. Hair cuts, medical aid, dental aid, information about literacy programs and legal aid will be available. Shelters and other agencies in the community will be present to inform individuals about their services and to provide them with information.  Kacie is working with coordinating efforts with the Goldsboro Police Department to do a street count on January 28, 2014 as well. There have been issues with getting organizations in Lenoir, Duplin and Sampson County involved with the point. A street count will be conducted in the other counties as well.  </w:t>
      </w:r>
    </w:p>
    <w:p w:rsidR="001752F6" w:rsidRDefault="001752F6" w:rsidP="00443038">
      <w:pPr>
        <w:spacing w:after="200"/>
        <w:rPr>
          <w:rFonts w:ascii="Calibri" w:eastAsia="Calibri" w:hAnsi="Calibri"/>
          <w:b/>
          <w:sz w:val="28"/>
          <w:szCs w:val="28"/>
          <w:u w:val="single"/>
        </w:rPr>
      </w:pPr>
    </w:p>
    <w:p w:rsidR="00443038" w:rsidRDefault="00443038" w:rsidP="00443038">
      <w:pPr>
        <w:spacing w:after="200"/>
        <w:rPr>
          <w:rFonts w:ascii="Calibri" w:eastAsia="Calibri" w:hAnsi="Calibri"/>
          <w:b/>
          <w:sz w:val="28"/>
          <w:szCs w:val="28"/>
          <w:u w:val="single"/>
        </w:rPr>
      </w:pPr>
      <w:proofErr w:type="spellStart"/>
      <w:r w:rsidRPr="006720B2">
        <w:rPr>
          <w:rFonts w:ascii="Calibri" w:eastAsia="Calibri" w:hAnsi="Calibri"/>
          <w:b/>
          <w:sz w:val="28"/>
          <w:szCs w:val="28"/>
          <w:u w:val="single"/>
        </w:rPr>
        <w:lastRenderedPageBreak/>
        <w:t>BoS</w:t>
      </w:r>
      <w:proofErr w:type="spellEnd"/>
      <w:r w:rsidRPr="006720B2">
        <w:rPr>
          <w:rFonts w:ascii="Calibri" w:eastAsia="Calibri" w:hAnsi="Calibri"/>
          <w:b/>
          <w:sz w:val="28"/>
          <w:szCs w:val="28"/>
          <w:u w:val="single"/>
        </w:rPr>
        <w:t xml:space="preserve"> Steering </w:t>
      </w:r>
      <w:r>
        <w:rPr>
          <w:rFonts w:ascii="Calibri" w:eastAsia="Calibri" w:hAnsi="Calibri"/>
          <w:b/>
          <w:sz w:val="28"/>
          <w:szCs w:val="28"/>
          <w:u w:val="single"/>
        </w:rPr>
        <w:t xml:space="preserve">Committee Meeting Updates from </w:t>
      </w:r>
      <w:r w:rsidR="00187D96">
        <w:rPr>
          <w:rFonts w:ascii="Calibri" w:eastAsia="Calibri" w:hAnsi="Calibri"/>
          <w:b/>
          <w:sz w:val="28"/>
          <w:szCs w:val="28"/>
          <w:u w:val="single"/>
        </w:rPr>
        <w:t>1</w:t>
      </w:r>
      <w:r>
        <w:rPr>
          <w:rFonts w:ascii="Calibri" w:eastAsia="Calibri" w:hAnsi="Calibri"/>
          <w:b/>
          <w:sz w:val="28"/>
          <w:szCs w:val="28"/>
          <w:u w:val="single"/>
        </w:rPr>
        <w:t>1-</w:t>
      </w:r>
      <w:r w:rsidR="00187D96">
        <w:rPr>
          <w:rFonts w:ascii="Calibri" w:eastAsia="Calibri" w:hAnsi="Calibri"/>
          <w:b/>
          <w:sz w:val="28"/>
          <w:szCs w:val="28"/>
          <w:u w:val="single"/>
        </w:rPr>
        <w:t>4</w:t>
      </w:r>
      <w:r>
        <w:rPr>
          <w:rFonts w:ascii="Calibri" w:eastAsia="Calibri" w:hAnsi="Calibri"/>
          <w:b/>
          <w:sz w:val="28"/>
          <w:szCs w:val="28"/>
          <w:u w:val="single"/>
        </w:rPr>
        <w:t>-2014</w:t>
      </w:r>
    </w:p>
    <w:p w:rsidR="00443038" w:rsidRPr="007B21D8" w:rsidRDefault="00187D96" w:rsidP="00443038">
      <w:pPr>
        <w:spacing w:after="200"/>
        <w:rPr>
          <w:rFonts w:asciiTheme="minorHAnsi" w:eastAsia="Calibri" w:hAnsiTheme="minorHAnsi"/>
        </w:rPr>
      </w:pPr>
      <w:r w:rsidRPr="007B21D8">
        <w:rPr>
          <w:rFonts w:asciiTheme="minorHAnsi" w:eastAsia="Calibri" w:hAnsiTheme="minorHAnsi"/>
        </w:rPr>
        <w:t xml:space="preserve">Melissa </w:t>
      </w:r>
      <w:r w:rsidR="00443038" w:rsidRPr="007B21D8">
        <w:rPr>
          <w:rFonts w:asciiTheme="minorHAnsi" w:eastAsia="Calibri" w:hAnsiTheme="minorHAnsi"/>
        </w:rPr>
        <w:t xml:space="preserve">presented information from the Balance of State Steering Committee meeting held on </w:t>
      </w:r>
      <w:r w:rsidRPr="007B21D8">
        <w:rPr>
          <w:rFonts w:asciiTheme="minorHAnsi" w:eastAsia="Calibri" w:hAnsiTheme="minorHAnsi"/>
        </w:rPr>
        <w:t>November 4, 2014</w:t>
      </w:r>
      <w:r w:rsidR="00443038" w:rsidRPr="007B21D8">
        <w:rPr>
          <w:rFonts w:asciiTheme="minorHAnsi" w:eastAsia="Calibri" w:hAnsiTheme="minorHAnsi"/>
        </w:rPr>
        <w:t>:</w:t>
      </w:r>
    </w:p>
    <w:p w:rsidR="00187D96" w:rsidRPr="007B21D8" w:rsidRDefault="00187D96" w:rsidP="00187D96">
      <w:pPr>
        <w:pStyle w:val="Default"/>
        <w:rPr>
          <w:rFonts w:asciiTheme="minorHAnsi" w:hAnsiTheme="minorHAnsi"/>
        </w:rPr>
      </w:pPr>
      <w:r w:rsidRPr="007B21D8">
        <w:rPr>
          <w:rFonts w:asciiTheme="minorHAnsi" w:eastAsia="Calibri" w:hAnsiTheme="minorHAnsi"/>
        </w:rPr>
        <w:t>-</w:t>
      </w:r>
      <w:r w:rsidRPr="007B21D8">
        <w:rPr>
          <w:rFonts w:asciiTheme="minorHAnsi" w:hAnsiTheme="minorHAnsi"/>
          <w:b/>
        </w:rPr>
        <w:t xml:space="preserve"> </w:t>
      </w:r>
      <w:r w:rsidRPr="007B21D8">
        <w:rPr>
          <w:rFonts w:asciiTheme="minorHAnsi" w:hAnsiTheme="minorHAnsi"/>
        </w:rPr>
        <w:t xml:space="preserve">The State ESG office made its funding award announcements for the annual ESG competition in October. Two Agencies from our committee, Eastpointe and Salvation Army received awards and a list of those awards can be found on NCCEH website.  More discussion about the awards will come later. </w:t>
      </w:r>
    </w:p>
    <w:p w:rsidR="00751BF5" w:rsidRPr="007B21D8" w:rsidRDefault="00751BF5" w:rsidP="00187D96">
      <w:pPr>
        <w:pStyle w:val="Default"/>
        <w:rPr>
          <w:rFonts w:asciiTheme="minorHAnsi" w:hAnsiTheme="minorHAnsi"/>
        </w:rPr>
      </w:pPr>
    </w:p>
    <w:p w:rsidR="00751BF5" w:rsidRPr="007B21D8" w:rsidRDefault="00751BF5" w:rsidP="00751BF5">
      <w:pPr>
        <w:rPr>
          <w:rFonts w:asciiTheme="minorHAnsi" w:hAnsiTheme="minorHAnsi"/>
        </w:rPr>
      </w:pPr>
      <w:r w:rsidRPr="007B21D8">
        <w:rPr>
          <w:rFonts w:asciiTheme="minorHAnsi" w:hAnsiTheme="minorHAnsi"/>
        </w:rPr>
        <w:t xml:space="preserve">- </w:t>
      </w:r>
      <w:r w:rsidRPr="007B21D8">
        <w:rPr>
          <w:rFonts w:asciiTheme="minorHAnsi" w:hAnsiTheme="minorHAnsi"/>
        </w:rPr>
        <w:t xml:space="preserve">The NC </w:t>
      </w:r>
      <w:proofErr w:type="spellStart"/>
      <w:r w:rsidRPr="007B21D8">
        <w:rPr>
          <w:rFonts w:asciiTheme="minorHAnsi" w:hAnsiTheme="minorHAnsi"/>
        </w:rPr>
        <w:t>BoS</w:t>
      </w:r>
      <w:proofErr w:type="spellEnd"/>
      <w:r w:rsidRPr="007B21D8">
        <w:rPr>
          <w:rFonts w:asciiTheme="minorHAnsi" w:hAnsiTheme="minorHAnsi"/>
        </w:rPr>
        <w:t xml:space="preserve"> Staff submitted the </w:t>
      </w:r>
      <w:proofErr w:type="spellStart"/>
      <w:r w:rsidRPr="007B21D8">
        <w:rPr>
          <w:rFonts w:asciiTheme="minorHAnsi" w:hAnsiTheme="minorHAnsi"/>
        </w:rPr>
        <w:t>CoC</w:t>
      </w:r>
      <w:proofErr w:type="spellEnd"/>
      <w:r w:rsidRPr="007B21D8">
        <w:rPr>
          <w:rFonts w:asciiTheme="minorHAnsi" w:hAnsiTheme="minorHAnsi"/>
        </w:rPr>
        <w:t xml:space="preserve"> application on October 28</w:t>
      </w:r>
      <w:r w:rsidRPr="007B21D8">
        <w:rPr>
          <w:rFonts w:asciiTheme="minorHAnsi" w:hAnsiTheme="minorHAnsi"/>
        </w:rPr>
        <w:t>, 2014.</w:t>
      </w:r>
      <w:r w:rsidRPr="007B21D8">
        <w:rPr>
          <w:rFonts w:asciiTheme="minorHAnsi" w:hAnsiTheme="minorHAnsi"/>
        </w:rPr>
        <w:t xml:space="preserve"> The NC </w:t>
      </w:r>
      <w:proofErr w:type="spellStart"/>
      <w:r w:rsidRPr="007B21D8">
        <w:rPr>
          <w:rFonts w:asciiTheme="minorHAnsi" w:hAnsiTheme="minorHAnsi"/>
        </w:rPr>
        <w:t>BoS</w:t>
      </w:r>
      <w:proofErr w:type="spellEnd"/>
      <w:r w:rsidRPr="007B21D8">
        <w:rPr>
          <w:rFonts w:asciiTheme="minorHAnsi" w:hAnsiTheme="minorHAnsi"/>
        </w:rPr>
        <w:t xml:space="preserve"> staff will review our application and the project priority listing.  Agencies submitted Project applications to NCCEH and they were reviewed and ranked by the scorecard committee. At the Steering Committee meeting, the lists of projects were reviewed and approved. Balance of State has 41 renewal projects from 22 applicant agencies. One project that was eligible for renewal was granted an extension and will renew next year. </w:t>
      </w:r>
    </w:p>
    <w:p w:rsidR="00751BF5" w:rsidRPr="007B21D8" w:rsidRDefault="00751BF5" w:rsidP="00187D96">
      <w:pPr>
        <w:pStyle w:val="Default"/>
        <w:rPr>
          <w:rFonts w:asciiTheme="minorHAnsi" w:hAnsiTheme="minorHAnsi"/>
          <w:b/>
        </w:rPr>
      </w:pPr>
    </w:p>
    <w:p w:rsidR="00751BF5" w:rsidRPr="007B21D8" w:rsidRDefault="00751BF5" w:rsidP="00751BF5">
      <w:pPr>
        <w:pStyle w:val="Default"/>
        <w:rPr>
          <w:rFonts w:asciiTheme="minorHAnsi" w:hAnsiTheme="minorHAnsi"/>
        </w:rPr>
      </w:pPr>
      <w:r w:rsidRPr="007B21D8">
        <w:rPr>
          <w:rFonts w:asciiTheme="minorHAnsi" w:hAnsiTheme="minorHAnsi"/>
        </w:rPr>
        <w:t xml:space="preserve">-The CHIN Governance Committee </w:t>
      </w:r>
      <w:r w:rsidRPr="007B21D8">
        <w:rPr>
          <w:rFonts w:asciiTheme="minorHAnsi" w:hAnsiTheme="minorHAnsi"/>
        </w:rPr>
        <w:t xml:space="preserve">selected the Michigan Coalition Against Homelessness (MCAH) to be the HMIS administrative agency for North Carolina. The Steering Committee has been </w:t>
      </w:r>
      <w:r w:rsidRPr="007B21D8">
        <w:rPr>
          <w:rFonts w:asciiTheme="minorHAnsi" w:hAnsiTheme="minorHAnsi"/>
        </w:rPr>
        <w:t xml:space="preserve">requesting </w:t>
      </w:r>
      <w:r w:rsidRPr="007B21D8">
        <w:rPr>
          <w:rFonts w:asciiTheme="minorHAnsi" w:hAnsiTheme="minorHAnsi"/>
        </w:rPr>
        <w:t xml:space="preserve">more information from the Governance Committee and MCAH about the HMIS transition timeline, MCAH’s final cost and how it was determined, and how the MCAH governance structure will be adapted to fit North Carolina. </w:t>
      </w:r>
      <w:r w:rsidRPr="007B21D8">
        <w:rPr>
          <w:rFonts w:asciiTheme="minorHAnsi" w:hAnsiTheme="minorHAnsi" w:cstheme="minorBidi"/>
          <w:color w:val="auto"/>
        </w:rPr>
        <w:t xml:space="preserve">The NC Housing Coalition extended its contract to operate CHIN until April 30, 2015. </w:t>
      </w:r>
    </w:p>
    <w:p w:rsidR="00751BF5" w:rsidRPr="007B21D8" w:rsidRDefault="00751BF5" w:rsidP="00751BF5">
      <w:pPr>
        <w:pStyle w:val="Default"/>
        <w:rPr>
          <w:rFonts w:asciiTheme="minorHAnsi" w:hAnsiTheme="minorHAnsi" w:cstheme="minorBidi"/>
          <w:color w:val="auto"/>
        </w:rPr>
      </w:pPr>
    </w:p>
    <w:p w:rsidR="00751BF5" w:rsidRPr="007B21D8" w:rsidRDefault="00751BF5" w:rsidP="00751BF5">
      <w:pPr>
        <w:pStyle w:val="Default"/>
        <w:rPr>
          <w:rFonts w:asciiTheme="minorHAnsi" w:hAnsiTheme="minorHAnsi"/>
        </w:rPr>
      </w:pPr>
      <w:r w:rsidRPr="007B21D8">
        <w:rPr>
          <w:rFonts w:asciiTheme="minorHAnsi" w:hAnsiTheme="minorHAnsi"/>
        </w:rPr>
        <w:t>The new HMIS Administrative Agency, MCAH, was in Nort</w:t>
      </w:r>
      <w:r w:rsidRPr="007B21D8">
        <w:rPr>
          <w:rFonts w:asciiTheme="minorHAnsi" w:hAnsiTheme="minorHAnsi"/>
        </w:rPr>
        <w:t xml:space="preserve">h Carolina the week of November </w:t>
      </w:r>
      <w:r w:rsidRPr="007B21D8">
        <w:rPr>
          <w:rFonts w:asciiTheme="minorHAnsi" w:hAnsiTheme="minorHAnsi"/>
        </w:rPr>
        <w:t>3</w:t>
      </w:r>
      <w:r w:rsidRPr="007B21D8">
        <w:rPr>
          <w:rFonts w:asciiTheme="minorHAnsi" w:hAnsiTheme="minorHAnsi"/>
        </w:rPr>
        <w:t>,</w:t>
      </w:r>
      <w:r w:rsidRPr="007B21D8">
        <w:rPr>
          <w:rFonts w:asciiTheme="minorHAnsi" w:hAnsiTheme="minorHAnsi"/>
          <w:vertAlign w:val="superscript"/>
        </w:rPr>
        <w:t xml:space="preserve"> </w:t>
      </w:r>
      <w:r w:rsidRPr="007B21D8">
        <w:rPr>
          <w:rFonts w:asciiTheme="minorHAnsi" w:hAnsiTheme="minorHAnsi"/>
        </w:rPr>
        <w:t xml:space="preserve">2014 </w:t>
      </w:r>
      <w:r w:rsidRPr="007B21D8">
        <w:rPr>
          <w:rFonts w:asciiTheme="minorHAnsi" w:hAnsiTheme="minorHAnsi"/>
        </w:rPr>
        <w:t xml:space="preserve">to meet with </w:t>
      </w:r>
      <w:proofErr w:type="spellStart"/>
      <w:r w:rsidRPr="007B21D8">
        <w:rPr>
          <w:rFonts w:asciiTheme="minorHAnsi" w:hAnsiTheme="minorHAnsi"/>
        </w:rPr>
        <w:t>CoC</w:t>
      </w:r>
      <w:proofErr w:type="spellEnd"/>
      <w:r w:rsidRPr="007B21D8">
        <w:rPr>
          <w:rFonts w:asciiTheme="minorHAnsi" w:hAnsiTheme="minorHAnsi"/>
        </w:rPr>
        <w:t xml:space="preserve"> leadership and CHIN users. CHIN users could register for one of four regional meetings for more information about MCAH and to give feedback. </w:t>
      </w:r>
    </w:p>
    <w:p w:rsidR="00751BF5" w:rsidRPr="007B21D8" w:rsidRDefault="00751BF5" w:rsidP="00751BF5">
      <w:pPr>
        <w:pStyle w:val="Default"/>
        <w:rPr>
          <w:rFonts w:asciiTheme="minorHAnsi" w:hAnsiTheme="minorHAnsi"/>
        </w:rPr>
      </w:pPr>
    </w:p>
    <w:p w:rsidR="00751BF5" w:rsidRPr="007B21D8" w:rsidRDefault="00751BF5" w:rsidP="00751BF5">
      <w:pPr>
        <w:pStyle w:val="Default"/>
        <w:rPr>
          <w:rFonts w:asciiTheme="minorHAnsi" w:hAnsiTheme="minorHAnsi" w:cs="Arial"/>
        </w:rPr>
      </w:pPr>
      <w:r w:rsidRPr="007B21D8">
        <w:rPr>
          <w:rFonts w:asciiTheme="minorHAnsi" w:hAnsiTheme="minorHAnsi"/>
        </w:rPr>
        <w:t xml:space="preserve">- </w:t>
      </w:r>
      <w:r w:rsidRPr="007B21D8">
        <w:rPr>
          <w:rFonts w:asciiTheme="minorHAnsi" w:hAnsiTheme="minorHAnsi"/>
        </w:rPr>
        <w:t xml:space="preserve">NC </w:t>
      </w:r>
      <w:proofErr w:type="spellStart"/>
      <w:r w:rsidRPr="007B21D8">
        <w:rPr>
          <w:rFonts w:asciiTheme="minorHAnsi" w:hAnsiTheme="minorHAnsi"/>
        </w:rPr>
        <w:t>BoS</w:t>
      </w:r>
      <w:proofErr w:type="spellEnd"/>
      <w:r w:rsidRPr="007B21D8">
        <w:rPr>
          <w:rFonts w:asciiTheme="minorHAnsi" w:hAnsiTheme="minorHAnsi"/>
        </w:rPr>
        <w:t xml:space="preserve"> data staff </w:t>
      </w:r>
      <w:r w:rsidRPr="007B21D8">
        <w:rPr>
          <w:rFonts w:asciiTheme="minorHAnsi" w:hAnsiTheme="minorHAnsi"/>
        </w:rPr>
        <w:t>is</w:t>
      </w:r>
      <w:r w:rsidRPr="007B21D8">
        <w:rPr>
          <w:rFonts w:asciiTheme="minorHAnsi" w:hAnsiTheme="minorHAnsi"/>
        </w:rPr>
        <w:t xml:space="preserve"> working with agencies to clean up data to be able to submit for the Annual Homeless Assessment Report (AHAR). </w:t>
      </w:r>
      <w:proofErr w:type="spellStart"/>
      <w:r w:rsidRPr="007B21D8">
        <w:rPr>
          <w:rFonts w:asciiTheme="minorHAnsi" w:hAnsiTheme="minorHAnsi"/>
        </w:rPr>
        <w:t>BoS</w:t>
      </w:r>
      <w:proofErr w:type="spellEnd"/>
      <w:r w:rsidRPr="007B21D8">
        <w:rPr>
          <w:rFonts w:asciiTheme="minorHAnsi" w:hAnsiTheme="minorHAnsi"/>
        </w:rPr>
        <w:t xml:space="preserve"> staff will be asking </w:t>
      </w:r>
      <w:r w:rsidRPr="007B21D8">
        <w:rPr>
          <w:rFonts w:asciiTheme="minorHAnsi" w:hAnsiTheme="minorHAnsi" w:cs="Arial"/>
        </w:rPr>
        <w:t>agencies using CHIN</w:t>
      </w:r>
      <w:r w:rsidRPr="007B21D8">
        <w:rPr>
          <w:rFonts w:asciiTheme="minorHAnsi" w:hAnsiTheme="minorHAnsi" w:cs="Arial"/>
        </w:rPr>
        <w:t xml:space="preserve"> to do three things to prepare:</w:t>
      </w:r>
    </w:p>
    <w:p w:rsidR="00751BF5" w:rsidRPr="007B21D8" w:rsidRDefault="00751BF5" w:rsidP="00751BF5">
      <w:pPr>
        <w:pStyle w:val="Default"/>
        <w:rPr>
          <w:rFonts w:asciiTheme="minorHAnsi" w:hAnsiTheme="minorHAnsi" w:cs="Arial"/>
        </w:rPr>
      </w:pPr>
    </w:p>
    <w:p w:rsidR="00751BF5" w:rsidRPr="007B21D8" w:rsidRDefault="00751BF5" w:rsidP="00751BF5">
      <w:pPr>
        <w:autoSpaceDE w:val="0"/>
        <w:autoSpaceDN w:val="0"/>
        <w:adjustRightInd w:val="0"/>
        <w:rPr>
          <w:rFonts w:asciiTheme="minorHAnsi" w:hAnsiTheme="minorHAnsi" w:cs="Arial"/>
          <w:color w:val="000000"/>
        </w:rPr>
      </w:pPr>
      <w:r w:rsidRPr="007B21D8">
        <w:rPr>
          <w:rFonts w:asciiTheme="minorHAnsi" w:hAnsiTheme="minorHAnsi" w:cs="Arial"/>
          <w:color w:val="000000"/>
        </w:rPr>
        <w:t xml:space="preserve">1. </w:t>
      </w:r>
      <w:r w:rsidRPr="007B21D8">
        <w:rPr>
          <w:rFonts w:asciiTheme="minorHAnsi" w:hAnsiTheme="minorHAnsi" w:cs="Arial"/>
          <w:bCs/>
          <w:color w:val="000000"/>
        </w:rPr>
        <w:t xml:space="preserve">Look at Null Values. How? Run the Data Completeness Report Card (v6 C2). </w:t>
      </w:r>
    </w:p>
    <w:p w:rsidR="00751BF5" w:rsidRPr="007B21D8" w:rsidRDefault="00751BF5" w:rsidP="00751BF5">
      <w:pPr>
        <w:autoSpaceDE w:val="0"/>
        <w:autoSpaceDN w:val="0"/>
        <w:adjustRightInd w:val="0"/>
        <w:rPr>
          <w:rFonts w:asciiTheme="minorHAnsi" w:hAnsiTheme="minorHAnsi" w:cs="Arial"/>
        </w:rPr>
      </w:pPr>
      <w:r w:rsidRPr="007B21D8">
        <w:rPr>
          <w:rFonts w:asciiTheme="minorHAnsi" w:hAnsiTheme="minorHAnsi" w:cs="Arial"/>
          <w:color w:val="000000"/>
        </w:rPr>
        <w:t xml:space="preserve">2. </w:t>
      </w:r>
      <w:r w:rsidRPr="007B21D8">
        <w:rPr>
          <w:rFonts w:asciiTheme="minorHAnsi" w:hAnsiTheme="minorHAnsi" w:cs="Arial"/>
          <w:bCs/>
          <w:color w:val="000000"/>
        </w:rPr>
        <w:t xml:space="preserve">Look at Entries and Exits. How? Run the Enrolled Clients County with Time in Program (v C1). </w:t>
      </w:r>
    </w:p>
    <w:p w:rsidR="00751BF5" w:rsidRPr="007B21D8" w:rsidRDefault="00751BF5" w:rsidP="00751BF5">
      <w:pPr>
        <w:autoSpaceDE w:val="0"/>
        <w:autoSpaceDN w:val="0"/>
        <w:adjustRightInd w:val="0"/>
        <w:rPr>
          <w:rFonts w:asciiTheme="minorHAnsi" w:hAnsiTheme="minorHAnsi" w:cs="Arial"/>
          <w:bCs/>
        </w:rPr>
      </w:pPr>
      <w:r w:rsidRPr="007B21D8">
        <w:rPr>
          <w:rFonts w:asciiTheme="minorHAnsi" w:hAnsiTheme="minorHAnsi" w:cs="Arial"/>
        </w:rPr>
        <w:t xml:space="preserve">3. </w:t>
      </w:r>
      <w:r w:rsidRPr="007B21D8">
        <w:rPr>
          <w:rFonts w:asciiTheme="minorHAnsi" w:hAnsiTheme="minorHAnsi" w:cs="Arial"/>
          <w:bCs/>
        </w:rPr>
        <w:t xml:space="preserve">Examine Overall Data Quality. </w:t>
      </w:r>
    </w:p>
    <w:p w:rsidR="00751BF5" w:rsidRPr="007B21D8" w:rsidRDefault="00751BF5" w:rsidP="00751BF5">
      <w:pPr>
        <w:pStyle w:val="Default"/>
        <w:rPr>
          <w:rFonts w:asciiTheme="minorHAnsi" w:hAnsiTheme="minorHAnsi"/>
        </w:rPr>
      </w:pPr>
    </w:p>
    <w:p w:rsidR="00813F3D" w:rsidRPr="007B21D8" w:rsidRDefault="00813F3D" w:rsidP="00813F3D">
      <w:pPr>
        <w:autoSpaceDE w:val="0"/>
        <w:autoSpaceDN w:val="0"/>
        <w:adjustRightInd w:val="0"/>
        <w:rPr>
          <w:rFonts w:asciiTheme="minorHAnsi" w:hAnsiTheme="minorHAnsi"/>
        </w:rPr>
      </w:pPr>
      <w:r w:rsidRPr="007B21D8">
        <w:rPr>
          <w:rFonts w:asciiTheme="minorHAnsi" w:hAnsiTheme="minorHAnsi"/>
        </w:rPr>
        <w:t>-</w:t>
      </w:r>
      <w:r w:rsidRPr="007B21D8">
        <w:rPr>
          <w:rFonts w:asciiTheme="minorHAnsi" w:hAnsiTheme="minorHAnsi" w:cs="Arial"/>
          <w:b/>
          <w:bCs/>
        </w:rPr>
        <w:t xml:space="preserve"> </w:t>
      </w:r>
      <w:r w:rsidRPr="007B21D8">
        <w:rPr>
          <w:rFonts w:asciiTheme="minorHAnsi" w:hAnsiTheme="minorHAnsi"/>
        </w:rPr>
        <w:t xml:space="preserve">At </w:t>
      </w:r>
      <w:r w:rsidRPr="007B21D8">
        <w:rPr>
          <w:rFonts w:asciiTheme="minorHAnsi" w:hAnsiTheme="minorHAnsi"/>
        </w:rPr>
        <w:t>the last</w:t>
      </w:r>
      <w:r w:rsidRPr="007B21D8">
        <w:rPr>
          <w:rFonts w:asciiTheme="minorHAnsi" w:hAnsiTheme="minorHAnsi"/>
        </w:rPr>
        <w:t xml:space="preserve"> in-person meeting in April</w:t>
      </w:r>
      <w:r w:rsidRPr="007B21D8">
        <w:rPr>
          <w:rFonts w:asciiTheme="minorHAnsi" w:hAnsiTheme="minorHAnsi"/>
        </w:rPr>
        <w:t xml:space="preserve"> 2014</w:t>
      </w:r>
      <w:r w:rsidRPr="007B21D8">
        <w:rPr>
          <w:rFonts w:asciiTheme="minorHAnsi" w:hAnsiTheme="minorHAnsi"/>
        </w:rPr>
        <w:t xml:space="preserve">, NC </w:t>
      </w:r>
      <w:proofErr w:type="spellStart"/>
      <w:r w:rsidRPr="007B21D8">
        <w:rPr>
          <w:rFonts w:asciiTheme="minorHAnsi" w:hAnsiTheme="minorHAnsi"/>
        </w:rPr>
        <w:t>BoS</w:t>
      </w:r>
      <w:proofErr w:type="spellEnd"/>
      <w:r w:rsidRPr="007B21D8">
        <w:rPr>
          <w:rFonts w:asciiTheme="minorHAnsi" w:hAnsiTheme="minorHAnsi"/>
        </w:rPr>
        <w:t xml:space="preserve"> staff asked Regional Leads to set a measurable goal for their Regional Committee. </w:t>
      </w:r>
      <w:proofErr w:type="spellStart"/>
      <w:r w:rsidRPr="007B21D8">
        <w:rPr>
          <w:rFonts w:asciiTheme="minorHAnsi" w:hAnsiTheme="minorHAnsi"/>
        </w:rPr>
        <w:t>BoS</w:t>
      </w:r>
      <w:proofErr w:type="spellEnd"/>
      <w:r w:rsidRPr="007B21D8">
        <w:rPr>
          <w:rFonts w:asciiTheme="minorHAnsi" w:hAnsiTheme="minorHAnsi"/>
        </w:rPr>
        <w:t xml:space="preserve"> will </w:t>
      </w:r>
      <w:r w:rsidRPr="007B21D8">
        <w:rPr>
          <w:rFonts w:asciiTheme="minorHAnsi" w:hAnsiTheme="minorHAnsi"/>
        </w:rPr>
        <w:t xml:space="preserve">be </w:t>
      </w:r>
      <w:r w:rsidRPr="007B21D8">
        <w:rPr>
          <w:rFonts w:asciiTheme="minorHAnsi" w:hAnsiTheme="minorHAnsi"/>
        </w:rPr>
        <w:t>review</w:t>
      </w:r>
      <w:r w:rsidRPr="007B21D8">
        <w:rPr>
          <w:rFonts w:asciiTheme="minorHAnsi" w:hAnsiTheme="minorHAnsi"/>
        </w:rPr>
        <w:t>ing</w:t>
      </w:r>
      <w:r w:rsidRPr="007B21D8">
        <w:rPr>
          <w:rFonts w:asciiTheme="minorHAnsi" w:hAnsiTheme="minorHAnsi"/>
        </w:rPr>
        <w:t xml:space="preserve"> the status of these goals and discuss next steps. </w:t>
      </w:r>
      <w:r w:rsidRPr="007B21D8">
        <w:rPr>
          <w:rFonts w:asciiTheme="minorHAnsi" w:hAnsiTheme="minorHAnsi"/>
        </w:rPr>
        <w:t xml:space="preserve">There was a lot of discussion about ways to get other organizations involved with the committee meetings as well as getting more participation in other counties. </w:t>
      </w:r>
    </w:p>
    <w:p w:rsidR="00813F3D" w:rsidRPr="007B21D8" w:rsidRDefault="00813F3D" w:rsidP="00813F3D">
      <w:pPr>
        <w:autoSpaceDE w:val="0"/>
        <w:autoSpaceDN w:val="0"/>
        <w:adjustRightInd w:val="0"/>
        <w:rPr>
          <w:rFonts w:asciiTheme="minorHAnsi" w:hAnsiTheme="minorHAnsi"/>
        </w:rPr>
      </w:pPr>
    </w:p>
    <w:p w:rsidR="00813F3D" w:rsidRPr="007B21D8" w:rsidRDefault="00813F3D" w:rsidP="00813F3D">
      <w:pPr>
        <w:autoSpaceDE w:val="0"/>
        <w:autoSpaceDN w:val="0"/>
        <w:adjustRightInd w:val="0"/>
        <w:rPr>
          <w:rFonts w:asciiTheme="minorHAnsi" w:hAnsiTheme="minorHAnsi"/>
        </w:rPr>
      </w:pPr>
      <w:r w:rsidRPr="007B21D8">
        <w:rPr>
          <w:rFonts w:asciiTheme="minorHAnsi" w:hAnsiTheme="minorHAnsi"/>
        </w:rPr>
        <w:t xml:space="preserve">- The Coordinated Assessment plan was completed by the coordinated assessment committee and submitted to the down east committee. Members of the committee were asked for input on any changes or corrections that they wanted to make to the application. </w:t>
      </w:r>
    </w:p>
    <w:p w:rsidR="00751BF5" w:rsidRPr="00187D96" w:rsidRDefault="00751BF5" w:rsidP="00187D96">
      <w:pPr>
        <w:pStyle w:val="Default"/>
        <w:rPr>
          <w:b/>
          <w:sz w:val="22"/>
        </w:rPr>
      </w:pPr>
    </w:p>
    <w:p w:rsidR="00443038" w:rsidRDefault="00443038" w:rsidP="00443038">
      <w:pPr>
        <w:spacing w:after="200"/>
        <w:rPr>
          <w:rFonts w:ascii="Calibri" w:eastAsia="Calibri" w:hAnsi="Calibri"/>
          <w:b/>
          <w:sz w:val="28"/>
          <w:szCs w:val="28"/>
          <w:u w:val="single"/>
        </w:rPr>
      </w:pPr>
      <w:r>
        <w:rPr>
          <w:rFonts w:ascii="Calibri" w:eastAsia="Calibri" w:hAnsi="Calibri"/>
          <w:b/>
          <w:sz w:val="28"/>
          <w:szCs w:val="28"/>
          <w:u w:val="single"/>
        </w:rPr>
        <w:t>Updates from Committee Members:</w:t>
      </w:r>
    </w:p>
    <w:p w:rsidR="00443038" w:rsidRPr="006720B2" w:rsidRDefault="00443038" w:rsidP="00443038">
      <w:pPr>
        <w:spacing w:after="200"/>
        <w:rPr>
          <w:rFonts w:ascii="Calibri" w:eastAsia="Calibri" w:hAnsi="Calibri"/>
          <w:b/>
          <w:sz w:val="28"/>
          <w:szCs w:val="28"/>
          <w:u w:val="single"/>
        </w:rPr>
      </w:pPr>
      <w:r w:rsidRPr="006720B2">
        <w:rPr>
          <w:rFonts w:ascii="Calibri" w:eastAsia="Calibri" w:hAnsi="Calibri"/>
          <w:b/>
          <w:sz w:val="28"/>
          <w:szCs w:val="28"/>
          <w:u w:val="single"/>
        </w:rPr>
        <w:t>ADJOURNMENT:</w:t>
      </w:r>
    </w:p>
    <w:p w:rsidR="009A73BC" w:rsidRDefault="00443038" w:rsidP="007B21D8">
      <w:pPr>
        <w:spacing w:after="200"/>
      </w:pPr>
      <w:r>
        <w:rPr>
          <w:rFonts w:ascii="Calibri" w:eastAsia="Calibri" w:hAnsi="Calibri"/>
        </w:rPr>
        <w:t>The</w:t>
      </w:r>
      <w:r w:rsidRPr="006720B2">
        <w:rPr>
          <w:rFonts w:ascii="Calibri" w:eastAsia="Calibri" w:hAnsi="Calibri"/>
        </w:rPr>
        <w:t xml:space="preserve"> next meeting is scheduled for</w:t>
      </w:r>
      <w:r>
        <w:rPr>
          <w:rFonts w:ascii="Calibri" w:eastAsia="Calibri" w:hAnsi="Calibri"/>
        </w:rPr>
        <w:t xml:space="preserve"> </w:t>
      </w:r>
      <w:r w:rsidR="007B21D8">
        <w:rPr>
          <w:rFonts w:ascii="Calibri" w:eastAsia="Calibri" w:hAnsi="Calibri"/>
        </w:rPr>
        <w:t>December4 10</w:t>
      </w:r>
      <w:r>
        <w:rPr>
          <w:rFonts w:ascii="Calibri" w:eastAsia="Calibri" w:hAnsi="Calibri"/>
        </w:rPr>
        <w:t xml:space="preserve">, 2014 at 11:30 am at </w:t>
      </w:r>
      <w:r w:rsidR="007B21D8">
        <w:rPr>
          <w:rFonts w:ascii="Calibri" w:eastAsia="Calibri" w:hAnsi="Calibri"/>
        </w:rPr>
        <w:t>The Goldsboro Housing Authority</w:t>
      </w:r>
      <w:r>
        <w:rPr>
          <w:rFonts w:ascii="Calibri" w:eastAsia="Calibri" w:hAnsi="Calibri"/>
        </w:rPr>
        <w:t>.</w:t>
      </w:r>
      <w:bookmarkStart w:id="0" w:name="_GoBack"/>
      <w:bookmarkEnd w:id="0"/>
    </w:p>
    <w:sectPr w:rsidR="009A73BC" w:rsidSect="00A13A0D">
      <w:headerReference w:type="first" r:id="rId8"/>
      <w:footerReference w:type="first" r:id="rId9"/>
      <w:pgSz w:w="12240" w:h="15840" w:code="1"/>
      <w:pgMar w:top="749" w:right="720" w:bottom="1728" w:left="720" w:header="432" w:footer="244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7F9" w:rsidRDefault="008C47F9" w:rsidP="00443038">
      <w:r>
        <w:separator/>
      </w:r>
    </w:p>
  </w:endnote>
  <w:endnote w:type="continuationSeparator" w:id="0">
    <w:p w:rsidR="008C47F9" w:rsidRDefault="008C47F9" w:rsidP="0044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B6" w:rsidRPr="006F3998" w:rsidRDefault="00443038">
    <w:pPr>
      <w:rPr>
        <w:sz w:val="16"/>
        <w:szCs w:val="16"/>
      </w:rPr>
    </w:pPr>
    <w:r>
      <w:rPr>
        <w:noProof/>
        <w:sz w:val="16"/>
        <w:szCs w:val="16"/>
      </w:rPr>
      <mc:AlternateContent>
        <mc:Choice Requires="wps">
          <w:drawing>
            <wp:anchor distT="0" distB="0" distL="114300" distR="114300" simplePos="0" relativeHeight="251664384" behindDoc="0" locked="0" layoutInCell="1" allowOverlap="1">
              <wp:simplePos x="0" y="0"/>
              <wp:positionH relativeFrom="column">
                <wp:posOffset>3374390</wp:posOffset>
              </wp:positionH>
              <wp:positionV relativeFrom="paragraph">
                <wp:posOffset>588010</wp:posOffset>
              </wp:positionV>
              <wp:extent cx="644525" cy="808990"/>
              <wp:effectExtent l="2540" t="0"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808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5B7" w:rsidRDefault="008C47F9" w:rsidP="00B76405">
                          <w:pPr>
                            <w:ind w:left="-90"/>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65.7pt;margin-top:46.3pt;width:50.75pt;height:6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KdlfwIAAA4FAAAOAAAAZHJzL2Uyb0RvYy54bWysVG1v2yAQ/j5p/wHxPbUdOWlsxamadp4m&#10;dS9Sux9AAMdoGBiQ2N3U/74DJ2nWbdI0zR8wcMfDc3fPsbwaOon23DqhVYWzixQjrqhmQm0r/Pmh&#10;niwwcp4oRqRWvMKP3OGr1etXy96UfKpbLRm3CECUK3tT4dZ7UyaJoy3viLvQhiswNtp2xMPSbhNm&#10;SQ/onUymaTpPem2ZsZpy52D3djTiVcRvGk79x6Zx3CNZYeDm42jjuAljslqScmuJaQU90CD/wKIj&#10;QsGlJ6hb4gnaWfELVCeo1U43/oLqLtFNIyiPMUA0WfoimvuWGB5jgeQ4c0qT+3+w9MP+k0WCVXiG&#10;kSIdlOiBDx6t9YBmITu9cSU43Rtw8wNsQ5VjpM7cafrFIaVvWqK2/Npa3becMGCXhZPJ2dERxwWQ&#10;Tf9eM7iG7LyOQENju5A6SAYCdKjS46kygQqFzXmez6bAkIJpkS6KIlYuIeXxsLHOv+W6Q2FSYQuF&#10;j+Bkf+d8IEPKo0u4y2kpWC2kjAu73dxIi/YERFLHL/J/4SZVcFY6HBsRxx3gCHcEW2Abi/69yKZ5&#10;up4Wk3q+uJzkdT6bFJfpYpJmxbqYp3mR39ZPgWCWl61gjKs7ofhRgFn+dwU+tMIonShB1Fe4CJmK&#10;cf0xyDR+vwuyEx76UYou5Dl8wYmUoa5vFItzT4Qc58nP9GOWIQfHf8xKVEEo/CgBP2wGQAnS2Gj2&#10;CHqwGuoFRYdHBCattt8w6qEhK+y+7ojlGMl3CjRVZHkeOjgu8tnlFBb23LI5txBFAarCHqNxeuPH&#10;rt8ZK7Yt3HRU8TXosBZRI8+sDuqFpovBHB6I0NXn6+j1/IytfgAAAP//AwBQSwMEFAAGAAgAAAAh&#10;AL8s0gnfAAAACgEAAA8AAABkcnMvZG93bnJldi54bWxMjzFPwzAQhXck/oN1SGzUSUqjNsSpEBIL&#10;6kALA6MbX+OQ+Bxipw3/nmOC8fSe3vdduZ1dL844htaTgnSRgECqvWmpUfD+9ny3BhGiJqN7T6jg&#10;GwNsq+urUhfGX2iP50NsBI9QKLQCG+NQSBlqi06HhR+QODv50enI59hIM+oLj7teZkmSS6dbYoLV&#10;Az5ZrLvD5BiyC/W091+f6a6TH7bL9erVvih1ezM/PoCIOMe/MvzqszpU7HT0E5kgegWrZXrPVQWb&#10;LAfBhXyZbUAcFWQMBlmV8v8L1Q8AAAD//wMAUEsBAi0AFAAGAAgAAAAhALaDOJL+AAAA4QEAABMA&#10;AAAAAAAAAAAAAAAAAAAAAFtDb250ZW50X1R5cGVzXS54bWxQSwECLQAUAAYACAAAACEAOP0h/9YA&#10;AACUAQAACwAAAAAAAAAAAAAAAAAvAQAAX3JlbHMvLnJlbHNQSwECLQAUAAYACAAAACEAekinZX8C&#10;AAAOBQAADgAAAAAAAAAAAAAAAAAuAgAAZHJzL2Uyb0RvYy54bWxQSwECLQAUAAYACAAAACEAvyzS&#10;Cd8AAAAKAQAADwAAAAAAAAAAAAAAAADZBAAAZHJzL2Rvd25yZXYueG1sUEsFBgAAAAAEAAQA8wAA&#10;AOUFAAAAAA==&#10;" stroked="f">
              <v:textbox style="mso-fit-shape-to-text:t">
                <w:txbxContent>
                  <w:p w:rsidR="004B25B7" w:rsidRDefault="008C47F9" w:rsidP="00B76405">
                    <w:pPr>
                      <w:ind w:left="-9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7F9" w:rsidRDefault="008C47F9" w:rsidP="00443038">
      <w:r>
        <w:separator/>
      </w:r>
    </w:p>
  </w:footnote>
  <w:footnote w:type="continuationSeparator" w:id="0">
    <w:p w:rsidR="008C47F9" w:rsidRDefault="008C47F9" w:rsidP="00443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F87" w:rsidRPr="00BB5721" w:rsidRDefault="008C47F9" w:rsidP="00443038">
    <w:pPr>
      <w:pStyle w:val="Header"/>
      <w:tabs>
        <w:tab w:val="clear" w:pos="4320"/>
        <w:tab w:val="clear" w:pos="8640"/>
        <w:tab w:val="left" w:pos="4005"/>
        <w:tab w:val="left" w:pos="5925"/>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FBB"/>
    <w:multiLevelType w:val="hybridMultilevel"/>
    <w:tmpl w:val="4FB6543C"/>
    <w:lvl w:ilvl="0" w:tplc="09041754">
      <w:start w:val="3"/>
      <w:numFmt w:val="bullet"/>
      <w:lvlText w:val="-"/>
      <w:lvlJc w:val="left"/>
      <w:pPr>
        <w:ind w:left="720" w:hanging="360"/>
      </w:pPr>
      <w:rPr>
        <w:rFonts w:ascii="Calibri" w:eastAsia="Times New Roman" w:hAnsi="Calibri"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B5D02"/>
    <w:multiLevelType w:val="hybridMultilevel"/>
    <w:tmpl w:val="7396AEC4"/>
    <w:lvl w:ilvl="0" w:tplc="3586A0A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038"/>
    <w:rsid w:val="001752F6"/>
    <w:rsid w:val="00187D96"/>
    <w:rsid w:val="002A7C1F"/>
    <w:rsid w:val="00443038"/>
    <w:rsid w:val="00444591"/>
    <w:rsid w:val="006A1A9D"/>
    <w:rsid w:val="00751BF5"/>
    <w:rsid w:val="007B21D8"/>
    <w:rsid w:val="00813F3D"/>
    <w:rsid w:val="008C47F9"/>
    <w:rsid w:val="009A73BC"/>
    <w:rsid w:val="009D5799"/>
    <w:rsid w:val="00F54850"/>
    <w:rsid w:val="00F80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3038"/>
    <w:pPr>
      <w:tabs>
        <w:tab w:val="center" w:pos="4320"/>
        <w:tab w:val="right" w:pos="8640"/>
      </w:tabs>
    </w:pPr>
  </w:style>
  <w:style w:type="character" w:customStyle="1" w:styleId="HeaderChar">
    <w:name w:val="Header Char"/>
    <w:basedOn w:val="DefaultParagraphFont"/>
    <w:link w:val="Header"/>
    <w:rsid w:val="00443038"/>
    <w:rPr>
      <w:rFonts w:ascii="Times New Roman" w:eastAsia="Times New Roman" w:hAnsi="Times New Roman" w:cs="Times New Roman"/>
      <w:sz w:val="24"/>
      <w:szCs w:val="24"/>
    </w:rPr>
  </w:style>
  <w:style w:type="paragraph" w:styleId="Footer">
    <w:name w:val="footer"/>
    <w:basedOn w:val="Normal"/>
    <w:link w:val="FooterChar"/>
    <w:rsid w:val="00443038"/>
    <w:pPr>
      <w:tabs>
        <w:tab w:val="center" w:pos="4320"/>
        <w:tab w:val="right" w:pos="8640"/>
      </w:tabs>
    </w:pPr>
  </w:style>
  <w:style w:type="character" w:customStyle="1" w:styleId="FooterChar">
    <w:name w:val="Footer Char"/>
    <w:basedOn w:val="DefaultParagraphFont"/>
    <w:link w:val="Footer"/>
    <w:rsid w:val="0044303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3038"/>
    <w:rPr>
      <w:rFonts w:ascii="Tahoma" w:hAnsi="Tahoma" w:cs="Tahoma"/>
      <w:sz w:val="16"/>
      <w:szCs w:val="16"/>
    </w:rPr>
  </w:style>
  <w:style w:type="character" w:customStyle="1" w:styleId="BalloonTextChar">
    <w:name w:val="Balloon Text Char"/>
    <w:basedOn w:val="DefaultParagraphFont"/>
    <w:link w:val="BalloonText"/>
    <w:uiPriority w:val="99"/>
    <w:semiHidden/>
    <w:rsid w:val="00443038"/>
    <w:rPr>
      <w:rFonts w:ascii="Tahoma" w:eastAsia="Times New Roman" w:hAnsi="Tahoma" w:cs="Tahoma"/>
      <w:sz w:val="16"/>
      <w:szCs w:val="16"/>
    </w:rPr>
  </w:style>
  <w:style w:type="paragraph" w:customStyle="1" w:styleId="Default">
    <w:name w:val="Default"/>
    <w:rsid w:val="00187D9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13F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3038"/>
    <w:pPr>
      <w:tabs>
        <w:tab w:val="center" w:pos="4320"/>
        <w:tab w:val="right" w:pos="8640"/>
      </w:tabs>
    </w:pPr>
  </w:style>
  <w:style w:type="character" w:customStyle="1" w:styleId="HeaderChar">
    <w:name w:val="Header Char"/>
    <w:basedOn w:val="DefaultParagraphFont"/>
    <w:link w:val="Header"/>
    <w:rsid w:val="00443038"/>
    <w:rPr>
      <w:rFonts w:ascii="Times New Roman" w:eastAsia="Times New Roman" w:hAnsi="Times New Roman" w:cs="Times New Roman"/>
      <w:sz w:val="24"/>
      <w:szCs w:val="24"/>
    </w:rPr>
  </w:style>
  <w:style w:type="paragraph" w:styleId="Footer">
    <w:name w:val="footer"/>
    <w:basedOn w:val="Normal"/>
    <w:link w:val="FooterChar"/>
    <w:rsid w:val="00443038"/>
    <w:pPr>
      <w:tabs>
        <w:tab w:val="center" w:pos="4320"/>
        <w:tab w:val="right" w:pos="8640"/>
      </w:tabs>
    </w:pPr>
  </w:style>
  <w:style w:type="character" w:customStyle="1" w:styleId="FooterChar">
    <w:name w:val="Footer Char"/>
    <w:basedOn w:val="DefaultParagraphFont"/>
    <w:link w:val="Footer"/>
    <w:rsid w:val="0044303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3038"/>
    <w:rPr>
      <w:rFonts w:ascii="Tahoma" w:hAnsi="Tahoma" w:cs="Tahoma"/>
      <w:sz w:val="16"/>
      <w:szCs w:val="16"/>
    </w:rPr>
  </w:style>
  <w:style w:type="character" w:customStyle="1" w:styleId="BalloonTextChar">
    <w:name w:val="Balloon Text Char"/>
    <w:basedOn w:val="DefaultParagraphFont"/>
    <w:link w:val="BalloonText"/>
    <w:uiPriority w:val="99"/>
    <w:semiHidden/>
    <w:rsid w:val="00443038"/>
    <w:rPr>
      <w:rFonts w:ascii="Tahoma" w:eastAsia="Times New Roman" w:hAnsi="Tahoma" w:cs="Tahoma"/>
      <w:sz w:val="16"/>
      <w:szCs w:val="16"/>
    </w:rPr>
  </w:style>
  <w:style w:type="paragraph" w:customStyle="1" w:styleId="Default">
    <w:name w:val="Default"/>
    <w:rsid w:val="00187D9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13F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Pressley</dc:creator>
  <cp:lastModifiedBy>Melissa Pressley</cp:lastModifiedBy>
  <cp:revision>7</cp:revision>
  <dcterms:created xsi:type="dcterms:W3CDTF">2014-12-02T16:51:00Z</dcterms:created>
  <dcterms:modified xsi:type="dcterms:W3CDTF">2014-12-08T16:38:00Z</dcterms:modified>
</cp:coreProperties>
</file>