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0B" w:rsidRDefault="001832A5" w:rsidP="001832A5">
      <w:pPr>
        <w:jc w:val="center"/>
      </w:pPr>
      <w:bookmarkStart w:id="0" w:name="_GoBack"/>
      <w:bookmarkEnd w:id="0"/>
      <w:r>
        <w:t>Wilson-Green BoS CoC Committee Meeting Minutes</w:t>
      </w:r>
    </w:p>
    <w:p w:rsidR="001832A5" w:rsidRDefault="001832A5" w:rsidP="001832A5">
      <w:pPr>
        <w:jc w:val="center"/>
      </w:pPr>
      <w:r>
        <w:t xml:space="preserve">March 18, 2014 </w:t>
      </w:r>
    </w:p>
    <w:p w:rsidR="001832A5" w:rsidRDefault="001832A5" w:rsidP="001832A5">
      <w:pPr>
        <w:jc w:val="center"/>
      </w:pPr>
      <w:r>
        <w:t>The Wesley Shelter</w:t>
      </w:r>
    </w:p>
    <w:p w:rsidR="001832A5" w:rsidRDefault="001832A5" w:rsidP="001832A5">
      <w:pPr>
        <w:jc w:val="center"/>
      </w:pPr>
    </w:p>
    <w:p w:rsidR="001832A5" w:rsidRDefault="001832A5" w:rsidP="001832A5">
      <w:r>
        <w:t xml:space="preserve">Attendees: </w:t>
      </w:r>
    </w:p>
    <w:p w:rsidR="00692E68" w:rsidRDefault="00692E68" w:rsidP="001832A5">
      <w:r>
        <w:t>Candice Rountree – WCDSS</w:t>
      </w:r>
    </w:p>
    <w:p w:rsidR="00692E68" w:rsidRDefault="00692E68" w:rsidP="001832A5">
      <w:r>
        <w:t>Howard Anthony – WCDSS</w:t>
      </w:r>
    </w:p>
    <w:p w:rsidR="00692E68" w:rsidRDefault="00692E68" w:rsidP="001832A5">
      <w:r>
        <w:t>Amanda Flory – WCDSS (ESG Social Worker)</w:t>
      </w:r>
    </w:p>
    <w:p w:rsidR="00692E68" w:rsidRDefault="00692E68" w:rsidP="001832A5">
      <w:r>
        <w:t>Glee Dunbar – WCDSS (ESG BSW Intern)</w:t>
      </w:r>
    </w:p>
    <w:p w:rsidR="00692E68" w:rsidRDefault="00692E68" w:rsidP="001832A5">
      <w:r>
        <w:t>Susan Parker – WCDSS</w:t>
      </w:r>
    </w:p>
    <w:p w:rsidR="00692E68" w:rsidRDefault="00692E68" w:rsidP="001832A5">
      <w:r>
        <w:t xml:space="preserve">Jill Tarleton – Wilson County Health Department </w:t>
      </w:r>
    </w:p>
    <w:p w:rsidR="00692E68" w:rsidRDefault="00692E68" w:rsidP="001832A5">
      <w:r>
        <w:t>Linda Walling – Hope Station</w:t>
      </w:r>
    </w:p>
    <w:p w:rsidR="00692E68" w:rsidRDefault="00692E68" w:rsidP="001832A5">
      <w:r>
        <w:t xml:space="preserve">Diane Kriesel – Veterans Residential Services </w:t>
      </w:r>
    </w:p>
    <w:p w:rsidR="00692E68" w:rsidRDefault="00692E68" w:rsidP="001832A5">
      <w:r>
        <w:t>Lynne White – Wesley Shelter</w:t>
      </w:r>
    </w:p>
    <w:p w:rsidR="00692E68" w:rsidRDefault="00692E68" w:rsidP="001832A5">
      <w:r>
        <w:t>Donna Pridgen – Wesley Shelter</w:t>
      </w:r>
    </w:p>
    <w:p w:rsidR="00692E68" w:rsidRDefault="00692E68" w:rsidP="001832A5">
      <w:r>
        <w:t xml:space="preserve">Claudia Baker </w:t>
      </w:r>
    </w:p>
    <w:p w:rsidR="00692E68" w:rsidRDefault="00692E68" w:rsidP="001832A5">
      <w:r>
        <w:t>Terri Hooks – Wilson County School District</w:t>
      </w:r>
    </w:p>
    <w:p w:rsidR="00692E68" w:rsidRDefault="00692E68" w:rsidP="001832A5">
      <w:r>
        <w:t>April Melirn – Family Endeavors</w:t>
      </w:r>
    </w:p>
    <w:p w:rsidR="00692E68" w:rsidRDefault="00692E68" w:rsidP="001832A5"/>
    <w:p w:rsidR="00692E68" w:rsidRDefault="00692E68" w:rsidP="001832A5"/>
    <w:p w:rsidR="001832A5" w:rsidRDefault="001832A5"/>
    <w:p w:rsidR="001832A5" w:rsidRDefault="001832A5"/>
    <w:p w:rsidR="001832A5" w:rsidRDefault="001832A5" w:rsidP="001832A5">
      <w:pPr>
        <w:pStyle w:val="ListParagraph"/>
        <w:numPr>
          <w:ilvl w:val="0"/>
          <w:numId w:val="1"/>
        </w:numPr>
      </w:pPr>
      <w:r>
        <w:t xml:space="preserve">Candice updated the committee on the balance of state operations.  Steering committee meeting noted that some locations did not have their PIT counts in on time but Wilson-Greene was on time.   Congratulation extended to the committee and to </w:t>
      </w:r>
      <w:r w:rsidR="00692E68">
        <w:t>those</w:t>
      </w:r>
      <w:r>
        <w:t xml:space="preserve"> coordinating our efforts (Marty, Linda, Susan and others).  Three additional regional committees were announced.  Some responsibilities include having a regular meeting time and date, open meetings to every inter</w:t>
      </w:r>
      <w:r w:rsidR="002B1CE1">
        <w:t xml:space="preserve">ested.  </w:t>
      </w:r>
      <w:r w:rsidR="00692E68">
        <w:t>Valinda</w:t>
      </w:r>
      <w:r>
        <w:t xml:space="preserve"> and Howard will be participating in the upcoming Lead Training. </w:t>
      </w:r>
    </w:p>
    <w:p w:rsidR="00692E68" w:rsidRDefault="00692E68" w:rsidP="00692E68">
      <w:pPr>
        <w:pStyle w:val="ListParagraph"/>
      </w:pPr>
    </w:p>
    <w:p w:rsidR="00692E68" w:rsidRDefault="001832A5" w:rsidP="001832A5">
      <w:pPr>
        <w:pStyle w:val="ListParagraph"/>
        <w:numPr>
          <w:ilvl w:val="0"/>
          <w:numId w:val="1"/>
        </w:numPr>
      </w:pPr>
      <w:r>
        <w:t xml:space="preserve">Landlord Community Partner Breakfast:  Marty brought up this agenda item but she was not able to be here today. </w:t>
      </w:r>
    </w:p>
    <w:p w:rsidR="001832A5" w:rsidRDefault="001832A5" w:rsidP="00692E68">
      <w:r>
        <w:t xml:space="preserve"> </w:t>
      </w:r>
    </w:p>
    <w:p w:rsidR="001832A5" w:rsidRDefault="001832A5" w:rsidP="001832A5">
      <w:pPr>
        <w:pStyle w:val="ListParagraph"/>
        <w:numPr>
          <w:ilvl w:val="0"/>
          <w:numId w:val="1"/>
        </w:numPr>
      </w:pPr>
      <w:r>
        <w:t xml:space="preserve">Unspent ESG Funds:  We have about $6000 left over from the 2012 grant cycle.  We need to communicate quickly to say what we want to do with the funds.  Susan noted that the question is do we want the money.  The consideration is the fact we need matching funds.  Linda noted Hope Station would be interested in matching the approximate $7000.  Susan stated that we would need a letter today to send to the ESG people.  Wesley Shelter asked if the cost of shelter at the Wesley Shelter might be used to document as matching funds.  Linda noted that they have salaries for staff that might be able to uses for matching.  Possibly using this and going to the Wesley </w:t>
      </w:r>
      <w:r w:rsidR="00692E68">
        <w:t>Shelter</w:t>
      </w:r>
      <w:r>
        <w:t xml:space="preserve"> to use any remaining </w:t>
      </w:r>
      <w:r w:rsidR="002B1CE1">
        <w:t xml:space="preserve">EOG </w:t>
      </w:r>
      <w:r>
        <w:t xml:space="preserve">matching needs. </w:t>
      </w:r>
      <w:r w:rsidR="002B1CE1">
        <w:t xml:space="preserve"> Linda will provide the documentation. </w:t>
      </w:r>
    </w:p>
    <w:p w:rsidR="002B1CE1" w:rsidRDefault="002B1CE1" w:rsidP="001832A5">
      <w:pPr>
        <w:pStyle w:val="ListParagraph"/>
        <w:numPr>
          <w:ilvl w:val="0"/>
          <w:numId w:val="1"/>
        </w:numPr>
      </w:pPr>
      <w:r>
        <w:lastRenderedPageBreak/>
        <w:t xml:space="preserve">Family Endeavors Presentation (April Melvin):  April provided an overview of the services provided through their organization.  Their primary focus is on rapid re-housing for Veterans.  This is a community based services program offering homelessness prevention and stabilization services to Veterans.  </w:t>
      </w:r>
      <w:r w:rsidR="00B939CA">
        <w:t xml:space="preserve">On a case by case basis, client can be assessed for up to five </w:t>
      </w:r>
      <w:r w:rsidR="00692E68">
        <w:t>month’s of</w:t>
      </w:r>
      <w:r w:rsidR="00B939CA">
        <w:t xml:space="preserve"> rental assistance.  </w:t>
      </w:r>
      <w:r w:rsidR="00253DA5">
        <w:t xml:space="preserve">They also have emergency assistance up to $500 for household items and other needs.  They service 42 counties and they started their operations in October 2013.  The eligibility criteria includes needing 24 months of active duty service as long as their discharge is not a dishonorable type.  Less than 30% AMI and not more then 50% AMI.  </w:t>
      </w:r>
      <w:r w:rsidR="00992A87">
        <w:t>Clients can</w:t>
      </w:r>
      <w:r w:rsidR="009B1A5C">
        <w:t xml:space="preserve">not be services by other SSVS organizations.  </w:t>
      </w:r>
      <w:r>
        <w:t>Additional information can be obtained at their web site (</w:t>
      </w:r>
      <w:hyperlink r:id="rId7" w:history="1">
        <w:r w:rsidRPr="00AC3B52">
          <w:rPr>
            <w:rStyle w:val="Hyperlink"/>
          </w:rPr>
          <w:t>www.familyendeavors.org</w:t>
        </w:r>
      </w:hyperlink>
      <w:r w:rsidR="00490476">
        <w:t xml:space="preserve">).  Michelle Bates is the lead intake/outreach person who works out of the Fayetteville office.  She can be contacted at 910-672-6166.  </w:t>
      </w:r>
      <w:r>
        <w:t xml:space="preserve"> </w:t>
      </w:r>
      <w:r w:rsidR="00B939CA">
        <w:t xml:space="preserve">Veterans Empowering Veterans is a community </w:t>
      </w:r>
      <w:r w:rsidR="00692E68">
        <w:t xml:space="preserve">partner they have worked with. </w:t>
      </w:r>
    </w:p>
    <w:p w:rsidR="00692E68" w:rsidRDefault="00692E68" w:rsidP="00692E68">
      <w:pPr>
        <w:pStyle w:val="ListParagraph"/>
      </w:pPr>
    </w:p>
    <w:p w:rsidR="00692E68" w:rsidRDefault="00BB4FF0" w:rsidP="001832A5">
      <w:pPr>
        <w:pStyle w:val="ListParagraph"/>
        <w:numPr>
          <w:ilvl w:val="0"/>
          <w:numId w:val="1"/>
        </w:numPr>
      </w:pPr>
      <w:r>
        <w:t>Community Partner Updates:</w:t>
      </w:r>
    </w:p>
    <w:p w:rsidR="004B19F2" w:rsidRDefault="00BB4FF0" w:rsidP="00692E68">
      <w:r>
        <w:t xml:space="preserve">  </w:t>
      </w:r>
    </w:p>
    <w:p w:rsidR="00BB4FF0" w:rsidRDefault="00BB4FF0" w:rsidP="00BB4FF0">
      <w:pPr>
        <w:pStyle w:val="ListParagraph"/>
        <w:numPr>
          <w:ilvl w:val="0"/>
          <w:numId w:val="2"/>
        </w:numPr>
      </w:pPr>
      <w:r>
        <w:t xml:space="preserve">Wesley Shelter is having their 5K race on March 29, 2014. April 12 is the unarmed self-defense class.  </w:t>
      </w:r>
    </w:p>
    <w:p w:rsidR="004F2609" w:rsidRDefault="004F2609" w:rsidP="00BB4FF0">
      <w:pPr>
        <w:pStyle w:val="ListParagraph"/>
        <w:numPr>
          <w:ilvl w:val="0"/>
          <w:numId w:val="2"/>
        </w:numPr>
      </w:pPr>
      <w:r>
        <w:t>Senior Awareness Day is scheduled for May 9</w:t>
      </w:r>
      <w:r w:rsidRPr="004F2609">
        <w:rPr>
          <w:vertAlign w:val="superscript"/>
        </w:rPr>
        <w:t>th</w:t>
      </w:r>
      <w:r>
        <w:t>.  We are having a lunch fund raiser on April 1</w:t>
      </w:r>
      <w:r w:rsidRPr="004F2609">
        <w:rPr>
          <w:vertAlign w:val="superscript"/>
        </w:rPr>
        <w:t>st</w:t>
      </w:r>
      <w:r>
        <w:t xml:space="preserve">.  Ages 55+ to attend.  They get free breakfast and lunch along with having access to various providers.  The speakers will include Daniel Richey (Inspirational speaker) and Dr. John Logoda discussing Senior Health Issues and others.  Volunteers are still needed for the event.  </w:t>
      </w:r>
    </w:p>
    <w:p w:rsidR="004F2609" w:rsidRDefault="00692E68" w:rsidP="00BB4FF0">
      <w:pPr>
        <w:pStyle w:val="ListParagraph"/>
        <w:numPr>
          <w:ilvl w:val="0"/>
          <w:numId w:val="2"/>
        </w:numPr>
      </w:pPr>
      <w:r>
        <w:t xml:space="preserve">Hope Station is running 80% occupancy.  </w:t>
      </w:r>
      <w:r w:rsidR="004F2609">
        <w:t xml:space="preserve">About 25% Veteran population.  </w:t>
      </w:r>
      <w:r w:rsidR="00B364A7">
        <w:t>Hope Station has agreed to be the f</w:t>
      </w:r>
      <w:r w:rsidR="004F2609">
        <w:t xml:space="preserve">iscal agent for the new SSVF grant working with Veterans Residential Services.  </w:t>
      </w:r>
      <w:r>
        <w:t xml:space="preserve">Linda noted that at a recent BoS Call In, they talked about the Emergency Shelter forms being difficult and changes will be made.  </w:t>
      </w:r>
      <w:r w:rsidR="00B364A7">
        <w:t xml:space="preserve">The BoS then went into the Housing Barrier Matrix form and figured out that the wrong form was being used that included an assessment that was not meant to be included.  A new form was sent to Hope station but it’s still a challenge.  Hope Station decided to create their own form based on the new BoS form sent to them.  </w:t>
      </w:r>
    </w:p>
    <w:p w:rsidR="00D369F7" w:rsidRDefault="00D369F7" w:rsidP="00BB4FF0">
      <w:pPr>
        <w:pStyle w:val="ListParagraph"/>
        <w:numPr>
          <w:ilvl w:val="0"/>
          <w:numId w:val="2"/>
        </w:numPr>
      </w:pPr>
      <w:r>
        <w:t xml:space="preserve">Amanda/ESG noted that we are still looking for </w:t>
      </w:r>
      <w:r w:rsidR="004801CD">
        <w:t xml:space="preserve">ESG </w:t>
      </w:r>
      <w:r>
        <w:t xml:space="preserve">referrals as there is funding available.  </w:t>
      </w:r>
    </w:p>
    <w:p w:rsidR="00692E68" w:rsidRDefault="00692E68" w:rsidP="00692E68">
      <w:pPr>
        <w:pStyle w:val="ListParagraph"/>
        <w:ind w:left="1440"/>
      </w:pPr>
    </w:p>
    <w:p w:rsidR="00692E68" w:rsidRDefault="00692E68" w:rsidP="00692E68"/>
    <w:p w:rsidR="00692E68" w:rsidRDefault="00692E68" w:rsidP="00692E68">
      <w:pPr>
        <w:jc w:val="center"/>
      </w:pPr>
      <w:r>
        <w:t>Next Meeting: April 1</w:t>
      </w:r>
      <w:r w:rsidR="000B717F">
        <w:t>5</w:t>
      </w:r>
      <w:r>
        <w:t>, 2014 at 10:00am (Wesley Shelter)</w:t>
      </w:r>
    </w:p>
    <w:sectPr w:rsidR="00692E68" w:rsidSect="000E1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12AB"/>
    <w:multiLevelType w:val="hybridMultilevel"/>
    <w:tmpl w:val="33F2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43594"/>
    <w:multiLevelType w:val="hybridMultilevel"/>
    <w:tmpl w:val="6DA6F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A5"/>
    <w:rsid w:val="000B717F"/>
    <w:rsid w:val="000E160E"/>
    <w:rsid w:val="0010680B"/>
    <w:rsid w:val="001832A5"/>
    <w:rsid w:val="00253DA5"/>
    <w:rsid w:val="002917EF"/>
    <w:rsid w:val="002B1CE1"/>
    <w:rsid w:val="00306A1F"/>
    <w:rsid w:val="004801CD"/>
    <w:rsid w:val="00490476"/>
    <w:rsid w:val="004B19F2"/>
    <w:rsid w:val="004F2609"/>
    <w:rsid w:val="00692E68"/>
    <w:rsid w:val="006F6289"/>
    <w:rsid w:val="00992A87"/>
    <w:rsid w:val="009B1A5C"/>
    <w:rsid w:val="00B01DBF"/>
    <w:rsid w:val="00B364A7"/>
    <w:rsid w:val="00B417B1"/>
    <w:rsid w:val="00B939CA"/>
    <w:rsid w:val="00BB4FF0"/>
    <w:rsid w:val="00D369F7"/>
    <w:rsid w:val="00DB34E8"/>
    <w:rsid w:val="00E7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A5"/>
    <w:pPr>
      <w:ind w:left="720"/>
      <w:contextualSpacing/>
    </w:pPr>
  </w:style>
  <w:style w:type="character" w:styleId="Hyperlink">
    <w:name w:val="Hyperlink"/>
    <w:basedOn w:val="DefaultParagraphFont"/>
    <w:uiPriority w:val="99"/>
    <w:unhideWhenUsed/>
    <w:rsid w:val="002B1C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A5"/>
    <w:pPr>
      <w:ind w:left="720"/>
      <w:contextualSpacing/>
    </w:pPr>
  </w:style>
  <w:style w:type="character" w:styleId="Hyperlink">
    <w:name w:val="Hyperlink"/>
    <w:basedOn w:val="DefaultParagraphFont"/>
    <w:uiPriority w:val="99"/>
    <w:unhideWhenUsed/>
    <w:rsid w:val="002B1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milyendeav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75945-99E8-4D81-B81F-8A70F628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Corey</cp:lastModifiedBy>
  <cp:revision>2</cp:revision>
  <dcterms:created xsi:type="dcterms:W3CDTF">2014-04-23T18:39:00Z</dcterms:created>
  <dcterms:modified xsi:type="dcterms:W3CDTF">2014-04-23T18:39:00Z</dcterms:modified>
</cp:coreProperties>
</file>