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37" w:rsidRPr="00212685" w:rsidRDefault="00EA4937" w:rsidP="00EA4937">
      <w:pPr>
        <w:jc w:val="center"/>
        <w:rPr>
          <w:rFonts w:ascii="Palatino Linotype" w:hAnsi="Palatino Linotype" w:cs="Tahoma"/>
          <w:b/>
          <w:sz w:val="28"/>
          <w:szCs w:val="28"/>
        </w:rPr>
      </w:pPr>
      <w:r w:rsidRPr="00212685">
        <w:rPr>
          <w:rFonts w:ascii="Palatino Linotype" w:hAnsi="Palatino Linotype" w:cs="Tahoma"/>
          <w:b/>
          <w:sz w:val="28"/>
          <w:szCs w:val="28"/>
        </w:rPr>
        <w:t>MINUTES</w:t>
      </w:r>
    </w:p>
    <w:p w:rsidR="00EA4937" w:rsidRPr="00212685" w:rsidRDefault="00EA4937" w:rsidP="00EA4937">
      <w:pPr>
        <w:jc w:val="center"/>
        <w:rPr>
          <w:rFonts w:ascii="Palatino Linotype" w:hAnsi="Palatino Linotype" w:cs="Tahoma"/>
          <w:b/>
          <w:sz w:val="28"/>
          <w:szCs w:val="28"/>
        </w:rPr>
      </w:pPr>
      <w:r w:rsidRPr="00212685">
        <w:rPr>
          <w:rFonts w:ascii="Palatino Linotype" w:hAnsi="Palatino Linotype" w:cs="Tahoma"/>
          <w:b/>
          <w:sz w:val="28"/>
          <w:szCs w:val="28"/>
        </w:rPr>
        <w:t xml:space="preserve">FOR THE </w:t>
      </w:r>
      <w:r w:rsidR="001109F5">
        <w:rPr>
          <w:rFonts w:ascii="Palatino Linotype" w:hAnsi="Palatino Linotype" w:cs="Tahoma"/>
          <w:b/>
          <w:sz w:val="28"/>
          <w:szCs w:val="28"/>
        </w:rPr>
        <w:t>April 18</w:t>
      </w:r>
      <w:r w:rsidR="001B0683">
        <w:rPr>
          <w:rFonts w:ascii="Palatino Linotype" w:hAnsi="Palatino Linotype" w:cs="Tahoma"/>
          <w:b/>
          <w:sz w:val="28"/>
          <w:szCs w:val="28"/>
        </w:rPr>
        <w:t>,</w:t>
      </w:r>
      <w:r>
        <w:rPr>
          <w:rFonts w:ascii="Palatino Linotype" w:hAnsi="Palatino Linotype" w:cs="Tahoma"/>
          <w:b/>
          <w:sz w:val="28"/>
          <w:szCs w:val="28"/>
        </w:rPr>
        <w:t xml:space="preserve"> 2013</w:t>
      </w:r>
      <w:r w:rsidRPr="00212685">
        <w:rPr>
          <w:rFonts w:ascii="Palatino Linotype" w:hAnsi="Palatino Linotype" w:cs="Tahoma"/>
          <w:b/>
          <w:sz w:val="28"/>
          <w:szCs w:val="28"/>
        </w:rPr>
        <w:t xml:space="preserve"> MEETING</w:t>
      </w:r>
    </w:p>
    <w:p w:rsidR="00EA4937" w:rsidRPr="00212685" w:rsidRDefault="00EA4937" w:rsidP="00EA4937">
      <w:pPr>
        <w:jc w:val="center"/>
        <w:rPr>
          <w:rFonts w:ascii="Palatino Linotype" w:hAnsi="Palatino Linotype" w:cs="Tahoma"/>
          <w:b/>
          <w:sz w:val="28"/>
          <w:szCs w:val="28"/>
        </w:rPr>
      </w:pPr>
      <w:r w:rsidRPr="00212685">
        <w:rPr>
          <w:rFonts w:ascii="Palatino Linotype" w:hAnsi="Palatino Linotype" w:cs="Tahoma"/>
          <w:b/>
          <w:sz w:val="28"/>
          <w:szCs w:val="28"/>
        </w:rPr>
        <w:t>THE TWIN COUNTY REGIONAL HOUSING COMMITTEE</w:t>
      </w:r>
    </w:p>
    <w:tbl>
      <w:tblPr>
        <w:tblpPr w:leftFromText="180" w:rightFromText="180" w:vertAnchor="text" w:horzAnchor="margin" w:tblpX="-90" w:tblpY="232"/>
        <w:tblW w:w="10710" w:type="dxa"/>
        <w:tblLayout w:type="fixed"/>
        <w:tblCellMar>
          <w:top w:w="14" w:type="dxa"/>
          <w:left w:w="86" w:type="dxa"/>
          <w:bottom w:w="14" w:type="dxa"/>
          <w:right w:w="86" w:type="dxa"/>
        </w:tblCellMar>
        <w:tblLook w:val="0000" w:firstRow="0" w:lastRow="0" w:firstColumn="0" w:lastColumn="0" w:noHBand="0" w:noVBand="0"/>
      </w:tblPr>
      <w:tblGrid>
        <w:gridCol w:w="62"/>
        <w:gridCol w:w="1272"/>
        <w:gridCol w:w="1070"/>
        <w:gridCol w:w="509"/>
        <w:gridCol w:w="327"/>
        <w:gridCol w:w="1273"/>
        <w:gridCol w:w="1009"/>
        <w:gridCol w:w="847"/>
        <w:gridCol w:w="3113"/>
        <w:gridCol w:w="1228"/>
      </w:tblGrid>
      <w:tr w:rsidR="00EA4937" w:rsidRPr="00350245" w:rsidTr="00232A2F">
        <w:trPr>
          <w:gridBefore w:val="1"/>
          <w:gridAfter w:val="1"/>
          <w:wBefore w:w="62" w:type="dxa"/>
          <w:wAfter w:w="1228" w:type="dxa"/>
          <w:trHeight w:val="274"/>
        </w:trPr>
        <w:tc>
          <w:tcPr>
            <w:tcW w:w="2342" w:type="dxa"/>
            <w:gridSpan w:val="2"/>
            <w:tcMar>
              <w:left w:w="0" w:type="dxa"/>
            </w:tcMar>
          </w:tcPr>
          <w:p w:rsidR="00EA4937" w:rsidRPr="00212685" w:rsidRDefault="00EA4937" w:rsidP="00232A2F">
            <w:pPr>
              <w:pStyle w:val="Heading3"/>
              <w:jc w:val="center"/>
              <w:rPr>
                <w:rFonts w:cs="Tahoma"/>
                <w:b/>
                <w:color w:val="auto"/>
                <w:sz w:val="18"/>
                <w:szCs w:val="18"/>
              </w:rPr>
            </w:pPr>
            <w:r w:rsidRPr="00212685">
              <w:rPr>
                <w:rFonts w:cs="Tahoma"/>
                <w:b/>
                <w:color w:val="auto"/>
                <w:sz w:val="18"/>
                <w:szCs w:val="18"/>
              </w:rPr>
              <w:t>Minutes</w:t>
            </w:r>
          </w:p>
        </w:tc>
        <w:tc>
          <w:tcPr>
            <w:tcW w:w="2109" w:type="dxa"/>
            <w:gridSpan w:val="3"/>
            <w:tcMar>
              <w:left w:w="0" w:type="dxa"/>
            </w:tcMar>
          </w:tcPr>
          <w:p w:rsidR="00EA4937" w:rsidRPr="00212685" w:rsidRDefault="001109F5" w:rsidP="00BB2BC9">
            <w:pPr>
              <w:pStyle w:val="Heading4"/>
              <w:framePr w:hSpace="0" w:wrap="auto" w:vAnchor="margin" w:hAnchor="text" w:xAlign="left" w:yAlign="inline"/>
              <w:suppressOverlap w:val="0"/>
              <w:jc w:val="center"/>
              <w:rPr>
                <w:rFonts w:cs="Tahoma"/>
                <w:b/>
                <w:sz w:val="18"/>
                <w:szCs w:val="18"/>
              </w:rPr>
            </w:pPr>
            <w:r>
              <w:rPr>
                <w:rFonts w:cs="Tahoma"/>
                <w:b/>
                <w:sz w:val="18"/>
                <w:szCs w:val="18"/>
              </w:rPr>
              <w:t>April 18</w:t>
            </w:r>
            <w:r w:rsidR="00EA4937" w:rsidRPr="00212685">
              <w:rPr>
                <w:rFonts w:cs="Tahoma"/>
                <w:b/>
                <w:sz w:val="18"/>
                <w:szCs w:val="18"/>
              </w:rPr>
              <w:t>, 201</w:t>
            </w:r>
            <w:r w:rsidR="00EA4937">
              <w:rPr>
                <w:rFonts w:cs="Tahoma"/>
                <w:b/>
                <w:sz w:val="18"/>
                <w:szCs w:val="18"/>
              </w:rPr>
              <w:t>3</w:t>
            </w:r>
          </w:p>
        </w:tc>
        <w:tc>
          <w:tcPr>
            <w:tcW w:w="1009" w:type="dxa"/>
            <w:tcMar>
              <w:left w:w="0" w:type="dxa"/>
            </w:tcMar>
          </w:tcPr>
          <w:p w:rsidR="00EA4937" w:rsidRPr="00212685" w:rsidRDefault="00EA4937" w:rsidP="00232A2F">
            <w:pPr>
              <w:pStyle w:val="Heading4"/>
              <w:framePr w:hSpace="0" w:wrap="auto" w:vAnchor="margin" w:hAnchor="text" w:xAlign="left" w:yAlign="inline"/>
              <w:suppressOverlap w:val="0"/>
              <w:jc w:val="center"/>
              <w:rPr>
                <w:rFonts w:cs="Tahoma"/>
                <w:b/>
                <w:sz w:val="18"/>
                <w:szCs w:val="18"/>
              </w:rPr>
            </w:pPr>
            <w:r w:rsidRPr="00212685">
              <w:rPr>
                <w:rFonts w:cs="Tahoma"/>
                <w:b/>
                <w:sz w:val="18"/>
                <w:szCs w:val="18"/>
              </w:rPr>
              <w:t>3:30 PM</w:t>
            </w:r>
          </w:p>
        </w:tc>
        <w:tc>
          <w:tcPr>
            <w:tcW w:w="3960" w:type="dxa"/>
            <w:gridSpan w:val="2"/>
            <w:tcMar>
              <w:left w:w="0" w:type="dxa"/>
            </w:tcMar>
          </w:tcPr>
          <w:p w:rsidR="00EA4937" w:rsidRPr="00350245" w:rsidRDefault="001109F5" w:rsidP="00BB2BC9">
            <w:pPr>
              <w:pStyle w:val="Heading5"/>
              <w:jc w:val="center"/>
              <w:rPr>
                <w:rFonts w:cs="Tahoma"/>
                <w:b/>
                <w:sz w:val="18"/>
                <w:szCs w:val="18"/>
              </w:rPr>
            </w:pPr>
            <w:r>
              <w:rPr>
                <w:rFonts w:ascii="Arial" w:hAnsi="Arial" w:cs="Arial"/>
                <w:b/>
                <w:sz w:val="18"/>
                <w:szCs w:val="18"/>
              </w:rPr>
              <w:t>United way – Tar River Region</w:t>
            </w:r>
          </w:p>
        </w:tc>
      </w:tr>
      <w:tr w:rsidR="00EA4937" w:rsidRPr="002A671C" w:rsidTr="00963319">
        <w:trPr>
          <w:trHeight w:val="360"/>
        </w:trPr>
        <w:tc>
          <w:tcPr>
            <w:tcW w:w="3240" w:type="dxa"/>
            <w:gridSpan w:val="5"/>
            <w:tcBorders>
              <w:top w:val="single" w:sz="12" w:space="0" w:color="999999"/>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Meeting called by</w:t>
            </w:r>
          </w:p>
        </w:tc>
        <w:tc>
          <w:tcPr>
            <w:tcW w:w="7470" w:type="dxa"/>
            <w:gridSpan w:val="5"/>
            <w:tcBorders>
              <w:top w:val="single" w:sz="12" w:space="0" w:color="999999"/>
              <w:left w:val="single" w:sz="4" w:space="0" w:color="C0C0C0"/>
              <w:bottom w:val="single" w:sz="4" w:space="0" w:color="C0C0C0"/>
              <w:right w:val="single" w:sz="4" w:space="0" w:color="C0C0C0"/>
            </w:tcBorders>
            <w:vAlign w:val="center"/>
          </w:tcPr>
          <w:p w:rsidR="00EA4937" w:rsidRPr="002A671C" w:rsidRDefault="00BB2BC9" w:rsidP="00EA4937">
            <w:pPr>
              <w:rPr>
                <w:sz w:val="22"/>
                <w:szCs w:val="22"/>
              </w:rPr>
            </w:pPr>
            <w:r>
              <w:rPr>
                <w:sz w:val="22"/>
                <w:szCs w:val="22"/>
              </w:rPr>
              <w:t>Tilda Whitaker, SWIM</w:t>
            </w:r>
          </w:p>
        </w:tc>
      </w:tr>
      <w:tr w:rsidR="00EA4937" w:rsidRPr="002A671C" w:rsidTr="00963319">
        <w:trPr>
          <w:trHeight w:val="360"/>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Type of meeting</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EA4937" w:rsidRPr="002A671C" w:rsidRDefault="00EA4937" w:rsidP="00EA4937">
            <w:pPr>
              <w:rPr>
                <w:sz w:val="22"/>
                <w:szCs w:val="22"/>
              </w:rPr>
            </w:pPr>
            <w:r w:rsidRPr="002A671C">
              <w:rPr>
                <w:rFonts w:ascii="Arial" w:hAnsi="Arial" w:cs="Arial"/>
                <w:sz w:val="22"/>
                <w:szCs w:val="22"/>
              </w:rPr>
              <w:t>THE TWIN COUNTY REGIONAL HOUSING COMMITTEE</w:t>
            </w:r>
            <w:r>
              <w:rPr>
                <w:rFonts w:ascii="Arial" w:hAnsi="Arial" w:cs="Arial"/>
                <w:sz w:val="22"/>
                <w:szCs w:val="22"/>
              </w:rPr>
              <w:t xml:space="preserve"> (TCRHC)</w:t>
            </w:r>
          </w:p>
        </w:tc>
      </w:tr>
      <w:tr w:rsidR="00EA4937" w:rsidRPr="002A671C" w:rsidTr="00963319">
        <w:trPr>
          <w:trHeight w:val="360"/>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Facilitator</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EA4937" w:rsidRPr="002A671C" w:rsidRDefault="00BB2BC9" w:rsidP="00BB2BC9">
            <w:pPr>
              <w:rPr>
                <w:sz w:val="22"/>
                <w:szCs w:val="22"/>
              </w:rPr>
            </w:pPr>
            <w:r>
              <w:rPr>
                <w:sz w:val="22"/>
                <w:szCs w:val="22"/>
              </w:rPr>
              <w:t>Chris Battle/Tilda Whitaker</w:t>
            </w:r>
          </w:p>
        </w:tc>
      </w:tr>
      <w:tr w:rsidR="00EA4937" w:rsidRPr="002A671C" w:rsidTr="00963319">
        <w:trPr>
          <w:trHeight w:val="360"/>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Note taker</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EA4937" w:rsidRPr="002A671C" w:rsidRDefault="001109F5" w:rsidP="001109F5">
            <w:r>
              <w:rPr>
                <w:sz w:val="22"/>
                <w:szCs w:val="22"/>
              </w:rPr>
              <w:t>Cristina Trantham</w:t>
            </w:r>
            <w:r w:rsidR="00E920B2">
              <w:rPr>
                <w:sz w:val="22"/>
                <w:szCs w:val="22"/>
              </w:rPr>
              <w:t>,</w:t>
            </w:r>
            <w:r w:rsidR="00EA4937" w:rsidRPr="002A671C">
              <w:rPr>
                <w:sz w:val="22"/>
                <w:szCs w:val="22"/>
              </w:rPr>
              <w:t xml:space="preserve"> The </w:t>
            </w:r>
            <w:r>
              <w:rPr>
                <w:sz w:val="22"/>
                <w:szCs w:val="22"/>
              </w:rPr>
              <w:t>Salvation Army</w:t>
            </w:r>
          </w:p>
        </w:tc>
      </w:tr>
      <w:tr w:rsidR="00EA4937" w:rsidRPr="002A671C" w:rsidTr="00963319">
        <w:trPr>
          <w:trHeight w:val="360"/>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Timekeeper</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EA4937" w:rsidRPr="002A671C" w:rsidRDefault="00E920B2" w:rsidP="00EA4937">
            <w:r>
              <w:rPr>
                <w:sz w:val="22"/>
                <w:szCs w:val="22"/>
              </w:rPr>
              <w:t>Cristina Trantham, The Salvation Army</w:t>
            </w:r>
          </w:p>
        </w:tc>
      </w:tr>
      <w:tr w:rsidR="00EA4937" w:rsidRPr="002A671C" w:rsidTr="00963319">
        <w:trPr>
          <w:trHeight w:val="360"/>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350245" w:rsidRDefault="00EA4937" w:rsidP="00EA4937">
            <w:pPr>
              <w:pStyle w:val="AllCapsHeading"/>
              <w:rPr>
                <w:color w:val="auto"/>
                <w:sz w:val="18"/>
                <w:szCs w:val="18"/>
              </w:rPr>
            </w:pPr>
            <w:r w:rsidRPr="00350245">
              <w:rPr>
                <w:color w:val="auto"/>
                <w:sz w:val="18"/>
                <w:szCs w:val="18"/>
              </w:rPr>
              <w:t>Meeting called to order at</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EA4937" w:rsidRPr="00350245" w:rsidRDefault="001109F5" w:rsidP="00EA4937">
            <w:pPr>
              <w:rPr>
                <w:sz w:val="22"/>
                <w:szCs w:val="22"/>
              </w:rPr>
            </w:pPr>
            <w:r>
              <w:rPr>
                <w:sz w:val="22"/>
                <w:szCs w:val="22"/>
              </w:rPr>
              <w:t>3:40</w:t>
            </w:r>
            <w:r w:rsidR="00EA4937" w:rsidRPr="00350245">
              <w:rPr>
                <w:sz w:val="22"/>
                <w:szCs w:val="22"/>
              </w:rPr>
              <w:t>pm</w:t>
            </w:r>
          </w:p>
        </w:tc>
      </w:tr>
      <w:tr w:rsidR="00EA4937" w:rsidRPr="002A671C" w:rsidTr="00E16261">
        <w:trPr>
          <w:trHeight w:val="1671"/>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Attendees</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C42B23" w:rsidRPr="002A671C" w:rsidRDefault="00EA4937" w:rsidP="008C3EB5">
            <w:pPr>
              <w:rPr>
                <w:sz w:val="22"/>
                <w:szCs w:val="22"/>
              </w:rPr>
            </w:pPr>
            <w:r w:rsidRPr="002A671C">
              <w:rPr>
                <w:sz w:val="22"/>
                <w:szCs w:val="22"/>
              </w:rPr>
              <w:t>Chris Battle</w:t>
            </w:r>
            <w:r w:rsidR="001109F5">
              <w:rPr>
                <w:sz w:val="22"/>
                <w:szCs w:val="22"/>
              </w:rPr>
              <w:t xml:space="preserve"> (UCM)</w:t>
            </w:r>
            <w:r w:rsidRPr="002A671C">
              <w:rPr>
                <w:sz w:val="22"/>
                <w:szCs w:val="22"/>
              </w:rPr>
              <w:t xml:space="preserve">, </w:t>
            </w:r>
            <w:r>
              <w:rPr>
                <w:sz w:val="22"/>
                <w:szCs w:val="22"/>
              </w:rPr>
              <w:t xml:space="preserve">Leonard </w:t>
            </w:r>
            <w:proofErr w:type="spellStart"/>
            <w:r>
              <w:rPr>
                <w:sz w:val="22"/>
                <w:szCs w:val="22"/>
              </w:rPr>
              <w:t>Tillery</w:t>
            </w:r>
            <w:proofErr w:type="spellEnd"/>
            <w:r w:rsidR="001109F5">
              <w:rPr>
                <w:sz w:val="22"/>
                <w:szCs w:val="22"/>
              </w:rPr>
              <w:t xml:space="preserve"> (UCM), </w:t>
            </w:r>
            <w:proofErr w:type="spellStart"/>
            <w:r w:rsidR="001109F5">
              <w:rPr>
                <w:sz w:val="22"/>
                <w:szCs w:val="22"/>
              </w:rPr>
              <w:t>Tilda</w:t>
            </w:r>
            <w:proofErr w:type="spellEnd"/>
            <w:r w:rsidR="001109F5">
              <w:rPr>
                <w:sz w:val="22"/>
                <w:szCs w:val="22"/>
              </w:rPr>
              <w:t xml:space="preserve"> Whitaker (SWIM), Daniel Joyner (UWTRR), Becky Landrum (Redeemer’s Inn), Archie Jones (CRM),  </w:t>
            </w:r>
            <w:r w:rsidR="008C3EB5" w:rsidRPr="008C3EB5">
              <w:rPr>
                <w:sz w:val="22"/>
                <w:szCs w:val="22"/>
                <w:highlight w:val="yellow"/>
              </w:rPr>
              <w:t>Judy Adams</w:t>
            </w:r>
            <w:r w:rsidR="008C3EB5">
              <w:rPr>
                <w:sz w:val="22"/>
                <w:szCs w:val="22"/>
              </w:rPr>
              <w:t>, Matt &amp; Cristina Trantham (The Salvation Army)</w:t>
            </w:r>
          </w:p>
        </w:tc>
      </w:tr>
      <w:tr w:rsidR="00984727" w:rsidRPr="002A671C" w:rsidTr="00963319">
        <w:trPr>
          <w:gridBefore w:val="1"/>
          <w:wBefore w:w="62" w:type="dxa"/>
          <w:trHeight w:val="360"/>
        </w:trPr>
        <w:tc>
          <w:tcPr>
            <w:tcW w:w="10648" w:type="dxa"/>
            <w:gridSpan w:val="9"/>
            <w:tcMar>
              <w:left w:w="0" w:type="dxa"/>
            </w:tcMar>
            <w:vAlign w:val="center"/>
          </w:tcPr>
          <w:p w:rsidR="00984727" w:rsidRPr="00963319" w:rsidRDefault="00984727" w:rsidP="00963319">
            <w:pPr>
              <w:pStyle w:val="Heading2"/>
              <w:rPr>
                <w:b/>
              </w:rPr>
            </w:pPr>
            <w:bookmarkStart w:id="0" w:name="MinuteTopic"/>
            <w:bookmarkEnd w:id="0"/>
            <w:r w:rsidRPr="00963319">
              <w:rPr>
                <w:b/>
              </w:rPr>
              <w:t xml:space="preserve">Agenda </w:t>
            </w:r>
            <w:r w:rsidR="00963319">
              <w:rPr>
                <w:b/>
              </w:rPr>
              <w:t>T</w:t>
            </w:r>
            <w:r w:rsidRPr="00963319">
              <w:rPr>
                <w:b/>
              </w:rPr>
              <w:t>opics</w:t>
            </w:r>
          </w:p>
        </w:tc>
      </w:tr>
      <w:tr w:rsidR="00984727" w:rsidRPr="002A671C" w:rsidTr="00C0606E">
        <w:trPr>
          <w:gridBefore w:val="1"/>
          <w:wBefore w:w="62" w:type="dxa"/>
          <w:trHeight w:val="454"/>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984727" w:rsidRPr="002A671C" w:rsidRDefault="00984727" w:rsidP="00963319">
            <w:pPr>
              <w:pStyle w:val="AllCapsHeading"/>
              <w:rPr>
                <w:color w:val="auto"/>
              </w:rPr>
            </w:pPr>
            <w:bookmarkStart w:id="1" w:name="MinuteItems"/>
            <w:bookmarkStart w:id="2" w:name="MinuteDiscussion"/>
            <w:bookmarkStart w:id="3" w:name="MinuteTopicSection"/>
            <w:bookmarkEnd w:id="1"/>
            <w:bookmarkEnd w:id="2"/>
            <w:r w:rsidRPr="002A671C">
              <w:rPr>
                <w:color w:val="auto"/>
              </w:rPr>
              <w:t>Discussion</w:t>
            </w:r>
          </w:p>
        </w:tc>
        <w:tc>
          <w:tcPr>
            <w:tcW w:w="9376" w:type="dxa"/>
            <w:gridSpan w:val="8"/>
            <w:tcBorders>
              <w:top w:val="single" w:sz="12" w:space="0" w:color="999999"/>
              <w:left w:val="single" w:sz="4" w:space="0" w:color="C0C0C0"/>
              <w:bottom w:val="single" w:sz="4" w:space="0" w:color="C0C0C0"/>
              <w:right w:val="single" w:sz="4" w:space="0" w:color="C0C0C0"/>
            </w:tcBorders>
          </w:tcPr>
          <w:p w:rsidR="00984727" w:rsidRPr="00531B21" w:rsidRDefault="00984727" w:rsidP="00C0606E">
            <w:pPr>
              <w:pStyle w:val="ListParagraph"/>
              <w:spacing w:before="240" w:after="0"/>
              <w:ind w:left="0"/>
              <w:contextualSpacing w:val="0"/>
              <w:rPr>
                <w:rFonts w:ascii="Arial" w:hAnsi="Arial" w:cs="Arial"/>
                <w:b/>
                <w:sz w:val="28"/>
              </w:rPr>
            </w:pPr>
            <w:r w:rsidRPr="00531B21">
              <w:rPr>
                <w:rFonts w:ascii="Arial" w:hAnsi="Arial" w:cs="Arial"/>
                <w:b/>
              </w:rPr>
              <w:t>Greeting and Introductions</w:t>
            </w:r>
          </w:p>
        </w:tc>
      </w:tr>
      <w:tr w:rsidR="00984727" w:rsidRPr="002A671C" w:rsidTr="00C42B23">
        <w:trPr>
          <w:gridBefore w:val="1"/>
          <w:wBefore w:w="62" w:type="dxa"/>
          <w:trHeight w:val="1419"/>
        </w:trPr>
        <w:tc>
          <w:tcPr>
            <w:tcW w:w="10648" w:type="dxa"/>
            <w:gridSpan w:val="9"/>
            <w:tcBorders>
              <w:top w:val="single" w:sz="4" w:space="0" w:color="C0C0C0"/>
              <w:left w:val="single" w:sz="4" w:space="0" w:color="C0C0C0"/>
              <w:bottom w:val="single" w:sz="4" w:space="0" w:color="C0C0C0"/>
              <w:right w:val="single" w:sz="4" w:space="0" w:color="C0C0C0"/>
            </w:tcBorders>
            <w:vAlign w:val="center"/>
          </w:tcPr>
          <w:p w:rsidR="00EA4937" w:rsidRPr="00C42B23" w:rsidRDefault="00C42B23" w:rsidP="008C3EB5">
            <w:pPr>
              <w:rPr>
                <w:sz w:val="22"/>
                <w:szCs w:val="22"/>
              </w:rPr>
            </w:pPr>
            <w:proofErr w:type="spellStart"/>
            <w:r>
              <w:rPr>
                <w:sz w:val="22"/>
                <w:szCs w:val="22"/>
              </w:rPr>
              <w:t>Tilda</w:t>
            </w:r>
            <w:proofErr w:type="spellEnd"/>
            <w:r>
              <w:rPr>
                <w:sz w:val="22"/>
                <w:szCs w:val="22"/>
              </w:rPr>
              <w:t xml:space="preserve"> Whitaker</w:t>
            </w:r>
            <w:r w:rsidR="008C3EB5">
              <w:rPr>
                <w:sz w:val="22"/>
                <w:szCs w:val="22"/>
              </w:rPr>
              <w:t xml:space="preserve"> (SWIM) opened the meeting and all attendees present introduced themselves.  Daniel Joyner (UWTRR) was given thanks for allowing us to meet in the new United Way facility.</w:t>
            </w:r>
          </w:p>
        </w:tc>
      </w:tr>
      <w:tr w:rsidR="00984727" w:rsidRPr="002A671C" w:rsidTr="00963319">
        <w:trPr>
          <w:gridBefore w:val="1"/>
          <w:wBefore w:w="62" w:type="dxa"/>
          <w:trHeight w:hRule="exact" w:val="115"/>
        </w:trPr>
        <w:tc>
          <w:tcPr>
            <w:tcW w:w="10648" w:type="dxa"/>
            <w:gridSpan w:val="9"/>
            <w:tcBorders>
              <w:top w:val="single" w:sz="4" w:space="0" w:color="C0C0C0"/>
            </w:tcBorders>
            <w:vAlign w:val="center"/>
          </w:tcPr>
          <w:p w:rsidR="00984727" w:rsidRPr="002A671C" w:rsidRDefault="00984727" w:rsidP="00963319">
            <w:bookmarkStart w:id="4" w:name="MinuteConclusion"/>
            <w:bookmarkEnd w:id="4"/>
          </w:p>
        </w:tc>
      </w:tr>
      <w:tr w:rsidR="00984727" w:rsidRPr="002A671C" w:rsidTr="00963319">
        <w:trPr>
          <w:gridBefore w:val="1"/>
          <w:wBefore w:w="62" w:type="dxa"/>
          <w:trHeight w:val="360"/>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984727" w:rsidRPr="002A671C" w:rsidRDefault="00984727" w:rsidP="00963319">
            <w:pPr>
              <w:pStyle w:val="AllCapsHeading"/>
              <w:rPr>
                <w:color w:val="auto"/>
              </w:rPr>
            </w:pPr>
            <w:bookmarkStart w:id="5" w:name="MinuteAdditional"/>
            <w:bookmarkEnd w:id="3"/>
            <w:bookmarkEnd w:id="5"/>
            <w:r w:rsidRPr="002A671C">
              <w:rPr>
                <w:color w:val="auto"/>
              </w:rPr>
              <w:t>Discussion</w:t>
            </w:r>
          </w:p>
        </w:tc>
        <w:tc>
          <w:tcPr>
            <w:tcW w:w="9376" w:type="dxa"/>
            <w:gridSpan w:val="8"/>
            <w:tcBorders>
              <w:top w:val="single" w:sz="12" w:space="0" w:color="999999"/>
              <w:left w:val="single" w:sz="4" w:space="0" w:color="C0C0C0"/>
              <w:bottom w:val="single" w:sz="4" w:space="0" w:color="C0C0C0"/>
              <w:right w:val="single" w:sz="4" w:space="0" w:color="C0C0C0"/>
            </w:tcBorders>
            <w:vAlign w:val="center"/>
          </w:tcPr>
          <w:p w:rsidR="00984727" w:rsidRPr="00BB28F4" w:rsidRDefault="00EA4937" w:rsidP="008C3EB5">
            <w:pPr>
              <w:rPr>
                <w:b/>
              </w:rPr>
            </w:pPr>
            <w:r w:rsidRPr="00BB28F4">
              <w:rPr>
                <w:rFonts w:ascii="Arial" w:hAnsi="Arial" w:cs="Arial"/>
                <w:b/>
                <w:sz w:val="22"/>
                <w:szCs w:val="22"/>
              </w:rPr>
              <w:t xml:space="preserve">Reading </w:t>
            </w:r>
            <w:r w:rsidR="008C3EB5">
              <w:rPr>
                <w:rFonts w:ascii="Arial" w:hAnsi="Arial" w:cs="Arial"/>
                <w:b/>
                <w:sz w:val="22"/>
                <w:szCs w:val="22"/>
              </w:rPr>
              <w:t>and Adoption of Minutes of  March</w:t>
            </w:r>
            <w:r w:rsidRPr="00AC7202">
              <w:rPr>
                <w:rFonts w:ascii="Arial" w:hAnsi="Arial" w:cs="Arial"/>
                <w:b/>
                <w:sz w:val="22"/>
                <w:szCs w:val="22"/>
              </w:rPr>
              <w:t xml:space="preserve"> 2013 Meeting</w:t>
            </w:r>
          </w:p>
        </w:tc>
      </w:tr>
      <w:tr w:rsidR="00984727" w:rsidRPr="002A671C" w:rsidTr="00963319">
        <w:trPr>
          <w:gridBefore w:val="1"/>
          <w:wBefore w:w="62" w:type="dxa"/>
          <w:trHeight w:val="360"/>
        </w:trPr>
        <w:tc>
          <w:tcPr>
            <w:tcW w:w="10648" w:type="dxa"/>
            <w:gridSpan w:val="9"/>
            <w:tcBorders>
              <w:top w:val="single" w:sz="4" w:space="0" w:color="C0C0C0"/>
              <w:left w:val="single" w:sz="4" w:space="0" w:color="C0C0C0"/>
              <w:bottom w:val="single" w:sz="4" w:space="0" w:color="C0C0C0"/>
              <w:right w:val="single" w:sz="4" w:space="0" w:color="C0C0C0"/>
            </w:tcBorders>
            <w:vAlign w:val="center"/>
          </w:tcPr>
          <w:tbl>
            <w:tblPr>
              <w:tblpPr w:leftFromText="180" w:rightFromText="180" w:vertAnchor="text" w:horzAnchor="margin" w:tblpYSpec="center"/>
              <w:tblOverlap w:val="never"/>
              <w:tblW w:w="10710" w:type="dxa"/>
              <w:tblLayout w:type="fixed"/>
              <w:tblCellMar>
                <w:top w:w="14" w:type="dxa"/>
                <w:left w:w="86" w:type="dxa"/>
                <w:bottom w:w="14" w:type="dxa"/>
                <w:right w:w="86" w:type="dxa"/>
              </w:tblCellMar>
              <w:tblLook w:val="0000" w:firstRow="0" w:lastRow="0" w:firstColumn="0" w:lastColumn="0" w:noHBand="0" w:noVBand="0"/>
            </w:tblPr>
            <w:tblGrid>
              <w:gridCol w:w="10710"/>
            </w:tblGrid>
            <w:tr w:rsidR="00EA4937" w:rsidRPr="002A671C" w:rsidTr="00EA4937">
              <w:trPr>
                <w:trHeight w:val="360"/>
              </w:trPr>
              <w:tc>
                <w:tcPr>
                  <w:tcW w:w="10710" w:type="dxa"/>
                  <w:vAlign w:val="center"/>
                </w:tcPr>
                <w:p w:rsidR="00EA4937" w:rsidRPr="002A671C" w:rsidRDefault="00EA4937" w:rsidP="008C3EB5">
                  <w:r w:rsidRPr="00350245">
                    <w:rPr>
                      <w:sz w:val="22"/>
                      <w:szCs w:val="22"/>
                    </w:rPr>
                    <w:t xml:space="preserve">Minutes </w:t>
                  </w:r>
                  <w:r w:rsidRPr="00AC7202">
                    <w:rPr>
                      <w:sz w:val="22"/>
                      <w:szCs w:val="22"/>
                    </w:rPr>
                    <w:t xml:space="preserve">from </w:t>
                  </w:r>
                  <w:r w:rsidR="008C3EB5">
                    <w:rPr>
                      <w:rFonts w:cs="Tahoma"/>
                      <w:sz w:val="22"/>
                      <w:szCs w:val="22"/>
                    </w:rPr>
                    <w:t xml:space="preserve">March </w:t>
                  </w:r>
                  <w:r w:rsidRPr="00AC7202">
                    <w:rPr>
                      <w:rFonts w:cs="Tahoma"/>
                      <w:sz w:val="22"/>
                      <w:szCs w:val="22"/>
                    </w:rPr>
                    <w:t>2013were</w:t>
                  </w:r>
                  <w:r w:rsidRPr="00AC7202">
                    <w:rPr>
                      <w:sz w:val="22"/>
                      <w:szCs w:val="22"/>
                    </w:rPr>
                    <w:t xml:space="preserve"> r</w:t>
                  </w:r>
                  <w:r w:rsidR="008C3EB5">
                    <w:rPr>
                      <w:sz w:val="22"/>
                      <w:szCs w:val="22"/>
                    </w:rPr>
                    <w:t>ead. Motion to approve made by Matt Trantham (The Salvation Army)</w:t>
                  </w:r>
                  <w:r w:rsidRPr="00350245">
                    <w:rPr>
                      <w:sz w:val="22"/>
                      <w:szCs w:val="22"/>
                    </w:rPr>
                    <w:t xml:space="preserve">, seconded by </w:t>
                  </w:r>
                  <w:r w:rsidR="008C3EB5">
                    <w:rPr>
                      <w:sz w:val="22"/>
                      <w:szCs w:val="22"/>
                    </w:rPr>
                    <w:t>Daniel Joyner (UWTRR), minutes were approved</w:t>
                  </w:r>
                  <w:r>
                    <w:rPr>
                      <w:sz w:val="22"/>
                      <w:szCs w:val="22"/>
                    </w:rPr>
                    <w:t>.</w:t>
                  </w:r>
                </w:p>
              </w:tc>
            </w:tr>
            <w:tr w:rsidR="00EA4937" w:rsidRPr="002A671C" w:rsidTr="00EA4937">
              <w:trPr>
                <w:trHeight w:val="360"/>
              </w:trPr>
              <w:tc>
                <w:tcPr>
                  <w:tcW w:w="10710" w:type="dxa"/>
                  <w:vAlign w:val="center"/>
                </w:tcPr>
                <w:p w:rsidR="00EA4937" w:rsidRPr="00541958" w:rsidRDefault="008C3EB5" w:rsidP="00351F6A">
                  <w:pPr>
                    <w:rPr>
                      <w:sz w:val="22"/>
                      <w:szCs w:val="22"/>
                    </w:rPr>
                  </w:pPr>
                  <w:r>
                    <w:rPr>
                      <w:sz w:val="22"/>
                      <w:szCs w:val="22"/>
                    </w:rPr>
                    <w:t>While reviewing the minutes from March 2013 it was noted that Matt &amp; Cristina Trantham work with The Salvation Army, not the American Red Cross, and that Cristina’s name does not have an “h” in it.  It was also noted that Becky Landrum or Redeemer’s Inn should be added to the list of attendees for that meeting.</w:t>
                  </w:r>
                </w:p>
              </w:tc>
            </w:tr>
          </w:tbl>
          <w:p w:rsidR="00984727" w:rsidRPr="002A671C" w:rsidRDefault="00984727" w:rsidP="007F71BC"/>
        </w:tc>
      </w:tr>
      <w:tr w:rsidR="00984727" w:rsidRPr="002A671C" w:rsidTr="00963319">
        <w:tblPrEx>
          <w:tblBorders>
            <w:bottom w:val="single" w:sz="12" w:space="0" w:color="999999"/>
          </w:tblBorders>
        </w:tblPrEx>
        <w:trPr>
          <w:gridBefore w:val="1"/>
          <w:wBefore w:w="62" w:type="dxa"/>
          <w:trHeight w:val="180"/>
        </w:trPr>
        <w:tc>
          <w:tcPr>
            <w:tcW w:w="2851" w:type="dxa"/>
            <w:gridSpan w:val="3"/>
            <w:tcBorders>
              <w:top w:val="nil"/>
            </w:tcBorders>
            <w:tcMar>
              <w:left w:w="0" w:type="dxa"/>
            </w:tcMar>
            <w:vAlign w:val="center"/>
          </w:tcPr>
          <w:p w:rsidR="00984727" w:rsidRPr="00F874CB" w:rsidRDefault="00984727" w:rsidP="00963319"/>
        </w:tc>
        <w:tc>
          <w:tcPr>
            <w:tcW w:w="3456" w:type="dxa"/>
            <w:gridSpan w:val="4"/>
            <w:tcBorders>
              <w:top w:val="nil"/>
            </w:tcBorders>
            <w:tcMar>
              <w:left w:w="0" w:type="dxa"/>
            </w:tcMar>
            <w:vAlign w:val="center"/>
          </w:tcPr>
          <w:p w:rsidR="00984727" w:rsidRPr="002A671C" w:rsidRDefault="00984727" w:rsidP="00963319">
            <w:pPr>
              <w:pStyle w:val="Heading4"/>
              <w:framePr w:hSpace="0" w:wrap="auto" w:vAnchor="margin" w:hAnchor="text" w:xAlign="left" w:yAlign="inline"/>
              <w:suppressOverlap w:val="0"/>
            </w:pPr>
          </w:p>
        </w:tc>
        <w:tc>
          <w:tcPr>
            <w:tcW w:w="4341" w:type="dxa"/>
            <w:gridSpan w:val="2"/>
            <w:tcBorders>
              <w:top w:val="nil"/>
            </w:tcBorders>
            <w:tcMar>
              <w:left w:w="0" w:type="dxa"/>
            </w:tcMar>
            <w:vAlign w:val="center"/>
          </w:tcPr>
          <w:p w:rsidR="00984727" w:rsidRPr="002A671C" w:rsidRDefault="00984727" w:rsidP="00963319">
            <w:pPr>
              <w:pStyle w:val="Heading5"/>
            </w:pPr>
          </w:p>
        </w:tc>
      </w:tr>
      <w:tr w:rsidR="00984727" w:rsidRPr="002A671C" w:rsidTr="00963319">
        <w:trPr>
          <w:gridBefore w:val="1"/>
          <w:wBefore w:w="62" w:type="dxa"/>
          <w:trHeight w:val="360"/>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984727" w:rsidRPr="002A671C" w:rsidRDefault="00984727" w:rsidP="00963319">
            <w:pPr>
              <w:pStyle w:val="AllCapsHeading"/>
              <w:rPr>
                <w:color w:val="auto"/>
              </w:rPr>
            </w:pPr>
            <w:r w:rsidRPr="002A671C">
              <w:rPr>
                <w:color w:val="auto"/>
              </w:rPr>
              <w:t>Discussion</w:t>
            </w:r>
          </w:p>
        </w:tc>
        <w:tc>
          <w:tcPr>
            <w:tcW w:w="9376" w:type="dxa"/>
            <w:gridSpan w:val="8"/>
            <w:tcBorders>
              <w:top w:val="single" w:sz="12" w:space="0" w:color="999999"/>
              <w:left w:val="single" w:sz="4" w:space="0" w:color="C0C0C0"/>
              <w:bottom w:val="single" w:sz="4" w:space="0" w:color="C0C0C0"/>
              <w:right w:val="single" w:sz="4" w:space="0" w:color="C0C0C0"/>
            </w:tcBorders>
            <w:vAlign w:val="center"/>
          </w:tcPr>
          <w:p w:rsidR="00984727" w:rsidRPr="00422E94" w:rsidRDefault="008C3EB5" w:rsidP="00963319">
            <w:pPr>
              <w:rPr>
                <w:b/>
                <w:sz w:val="22"/>
                <w:szCs w:val="22"/>
              </w:rPr>
            </w:pPr>
            <w:r>
              <w:rPr>
                <w:b/>
                <w:sz w:val="22"/>
                <w:szCs w:val="22"/>
              </w:rPr>
              <w:t>Appoint Regional Lead Contact Person</w:t>
            </w:r>
          </w:p>
        </w:tc>
      </w:tr>
      <w:tr w:rsidR="00984727" w:rsidRPr="002A671C" w:rsidTr="00963319">
        <w:trPr>
          <w:gridBefore w:val="1"/>
          <w:wBefore w:w="62" w:type="dxa"/>
          <w:trHeight w:val="699"/>
        </w:trPr>
        <w:tc>
          <w:tcPr>
            <w:tcW w:w="10648" w:type="dxa"/>
            <w:gridSpan w:val="9"/>
            <w:tcBorders>
              <w:top w:val="single" w:sz="4" w:space="0" w:color="C0C0C0"/>
              <w:left w:val="single" w:sz="4" w:space="0" w:color="C0C0C0"/>
              <w:bottom w:val="single" w:sz="4" w:space="0" w:color="C0C0C0"/>
              <w:right w:val="single" w:sz="4" w:space="0" w:color="C0C0C0"/>
            </w:tcBorders>
            <w:vAlign w:val="center"/>
          </w:tcPr>
          <w:p w:rsidR="00EF77C4" w:rsidRDefault="008C3EB5" w:rsidP="00264DFA">
            <w:pPr>
              <w:rPr>
                <w:rFonts w:cs="Tahoma"/>
                <w:sz w:val="22"/>
                <w:szCs w:val="22"/>
              </w:rPr>
            </w:pPr>
            <w:bookmarkStart w:id="6" w:name="_GoBack"/>
            <w:r>
              <w:rPr>
                <w:rFonts w:cs="Tahoma"/>
                <w:sz w:val="22"/>
                <w:szCs w:val="22"/>
              </w:rPr>
              <w:t xml:space="preserve">A motion was made to approve Chris Battle (UCM), and </w:t>
            </w:r>
            <w:proofErr w:type="spellStart"/>
            <w:r>
              <w:rPr>
                <w:rFonts w:cs="Tahoma"/>
                <w:sz w:val="22"/>
                <w:szCs w:val="22"/>
              </w:rPr>
              <w:t>Tilda</w:t>
            </w:r>
            <w:proofErr w:type="spellEnd"/>
            <w:r>
              <w:rPr>
                <w:rFonts w:cs="Tahoma"/>
                <w:sz w:val="22"/>
                <w:szCs w:val="22"/>
              </w:rPr>
              <w:t xml:space="preserve"> Whitaker (SWIM), </w:t>
            </w:r>
            <w:r w:rsidR="00991084">
              <w:rPr>
                <w:rFonts w:cs="Tahoma"/>
                <w:sz w:val="22"/>
                <w:szCs w:val="22"/>
              </w:rPr>
              <w:t xml:space="preserve">as regional lead contact persons.  </w:t>
            </w:r>
            <w:bookmarkEnd w:id="6"/>
            <w:r w:rsidR="00991084">
              <w:rPr>
                <w:rFonts w:cs="Tahoma"/>
                <w:sz w:val="22"/>
                <w:szCs w:val="22"/>
              </w:rPr>
              <w:t>Motion to approve made by Becky Landrum (Redeemer’s Inn), seconded by Daniel Joyner (UWTRR), motion approved.</w:t>
            </w:r>
          </w:p>
          <w:p w:rsidR="00991084" w:rsidRDefault="00991084" w:rsidP="00264DFA">
            <w:pPr>
              <w:rPr>
                <w:rFonts w:cs="Tahoma"/>
                <w:sz w:val="22"/>
                <w:szCs w:val="22"/>
              </w:rPr>
            </w:pPr>
          </w:p>
          <w:p w:rsidR="00991084" w:rsidRPr="00D556E9" w:rsidRDefault="00991084" w:rsidP="00264DFA">
            <w:pPr>
              <w:rPr>
                <w:rFonts w:cs="Tahoma"/>
                <w:sz w:val="22"/>
                <w:szCs w:val="22"/>
              </w:rPr>
            </w:pPr>
            <w:r>
              <w:rPr>
                <w:rFonts w:cs="Tahoma"/>
                <w:sz w:val="22"/>
                <w:szCs w:val="22"/>
              </w:rPr>
              <w:t>Chris Battle (UCM</w:t>
            </w:r>
            <w:proofErr w:type="gramStart"/>
            <w:r>
              <w:rPr>
                <w:rFonts w:cs="Tahoma"/>
                <w:sz w:val="22"/>
                <w:szCs w:val="22"/>
              </w:rPr>
              <w:t>),</w:t>
            </w:r>
            <w:proofErr w:type="gramEnd"/>
            <w:r>
              <w:rPr>
                <w:rFonts w:cs="Tahoma"/>
                <w:sz w:val="22"/>
                <w:szCs w:val="22"/>
              </w:rPr>
              <w:t xml:space="preserve"> noted that the responsibilities of regional lead contact includes correspondence with state contacts, ensuring deadlines are met, and participating in steering committee meetings.</w:t>
            </w:r>
          </w:p>
        </w:tc>
      </w:tr>
      <w:tr w:rsidR="00984727" w:rsidRPr="002A671C" w:rsidTr="00963319">
        <w:trPr>
          <w:gridBefore w:val="1"/>
          <w:wBefore w:w="62" w:type="dxa"/>
          <w:trHeight w:hRule="exact" w:val="101"/>
        </w:trPr>
        <w:tc>
          <w:tcPr>
            <w:tcW w:w="10648" w:type="dxa"/>
            <w:gridSpan w:val="9"/>
            <w:tcBorders>
              <w:top w:val="single" w:sz="4" w:space="0" w:color="C0C0C0"/>
            </w:tcBorders>
            <w:tcMar>
              <w:left w:w="0" w:type="dxa"/>
            </w:tcMar>
            <w:vAlign w:val="center"/>
          </w:tcPr>
          <w:p w:rsidR="00984727" w:rsidRPr="002A671C" w:rsidRDefault="00984727" w:rsidP="00963319"/>
        </w:tc>
      </w:tr>
      <w:tr w:rsidR="00984727" w:rsidRPr="002A671C" w:rsidTr="00963319">
        <w:trPr>
          <w:gridBefore w:val="1"/>
          <w:wBefore w:w="62" w:type="dxa"/>
          <w:trHeight w:val="360"/>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984727" w:rsidRPr="002A671C" w:rsidRDefault="00984727" w:rsidP="00963319">
            <w:pPr>
              <w:pStyle w:val="AllCapsHeading"/>
              <w:rPr>
                <w:color w:val="auto"/>
              </w:rPr>
            </w:pPr>
            <w:r w:rsidRPr="002A671C">
              <w:rPr>
                <w:color w:val="auto"/>
              </w:rPr>
              <w:t>Discussion</w:t>
            </w:r>
          </w:p>
        </w:tc>
        <w:tc>
          <w:tcPr>
            <w:tcW w:w="9376" w:type="dxa"/>
            <w:gridSpan w:val="8"/>
            <w:tcBorders>
              <w:top w:val="single" w:sz="12" w:space="0" w:color="999999"/>
              <w:left w:val="single" w:sz="4" w:space="0" w:color="C0C0C0"/>
              <w:bottom w:val="single" w:sz="4" w:space="0" w:color="C0C0C0"/>
              <w:right w:val="single" w:sz="4" w:space="0" w:color="C0C0C0"/>
            </w:tcBorders>
            <w:vAlign w:val="center"/>
          </w:tcPr>
          <w:p w:rsidR="00984727" w:rsidRPr="002A671C" w:rsidRDefault="00991084" w:rsidP="00963319">
            <w:r>
              <w:rPr>
                <w:rFonts w:ascii="Arial" w:hAnsi="Arial" w:cs="Arial"/>
                <w:b/>
                <w:sz w:val="22"/>
                <w:szCs w:val="22"/>
              </w:rPr>
              <w:t>Program Update – The Salvation Army</w:t>
            </w:r>
          </w:p>
        </w:tc>
      </w:tr>
      <w:tr w:rsidR="00984727" w:rsidRPr="002A671C" w:rsidTr="00963319">
        <w:trPr>
          <w:gridBefore w:val="1"/>
          <w:wBefore w:w="62" w:type="dxa"/>
          <w:trHeight w:val="360"/>
        </w:trPr>
        <w:tc>
          <w:tcPr>
            <w:tcW w:w="10648" w:type="dxa"/>
            <w:gridSpan w:val="9"/>
            <w:tcBorders>
              <w:top w:val="single" w:sz="4" w:space="0" w:color="C0C0C0"/>
              <w:left w:val="single" w:sz="4" w:space="0" w:color="C0C0C0"/>
              <w:bottom w:val="single" w:sz="4" w:space="0" w:color="C0C0C0"/>
              <w:right w:val="single" w:sz="4" w:space="0" w:color="C0C0C0"/>
            </w:tcBorders>
            <w:vAlign w:val="center"/>
          </w:tcPr>
          <w:p w:rsidR="00984727" w:rsidRDefault="00991084" w:rsidP="00C0606E">
            <w:pPr>
              <w:rPr>
                <w:sz w:val="22"/>
                <w:szCs w:val="22"/>
              </w:rPr>
            </w:pPr>
            <w:r>
              <w:rPr>
                <w:sz w:val="22"/>
                <w:szCs w:val="22"/>
              </w:rPr>
              <w:t xml:space="preserve">Matt &amp; Cristina Trantham (The Salvation Army) reported on services offered world-wide and locally by The Salvation Army.  Local services include assistance with food, clothing, furniture, rent, utilities, and </w:t>
            </w:r>
            <w:r>
              <w:rPr>
                <w:sz w:val="22"/>
                <w:szCs w:val="22"/>
              </w:rPr>
              <w:lastRenderedPageBreak/>
              <w:t>life sustaining medications.  The Salvation Army also provides weekly programs for senior citizens and youth, and traditional church services on Wednesday and Sunday.</w:t>
            </w:r>
          </w:p>
          <w:p w:rsidR="00991084" w:rsidRDefault="00991084" w:rsidP="00C0606E">
            <w:pPr>
              <w:rPr>
                <w:sz w:val="22"/>
                <w:szCs w:val="22"/>
              </w:rPr>
            </w:pPr>
          </w:p>
          <w:p w:rsidR="00991084" w:rsidRPr="005C2398" w:rsidRDefault="00991084" w:rsidP="00C0606E">
            <w:pPr>
              <w:rPr>
                <w:sz w:val="22"/>
                <w:szCs w:val="22"/>
              </w:rPr>
            </w:pPr>
            <w:r>
              <w:rPr>
                <w:sz w:val="22"/>
                <w:szCs w:val="22"/>
              </w:rPr>
              <w:t>Becky Landrum (The Redeemer’s Inn) agreed to give a program update at the next meeting.</w:t>
            </w:r>
          </w:p>
        </w:tc>
      </w:tr>
      <w:tr w:rsidR="00984727" w:rsidRPr="002A671C" w:rsidTr="00963319">
        <w:trPr>
          <w:gridBefore w:val="1"/>
          <w:wBefore w:w="62" w:type="dxa"/>
          <w:trHeight w:hRule="exact" w:val="101"/>
        </w:trPr>
        <w:tc>
          <w:tcPr>
            <w:tcW w:w="10648" w:type="dxa"/>
            <w:gridSpan w:val="9"/>
            <w:tcBorders>
              <w:top w:val="single" w:sz="4" w:space="0" w:color="C0C0C0"/>
            </w:tcBorders>
            <w:tcMar>
              <w:left w:w="0" w:type="dxa"/>
            </w:tcMar>
            <w:vAlign w:val="center"/>
          </w:tcPr>
          <w:p w:rsidR="00984727" w:rsidRPr="002A671C" w:rsidRDefault="00984727" w:rsidP="00963319"/>
        </w:tc>
      </w:tr>
      <w:tr w:rsidR="00984727" w:rsidRPr="002A671C" w:rsidTr="00D25406">
        <w:trPr>
          <w:gridBefore w:val="1"/>
          <w:wBefore w:w="62" w:type="dxa"/>
          <w:trHeight w:val="360"/>
        </w:trPr>
        <w:tc>
          <w:tcPr>
            <w:tcW w:w="1272" w:type="dxa"/>
            <w:tcBorders>
              <w:top w:val="single" w:sz="12" w:space="0" w:color="999999"/>
              <w:left w:val="single" w:sz="4" w:space="0" w:color="C0C0C0"/>
              <w:bottom w:val="single" w:sz="4" w:space="0" w:color="C0C0C0"/>
              <w:right w:val="single" w:sz="4" w:space="0" w:color="auto"/>
            </w:tcBorders>
            <w:shd w:val="clear" w:color="auto" w:fill="F3F3F3"/>
            <w:vAlign w:val="center"/>
          </w:tcPr>
          <w:p w:rsidR="00984727" w:rsidRPr="002A671C" w:rsidRDefault="00984727" w:rsidP="00963319">
            <w:pPr>
              <w:pStyle w:val="AllCapsHeading"/>
              <w:rPr>
                <w:color w:val="auto"/>
              </w:rPr>
            </w:pPr>
            <w:r w:rsidRPr="002A671C">
              <w:rPr>
                <w:color w:val="auto"/>
              </w:rPr>
              <w:t>Discussion</w:t>
            </w:r>
          </w:p>
        </w:tc>
        <w:tc>
          <w:tcPr>
            <w:tcW w:w="9376" w:type="dxa"/>
            <w:gridSpan w:val="8"/>
            <w:tcBorders>
              <w:top w:val="single" w:sz="12" w:space="0" w:color="999999"/>
              <w:left w:val="single" w:sz="4" w:space="0" w:color="auto"/>
              <w:bottom w:val="single" w:sz="4" w:space="0" w:color="C0C0C0"/>
              <w:right w:val="single" w:sz="4" w:space="0" w:color="C0C0C0"/>
            </w:tcBorders>
            <w:vAlign w:val="center"/>
          </w:tcPr>
          <w:p w:rsidR="00984727" w:rsidRPr="00D25406" w:rsidRDefault="00991084" w:rsidP="0070071E">
            <w:pPr>
              <w:rPr>
                <w:b/>
              </w:rPr>
            </w:pPr>
            <w:r>
              <w:rPr>
                <w:rFonts w:ascii="Arial" w:hAnsi="Arial" w:cs="Arial"/>
                <w:b/>
                <w:sz w:val="22"/>
                <w:szCs w:val="22"/>
              </w:rPr>
              <w:t>UCM Rapid Rehousing Update</w:t>
            </w:r>
          </w:p>
        </w:tc>
      </w:tr>
      <w:tr w:rsidR="00984727" w:rsidRPr="002A671C" w:rsidTr="003732F1">
        <w:trPr>
          <w:gridBefore w:val="1"/>
          <w:wBefore w:w="62" w:type="dxa"/>
          <w:trHeight w:val="1443"/>
        </w:trPr>
        <w:tc>
          <w:tcPr>
            <w:tcW w:w="10648" w:type="dxa"/>
            <w:gridSpan w:val="9"/>
            <w:tcBorders>
              <w:top w:val="single" w:sz="4" w:space="0" w:color="C0C0C0"/>
              <w:left w:val="single" w:sz="4" w:space="0" w:color="C0C0C0"/>
              <w:bottom w:val="single" w:sz="4" w:space="0" w:color="C0C0C0"/>
              <w:right w:val="single" w:sz="4" w:space="0" w:color="C0C0C0"/>
            </w:tcBorders>
            <w:vAlign w:val="center"/>
          </w:tcPr>
          <w:p w:rsidR="004C5E06" w:rsidRDefault="00991084" w:rsidP="0049557D">
            <w:pPr>
              <w:rPr>
                <w:sz w:val="22"/>
                <w:szCs w:val="22"/>
              </w:rPr>
            </w:pPr>
            <w:r>
              <w:rPr>
                <w:sz w:val="22"/>
                <w:szCs w:val="22"/>
              </w:rPr>
              <w:t>Chris Battle (UCM) gave the Rapid Rehousing Update.  To date, 2 families have been helped with this funding.  The first</w:t>
            </w:r>
            <w:r w:rsidR="004C5E06">
              <w:rPr>
                <w:sz w:val="22"/>
                <w:szCs w:val="22"/>
              </w:rPr>
              <w:t xml:space="preserve"> case</w:t>
            </w:r>
            <w:r>
              <w:rPr>
                <w:sz w:val="22"/>
                <w:szCs w:val="22"/>
              </w:rPr>
              <w:t>, a single mother, was helped with rent and a security deposit.  She had been at the Bassett Center for 6 months and with the help of this funding is now on her own with the Rapid Re</w:t>
            </w:r>
            <w:r w:rsidR="004C5E06">
              <w:rPr>
                <w:sz w:val="22"/>
                <w:szCs w:val="22"/>
              </w:rPr>
              <w:t xml:space="preserve">housing support ending in March.  The second case, a married couple with 2 children who had spent less than 30 days at the Bassett Center.  They were provided with a security deposit and will have rental assistance for the next 3 months to help them move forward.  </w:t>
            </w:r>
          </w:p>
          <w:p w:rsidR="004C5E06" w:rsidRDefault="004C5E06" w:rsidP="0049557D">
            <w:pPr>
              <w:rPr>
                <w:sz w:val="22"/>
                <w:szCs w:val="22"/>
              </w:rPr>
            </w:pPr>
          </w:p>
          <w:p w:rsidR="004C5E06" w:rsidRDefault="004C5E06" w:rsidP="0049557D">
            <w:pPr>
              <w:rPr>
                <w:sz w:val="22"/>
                <w:szCs w:val="22"/>
              </w:rPr>
            </w:pPr>
            <w:r>
              <w:rPr>
                <w:sz w:val="22"/>
                <w:szCs w:val="22"/>
              </w:rPr>
              <w:t>This is the first time we have accessed this grant and we want to ensure that it is spent well, thus families are being selected carefully to ensure a high success rate.</w:t>
            </w:r>
          </w:p>
          <w:p w:rsidR="004C5E06" w:rsidRDefault="004C5E06" w:rsidP="0049557D">
            <w:pPr>
              <w:rPr>
                <w:sz w:val="22"/>
                <w:szCs w:val="22"/>
              </w:rPr>
            </w:pPr>
          </w:p>
          <w:p w:rsidR="004C5E06" w:rsidRDefault="004C5E06" w:rsidP="0049557D">
            <w:pPr>
              <w:rPr>
                <w:sz w:val="22"/>
                <w:szCs w:val="22"/>
              </w:rPr>
            </w:pPr>
            <w:r>
              <w:rPr>
                <w:sz w:val="22"/>
                <w:szCs w:val="22"/>
              </w:rPr>
              <w:t>Becky Landrum (Redeemer’s Inn) asked if the grant money would be available in the case of family reunification.  Chris Battle (UCM) stated that that he did not believe so but that he would check.  He stated basic criteria for qualification is 1</w:t>
            </w:r>
            <w:proofErr w:type="gramStart"/>
            <w:r>
              <w:rPr>
                <w:sz w:val="22"/>
                <w:szCs w:val="22"/>
              </w:rPr>
              <w:t>)must</w:t>
            </w:r>
            <w:proofErr w:type="gramEnd"/>
            <w:r>
              <w:rPr>
                <w:sz w:val="22"/>
                <w:szCs w:val="22"/>
              </w:rPr>
              <w:t xml:space="preserve"> be an in-tact family, 2) lives at 30% below poverty level, and 3) documented as homeless.  Chris also stated that once a family is in the “program” that if they cease to comply with the necessary requirements to receive funding, the funding will stop immediately.</w:t>
            </w:r>
          </w:p>
          <w:p w:rsidR="00984727" w:rsidRPr="002A671C" w:rsidRDefault="00984727" w:rsidP="0049557D"/>
        </w:tc>
      </w:tr>
    </w:tbl>
    <w:p w:rsidR="00AE7312" w:rsidRDefault="00AE7312" w:rsidP="00D25406"/>
    <w:tbl>
      <w:tblPr>
        <w:tblpPr w:leftFromText="180" w:rightFromText="180" w:vertAnchor="text" w:horzAnchor="margin" w:tblpYSpec="inside"/>
        <w:tblW w:w="10710" w:type="dxa"/>
        <w:tblLayout w:type="fixed"/>
        <w:tblCellMar>
          <w:top w:w="14" w:type="dxa"/>
          <w:left w:w="86" w:type="dxa"/>
          <w:bottom w:w="14" w:type="dxa"/>
          <w:right w:w="86" w:type="dxa"/>
        </w:tblCellMar>
        <w:tblLook w:val="0000" w:firstRow="0" w:lastRow="0" w:firstColumn="0" w:lastColumn="0" w:noHBand="0" w:noVBand="0"/>
      </w:tblPr>
      <w:tblGrid>
        <w:gridCol w:w="1279"/>
        <w:gridCol w:w="9431"/>
      </w:tblGrid>
      <w:tr w:rsidR="00AE7312" w:rsidRPr="00D25406" w:rsidTr="00475A3B">
        <w:trPr>
          <w:trHeight w:val="360"/>
        </w:trPr>
        <w:tc>
          <w:tcPr>
            <w:tcW w:w="1279" w:type="dxa"/>
            <w:tcBorders>
              <w:top w:val="single" w:sz="12" w:space="0" w:color="999999"/>
              <w:left w:val="single" w:sz="4" w:space="0" w:color="C0C0C0"/>
              <w:bottom w:val="single" w:sz="4" w:space="0" w:color="C0C0C0"/>
              <w:right w:val="single" w:sz="4" w:space="0" w:color="auto"/>
            </w:tcBorders>
            <w:shd w:val="clear" w:color="auto" w:fill="F3F3F3"/>
            <w:vAlign w:val="center"/>
          </w:tcPr>
          <w:p w:rsidR="00AE7312" w:rsidRPr="002A671C" w:rsidRDefault="00AE7312" w:rsidP="00475A3B">
            <w:pPr>
              <w:pStyle w:val="AllCapsHeading"/>
              <w:rPr>
                <w:color w:val="auto"/>
              </w:rPr>
            </w:pPr>
            <w:r w:rsidRPr="002A671C">
              <w:rPr>
                <w:color w:val="auto"/>
              </w:rPr>
              <w:t>Discussion</w:t>
            </w:r>
          </w:p>
        </w:tc>
        <w:tc>
          <w:tcPr>
            <w:tcW w:w="9431" w:type="dxa"/>
            <w:tcBorders>
              <w:top w:val="single" w:sz="12" w:space="0" w:color="999999"/>
              <w:left w:val="single" w:sz="4" w:space="0" w:color="auto"/>
              <w:bottom w:val="single" w:sz="4" w:space="0" w:color="C0C0C0"/>
              <w:right w:val="single" w:sz="4" w:space="0" w:color="C0C0C0"/>
            </w:tcBorders>
            <w:vAlign w:val="center"/>
          </w:tcPr>
          <w:p w:rsidR="00AE7312" w:rsidRPr="00D25406" w:rsidRDefault="004C5E06" w:rsidP="00AE7312">
            <w:pPr>
              <w:rPr>
                <w:b/>
              </w:rPr>
            </w:pPr>
            <w:r>
              <w:rPr>
                <w:rFonts w:ascii="Arial" w:hAnsi="Arial" w:cs="Arial"/>
                <w:b/>
                <w:sz w:val="22"/>
                <w:szCs w:val="22"/>
              </w:rPr>
              <w:t>Other Business</w:t>
            </w:r>
          </w:p>
        </w:tc>
      </w:tr>
      <w:tr w:rsidR="00AE7312" w:rsidRPr="002A671C" w:rsidTr="00AE7312">
        <w:trPr>
          <w:trHeight w:val="1449"/>
        </w:trPr>
        <w:tc>
          <w:tcPr>
            <w:tcW w:w="10710" w:type="dxa"/>
            <w:gridSpan w:val="2"/>
            <w:tcBorders>
              <w:top w:val="single" w:sz="4" w:space="0" w:color="C0C0C0"/>
              <w:left w:val="single" w:sz="4" w:space="0" w:color="C0C0C0"/>
              <w:bottom w:val="single" w:sz="4" w:space="0" w:color="C0C0C0"/>
              <w:right w:val="single" w:sz="4" w:space="0" w:color="C0C0C0"/>
            </w:tcBorders>
            <w:vAlign w:val="center"/>
          </w:tcPr>
          <w:p w:rsidR="003F7E8E" w:rsidRDefault="004C5E06" w:rsidP="00AE7312">
            <w:pPr>
              <w:rPr>
                <w:sz w:val="22"/>
                <w:szCs w:val="22"/>
              </w:rPr>
            </w:pPr>
            <w:r>
              <w:rPr>
                <w:sz w:val="22"/>
                <w:szCs w:val="22"/>
              </w:rPr>
              <w:t>Daniel Joyner (UWTRR) – The new digital sign will be up and running at the United Way soon.  Please let him know if you would like anything advertised on the sign.  Also, let him know if you are interested in</w:t>
            </w:r>
            <w:r w:rsidR="003F7E8E">
              <w:rPr>
                <w:sz w:val="22"/>
                <w:szCs w:val="22"/>
              </w:rPr>
              <w:t xml:space="preserve"> information </w:t>
            </w:r>
            <w:proofErr w:type="gramStart"/>
            <w:r w:rsidR="003F7E8E">
              <w:rPr>
                <w:sz w:val="22"/>
                <w:szCs w:val="22"/>
              </w:rPr>
              <w:t xml:space="preserve">about </w:t>
            </w:r>
            <w:r>
              <w:rPr>
                <w:sz w:val="22"/>
                <w:szCs w:val="22"/>
              </w:rPr>
              <w:t xml:space="preserve"> “</w:t>
            </w:r>
            <w:proofErr w:type="gramEnd"/>
            <w:r>
              <w:rPr>
                <w:sz w:val="22"/>
                <w:szCs w:val="22"/>
              </w:rPr>
              <w:t xml:space="preserve">Outreach </w:t>
            </w:r>
            <w:r w:rsidR="003F7E8E">
              <w:rPr>
                <w:sz w:val="22"/>
                <w:szCs w:val="22"/>
              </w:rPr>
              <w:t>Inc.”, which includes the production of 6-serving macaroni bags at a low cost.</w:t>
            </w:r>
          </w:p>
          <w:p w:rsidR="003F7E8E" w:rsidRDefault="003F7E8E" w:rsidP="00AE7312">
            <w:pPr>
              <w:rPr>
                <w:sz w:val="22"/>
                <w:szCs w:val="22"/>
              </w:rPr>
            </w:pPr>
          </w:p>
          <w:p w:rsidR="003F7E8E" w:rsidRDefault="003F7E8E" w:rsidP="00AE7312">
            <w:pPr>
              <w:rPr>
                <w:sz w:val="22"/>
                <w:szCs w:val="22"/>
              </w:rPr>
            </w:pPr>
            <w:r>
              <w:rPr>
                <w:sz w:val="22"/>
                <w:szCs w:val="22"/>
              </w:rPr>
              <w:t>Chris Battle (UCM) – Again stressed the importance of C.H.I.N. (Carolina Homeless Information Network), and indicated that through the ESG application, grant money may be applied for to cover the cost of software and hardware for C.H.I.N.  As it relates to ESG applications, it is unknown when they will be available, but Chris will let the group know.  Chris also mentioned the National Homeless Conference in Washington, D.C. and will have more information at the next meeting.  Additionally, he will work on providing a list of helpful acronyms for all meeting attendees at the next meeting.</w:t>
            </w:r>
          </w:p>
          <w:p w:rsidR="003F7E8E" w:rsidRDefault="003F7E8E" w:rsidP="00AE7312">
            <w:pPr>
              <w:rPr>
                <w:sz w:val="22"/>
                <w:szCs w:val="22"/>
              </w:rPr>
            </w:pPr>
          </w:p>
          <w:p w:rsidR="00AE7312" w:rsidRPr="002A671C" w:rsidRDefault="003F7E8E" w:rsidP="00AE7312">
            <w:proofErr w:type="spellStart"/>
            <w:r>
              <w:rPr>
                <w:sz w:val="22"/>
                <w:szCs w:val="22"/>
              </w:rPr>
              <w:t>Tilda</w:t>
            </w:r>
            <w:proofErr w:type="spellEnd"/>
            <w:r>
              <w:rPr>
                <w:sz w:val="22"/>
                <w:szCs w:val="22"/>
              </w:rPr>
              <w:t xml:space="preserve"> Whitaker (SWIM) – SWIM will soon be launching an internship program at the library.  They have contacted Community Colleges for applicants.  They will work at the library to help people fill out applications for the Benefit bank.  </w:t>
            </w:r>
            <w:proofErr w:type="spellStart"/>
            <w:r>
              <w:rPr>
                <w:sz w:val="22"/>
                <w:szCs w:val="22"/>
              </w:rPr>
              <w:t>Tilda</w:t>
            </w:r>
            <w:proofErr w:type="spellEnd"/>
            <w:r>
              <w:rPr>
                <w:sz w:val="22"/>
                <w:szCs w:val="22"/>
              </w:rPr>
              <w:t xml:space="preserve"> also mentioned that SWIM may be relocating in the future and will keep the group updated </w:t>
            </w:r>
          </w:p>
        </w:tc>
      </w:tr>
    </w:tbl>
    <w:p w:rsidR="00AE7312" w:rsidRDefault="00AE7312" w:rsidP="00D25406"/>
    <w:tbl>
      <w:tblPr>
        <w:tblpPr w:leftFromText="180" w:rightFromText="180" w:vertAnchor="text" w:horzAnchor="margin" w:tblpYSpec="inside"/>
        <w:tblW w:w="10710" w:type="dxa"/>
        <w:tblLayout w:type="fixed"/>
        <w:tblCellMar>
          <w:top w:w="14" w:type="dxa"/>
          <w:left w:w="86" w:type="dxa"/>
          <w:bottom w:w="14" w:type="dxa"/>
          <w:right w:w="86" w:type="dxa"/>
        </w:tblCellMar>
        <w:tblLook w:val="0000" w:firstRow="0" w:lastRow="0" w:firstColumn="0" w:lastColumn="0" w:noHBand="0" w:noVBand="0"/>
      </w:tblPr>
      <w:tblGrid>
        <w:gridCol w:w="1279"/>
        <w:gridCol w:w="9431"/>
      </w:tblGrid>
      <w:tr w:rsidR="008D6582" w:rsidRPr="00D25406" w:rsidTr="008D6582">
        <w:trPr>
          <w:trHeight w:val="360"/>
        </w:trPr>
        <w:tc>
          <w:tcPr>
            <w:tcW w:w="1279" w:type="dxa"/>
            <w:tcBorders>
              <w:top w:val="single" w:sz="12" w:space="0" w:color="999999"/>
              <w:left w:val="single" w:sz="4" w:space="0" w:color="C0C0C0"/>
              <w:bottom w:val="single" w:sz="4" w:space="0" w:color="C0C0C0"/>
              <w:right w:val="single" w:sz="4" w:space="0" w:color="auto"/>
            </w:tcBorders>
            <w:shd w:val="clear" w:color="auto" w:fill="F3F3F3"/>
            <w:vAlign w:val="center"/>
          </w:tcPr>
          <w:p w:rsidR="008D6582" w:rsidRPr="002A671C" w:rsidRDefault="008D6582" w:rsidP="008D6582">
            <w:pPr>
              <w:pStyle w:val="AllCapsHeading"/>
              <w:rPr>
                <w:color w:val="auto"/>
              </w:rPr>
            </w:pPr>
            <w:r w:rsidRPr="002A671C">
              <w:rPr>
                <w:color w:val="auto"/>
              </w:rPr>
              <w:t>Discussion</w:t>
            </w:r>
          </w:p>
        </w:tc>
        <w:tc>
          <w:tcPr>
            <w:tcW w:w="9431" w:type="dxa"/>
            <w:tcBorders>
              <w:top w:val="single" w:sz="12" w:space="0" w:color="999999"/>
              <w:left w:val="single" w:sz="4" w:space="0" w:color="auto"/>
              <w:bottom w:val="single" w:sz="4" w:space="0" w:color="C0C0C0"/>
              <w:right w:val="single" w:sz="4" w:space="0" w:color="C0C0C0"/>
            </w:tcBorders>
            <w:vAlign w:val="center"/>
          </w:tcPr>
          <w:p w:rsidR="008D6582" w:rsidRPr="00D25406" w:rsidRDefault="003F7E8E" w:rsidP="008D6582">
            <w:pPr>
              <w:rPr>
                <w:b/>
              </w:rPr>
            </w:pPr>
            <w:r>
              <w:rPr>
                <w:rFonts w:ascii="Arial" w:hAnsi="Arial" w:cs="Arial"/>
                <w:b/>
                <w:sz w:val="22"/>
                <w:szCs w:val="22"/>
              </w:rPr>
              <w:t>Future Meeting Dates</w:t>
            </w:r>
          </w:p>
        </w:tc>
      </w:tr>
      <w:tr w:rsidR="008D6582" w:rsidRPr="002A671C" w:rsidTr="008D6582">
        <w:trPr>
          <w:trHeight w:val="633"/>
        </w:trPr>
        <w:tc>
          <w:tcPr>
            <w:tcW w:w="10710" w:type="dxa"/>
            <w:gridSpan w:val="2"/>
            <w:tcBorders>
              <w:top w:val="single" w:sz="4" w:space="0" w:color="C0C0C0"/>
              <w:left w:val="single" w:sz="4" w:space="0" w:color="C0C0C0"/>
              <w:bottom w:val="single" w:sz="4" w:space="0" w:color="C0C0C0"/>
              <w:right w:val="single" w:sz="4" w:space="0" w:color="C0C0C0"/>
            </w:tcBorders>
            <w:vAlign w:val="center"/>
          </w:tcPr>
          <w:p w:rsidR="008D6582" w:rsidRDefault="003F7E8E" w:rsidP="008D6582">
            <w:pPr>
              <w:rPr>
                <w:sz w:val="22"/>
                <w:szCs w:val="22"/>
              </w:rPr>
            </w:pPr>
            <w:r>
              <w:rPr>
                <w:sz w:val="22"/>
                <w:szCs w:val="22"/>
              </w:rPr>
              <w:t>Date:  May 23, 2013             Location:  United Way</w:t>
            </w:r>
            <w:r w:rsidR="00E920B2">
              <w:rPr>
                <w:sz w:val="22"/>
                <w:szCs w:val="22"/>
              </w:rPr>
              <w:t>, 2501 Sunset Ave</w:t>
            </w:r>
          </w:p>
          <w:p w:rsidR="00E920B2" w:rsidRPr="002A671C" w:rsidRDefault="00E920B2" w:rsidP="008D6582"/>
        </w:tc>
      </w:tr>
      <w:tr w:rsidR="003F7E8E" w:rsidRPr="002A671C" w:rsidTr="008D6582">
        <w:trPr>
          <w:trHeight w:val="633"/>
        </w:trPr>
        <w:tc>
          <w:tcPr>
            <w:tcW w:w="10710" w:type="dxa"/>
            <w:gridSpan w:val="2"/>
            <w:tcBorders>
              <w:top w:val="single" w:sz="4" w:space="0" w:color="C0C0C0"/>
              <w:left w:val="single" w:sz="4" w:space="0" w:color="C0C0C0"/>
              <w:bottom w:val="single" w:sz="4" w:space="0" w:color="C0C0C0"/>
              <w:right w:val="single" w:sz="4" w:space="0" w:color="C0C0C0"/>
            </w:tcBorders>
            <w:vAlign w:val="center"/>
          </w:tcPr>
          <w:p w:rsidR="003F7E8E" w:rsidRDefault="00E920B2" w:rsidP="008D6582">
            <w:pPr>
              <w:rPr>
                <w:sz w:val="22"/>
                <w:szCs w:val="22"/>
              </w:rPr>
            </w:pPr>
            <w:r>
              <w:rPr>
                <w:sz w:val="22"/>
                <w:szCs w:val="22"/>
              </w:rPr>
              <w:t>Date:  June 20, 2013            Location:  United Way, 2501 Sunset Ave</w:t>
            </w:r>
          </w:p>
        </w:tc>
      </w:tr>
      <w:tr w:rsidR="00E920B2" w:rsidRPr="002A671C" w:rsidTr="008D6582">
        <w:trPr>
          <w:trHeight w:val="633"/>
        </w:trPr>
        <w:tc>
          <w:tcPr>
            <w:tcW w:w="10710" w:type="dxa"/>
            <w:gridSpan w:val="2"/>
            <w:tcBorders>
              <w:top w:val="single" w:sz="4" w:space="0" w:color="C0C0C0"/>
              <w:left w:val="single" w:sz="4" w:space="0" w:color="C0C0C0"/>
              <w:bottom w:val="single" w:sz="4" w:space="0" w:color="C0C0C0"/>
              <w:right w:val="single" w:sz="4" w:space="0" w:color="C0C0C0"/>
            </w:tcBorders>
            <w:vAlign w:val="center"/>
          </w:tcPr>
          <w:p w:rsidR="00E920B2" w:rsidRDefault="00E920B2" w:rsidP="008D6582">
            <w:pPr>
              <w:rPr>
                <w:sz w:val="22"/>
                <w:szCs w:val="22"/>
              </w:rPr>
            </w:pPr>
            <w:r>
              <w:rPr>
                <w:sz w:val="22"/>
                <w:szCs w:val="22"/>
              </w:rPr>
              <w:t>NO MEETING IN JULY    TENTATIVE DATE FOR AUGUST:  August, 29, 2013      Location:  United Way</w:t>
            </w:r>
          </w:p>
        </w:tc>
      </w:tr>
    </w:tbl>
    <w:tbl>
      <w:tblPr>
        <w:tblpPr w:leftFromText="180" w:rightFromText="180" w:vertAnchor="text" w:horzAnchor="margin" w:tblpY="115"/>
        <w:tblW w:w="10616" w:type="dxa"/>
        <w:tblLayout w:type="fixed"/>
        <w:tblCellMar>
          <w:top w:w="14" w:type="dxa"/>
          <w:left w:w="86" w:type="dxa"/>
          <w:bottom w:w="14" w:type="dxa"/>
          <w:right w:w="86" w:type="dxa"/>
        </w:tblCellMar>
        <w:tblLook w:val="0000" w:firstRow="0" w:lastRow="0" w:firstColumn="0" w:lastColumn="0" w:noHBand="0" w:noVBand="0"/>
      </w:tblPr>
      <w:tblGrid>
        <w:gridCol w:w="2330"/>
        <w:gridCol w:w="8286"/>
      </w:tblGrid>
      <w:tr w:rsidR="00E920B2" w:rsidRPr="002A671C" w:rsidTr="00E920B2">
        <w:trPr>
          <w:trHeight w:val="1773"/>
        </w:trPr>
        <w:tc>
          <w:tcPr>
            <w:tcW w:w="2330"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E920B2" w:rsidRPr="008B5EBC" w:rsidRDefault="00E920B2" w:rsidP="00AE7312">
            <w:pPr>
              <w:pStyle w:val="AllCapsHeading"/>
              <w:rPr>
                <w:color w:val="auto"/>
              </w:rPr>
            </w:pPr>
            <w:r w:rsidRPr="008B5EBC">
              <w:rPr>
                <w:color w:val="auto"/>
              </w:rPr>
              <w:t>Meeting was adjourned</w:t>
            </w:r>
          </w:p>
        </w:tc>
        <w:tc>
          <w:tcPr>
            <w:tcW w:w="8286" w:type="dxa"/>
            <w:tcBorders>
              <w:top w:val="single" w:sz="4" w:space="0" w:color="C0C0C0"/>
              <w:left w:val="single" w:sz="4" w:space="0" w:color="C0C0C0"/>
              <w:bottom w:val="single" w:sz="4" w:space="0" w:color="C0C0C0"/>
              <w:right w:val="single" w:sz="4" w:space="0" w:color="C0C0C0"/>
            </w:tcBorders>
            <w:vAlign w:val="center"/>
          </w:tcPr>
          <w:p w:rsidR="00E920B2" w:rsidRPr="008B5EBC" w:rsidRDefault="00E920B2" w:rsidP="00AE7312">
            <w:pPr>
              <w:rPr>
                <w:sz w:val="22"/>
                <w:szCs w:val="22"/>
              </w:rPr>
            </w:pPr>
            <w:r>
              <w:rPr>
                <w:sz w:val="22"/>
                <w:szCs w:val="22"/>
              </w:rPr>
              <w:t>4:30 pm</w:t>
            </w:r>
          </w:p>
        </w:tc>
      </w:tr>
      <w:tr w:rsidR="00E920B2" w:rsidRPr="002A671C" w:rsidTr="003F7E8E">
        <w:trPr>
          <w:trHeight w:val="1701"/>
        </w:trPr>
        <w:tc>
          <w:tcPr>
            <w:tcW w:w="2330"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E920B2" w:rsidRPr="008B5EBC" w:rsidRDefault="00E920B2" w:rsidP="00AE7312">
            <w:pPr>
              <w:pStyle w:val="AllCapsHeading"/>
              <w:rPr>
                <w:color w:val="auto"/>
              </w:rPr>
            </w:pPr>
          </w:p>
        </w:tc>
        <w:tc>
          <w:tcPr>
            <w:tcW w:w="8286" w:type="dxa"/>
            <w:tcBorders>
              <w:top w:val="single" w:sz="4" w:space="0" w:color="C0C0C0"/>
              <w:left w:val="single" w:sz="4" w:space="0" w:color="C0C0C0"/>
              <w:bottom w:val="single" w:sz="4" w:space="0" w:color="C0C0C0"/>
              <w:right w:val="single" w:sz="4" w:space="0" w:color="C0C0C0"/>
            </w:tcBorders>
            <w:vAlign w:val="center"/>
          </w:tcPr>
          <w:p w:rsidR="00E920B2" w:rsidRPr="008B5EBC" w:rsidRDefault="00E920B2" w:rsidP="00AE7312">
            <w:pPr>
              <w:rPr>
                <w:sz w:val="22"/>
                <w:szCs w:val="22"/>
              </w:rPr>
            </w:pPr>
          </w:p>
        </w:tc>
      </w:tr>
    </w:tbl>
    <w:p w:rsidR="008D6582" w:rsidRDefault="008D6582" w:rsidP="00D25406"/>
    <w:p w:rsidR="008D6582" w:rsidRDefault="008D6582" w:rsidP="00D25406"/>
    <w:p w:rsidR="00D25406" w:rsidRDefault="00D25406" w:rsidP="00D25406"/>
    <w:p w:rsidR="00D25406" w:rsidRPr="00D25406" w:rsidRDefault="00D25406" w:rsidP="00D25406"/>
    <w:p w:rsidR="00984727" w:rsidRPr="002A671C" w:rsidRDefault="00984727" w:rsidP="00BB5323"/>
    <w:sectPr w:rsidR="00984727" w:rsidRPr="002A671C" w:rsidSect="00CB6A94">
      <w:type w:val="continuous"/>
      <w:pgSz w:w="12240" w:h="15840" w:code="1"/>
      <w:pgMar w:top="81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6AF6"/>
    <w:multiLevelType w:val="hybridMultilevel"/>
    <w:tmpl w:val="90B6F93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savePreviewPicture/>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EA"/>
    <w:rsid w:val="000145A5"/>
    <w:rsid w:val="00043514"/>
    <w:rsid w:val="00061B42"/>
    <w:rsid w:val="001109F5"/>
    <w:rsid w:val="001350E5"/>
    <w:rsid w:val="00175372"/>
    <w:rsid w:val="001870F4"/>
    <w:rsid w:val="001B0683"/>
    <w:rsid w:val="0020148E"/>
    <w:rsid w:val="00212685"/>
    <w:rsid w:val="002138F0"/>
    <w:rsid w:val="00250B59"/>
    <w:rsid w:val="00264DFA"/>
    <w:rsid w:val="002A671C"/>
    <w:rsid w:val="002D1DA6"/>
    <w:rsid w:val="00350245"/>
    <w:rsid w:val="00351F6A"/>
    <w:rsid w:val="003732F1"/>
    <w:rsid w:val="003F7E8E"/>
    <w:rsid w:val="00417272"/>
    <w:rsid w:val="00422E94"/>
    <w:rsid w:val="00456620"/>
    <w:rsid w:val="0049557D"/>
    <w:rsid w:val="00495E0E"/>
    <w:rsid w:val="004A243B"/>
    <w:rsid w:val="004C5E06"/>
    <w:rsid w:val="005052C5"/>
    <w:rsid w:val="005079B5"/>
    <w:rsid w:val="00531002"/>
    <w:rsid w:val="00531B21"/>
    <w:rsid w:val="00541958"/>
    <w:rsid w:val="00573263"/>
    <w:rsid w:val="0058446C"/>
    <w:rsid w:val="005B7446"/>
    <w:rsid w:val="005C2398"/>
    <w:rsid w:val="00692553"/>
    <w:rsid w:val="0070071E"/>
    <w:rsid w:val="007554A1"/>
    <w:rsid w:val="007C174F"/>
    <w:rsid w:val="007E5017"/>
    <w:rsid w:val="007F71BC"/>
    <w:rsid w:val="00815AE5"/>
    <w:rsid w:val="0085168B"/>
    <w:rsid w:val="008755BA"/>
    <w:rsid w:val="00880EF4"/>
    <w:rsid w:val="0088392C"/>
    <w:rsid w:val="008B5EBC"/>
    <w:rsid w:val="008C3EB5"/>
    <w:rsid w:val="008D6582"/>
    <w:rsid w:val="008F49C0"/>
    <w:rsid w:val="00963319"/>
    <w:rsid w:val="00984727"/>
    <w:rsid w:val="00987202"/>
    <w:rsid w:val="00991084"/>
    <w:rsid w:val="009A1694"/>
    <w:rsid w:val="009F1AC4"/>
    <w:rsid w:val="00A266EA"/>
    <w:rsid w:val="00AC1090"/>
    <w:rsid w:val="00AE3851"/>
    <w:rsid w:val="00AE7312"/>
    <w:rsid w:val="00B05ECB"/>
    <w:rsid w:val="00B84015"/>
    <w:rsid w:val="00BB28F4"/>
    <w:rsid w:val="00BB2BC9"/>
    <w:rsid w:val="00BB5323"/>
    <w:rsid w:val="00C0606E"/>
    <w:rsid w:val="00C166AB"/>
    <w:rsid w:val="00C42B23"/>
    <w:rsid w:val="00C8638E"/>
    <w:rsid w:val="00C97365"/>
    <w:rsid w:val="00CB3760"/>
    <w:rsid w:val="00CB6A94"/>
    <w:rsid w:val="00CE6342"/>
    <w:rsid w:val="00CF7C93"/>
    <w:rsid w:val="00D14962"/>
    <w:rsid w:val="00D25406"/>
    <w:rsid w:val="00D556E9"/>
    <w:rsid w:val="00D621F4"/>
    <w:rsid w:val="00DA61CE"/>
    <w:rsid w:val="00E16261"/>
    <w:rsid w:val="00E1798F"/>
    <w:rsid w:val="00E43BAB"/>
    <w:rsid w:val="00E4591C"/>
    <w:rsid w:val="00E60E43"/>
    <w:rsid w:val="00E71DBA"/>
    <w:rsid w:val="00E920B2"/>
    <w:rsid w:val="00EA2581"/>
    <w:rsid w:val="00EA4937"/>
    <w:rsid w:val="00EF77C4"/>
    <w:rsid w:val="00F155E1"/>
    <w:rsid w:val="00F61BF5"/>
    <w:rsid w:val="00F64D43"/>
    <w:rsid w:val="00F70627"/>
    <w:rsid w:val="00F874CB"/>
    <w:rsid w:val="00F93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link w:val="Heading1Char"/>
    <w:uiPriority w:val="99"/>
    <w:qFormat/>
    <w:rsid w:val="00E43BAB"/>
    <w:pPr>
      <w:outlineLvl w:val="0"/>
    </w:pPr>
    <w:rPr>
      <w:sz w:val="40"/>
      <w:szCs w:val="40"/>
    </w:rPr>
  </w:style>
  <w:style w:type="paragraph" w:styleId="Heading2">
    <w:name w:val="heading 2"/>
    <w:basedOn w:val="Heading1"/>
    <w:next w:val="Normal"/>
    <w:link w:val="Heading2Char"/>
    <w:uiPriority w:val="99"/>
    <w:qFormat/>
    <w:rsid w:val="00AE3851"/>
    <w:pPr>
      <w:outlineLvl w:val="1"/>
    </w:pPr>
    <w:rPr>
      <w:sz w:val="24"/>
    </w:rPr>
  </w:style>
  <w:style w:type="paragraph" w:styleId="Heading3">
    <w:name w:val="heading 3"/>
    <w:basedOn w:val="Heading1"/>
    <w:next w:val="Normal"/>
    <w:link w:val="Heading3Char"/>
    <w:uiPriority w:val="99"/>
    <w:qFormat/>
    <w:rsid w:val="00E43BAB"/>
    <w:pPr>
      <w:outlineLvl w:val="2"/>
    </w:pPr>
    <w:rPr>
      <w:caps/>
      <w:color w:val="999999"/>
      <w:sz w:val="32"/>
    </w:rPr>
  </w:style>
  <w:style w:type="paragraph" w:styleId="Heading4">
    <w:name w:val="heading 4"/>
    <w:basedOn w:val="Normal"/>
    <w:next w:val="Normal"/>
    <w:link w:val="Heading4Char"/>
    <w:uiPriority w:val="99"/>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uiPriority w:val="99"/>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263"/>
    <w:rPr>
      <w:rFonts w:ascii="Cambria" w:hAnsi="Cambria" w:cs="Times New Roman"/>
      <w:b/>
      <w:bCs/>
      <w:spacing w:val="4"/>
      <w:kern w:val="32"/>
      <w:sz w:val="32"/>
      <w:szCs w:val="32"/>
    </w:rPr>
  </w:style>
  <w:style w:type="character" w:customStyle="1" w:styleId="Heading2Char">
    <w:name w:val="Heading 2 Char"/>
    <w:basedOn w:val="DefaultParagraphFont"/>
    <w:link w:val="Heading2"/>
    <w:uiPriority w:val="99"/>
    <w:semiHidden/>
    <w:locked/>
    <w:rsid w:val="00573263"/>
    <w:rPr>
      <w:rFonts w:ascii="Cambria" w:hAnsi="Cambria" w:cs="Times New Roman"/>
      <w:b/>
      <w:bCs/>
      <w:i/>
      <w:iCs/>
      <w:spacing w:val="4"/>
      <w:sz w:val="28"/>
      <w:szCs w:val="28"/>
    </w:rPr>
  </w:style>
  <w:style w:type="character" w:customStyle="1" w:styleId="Heading3Char">
    <w:name w:val="Heading 3 Char"/>
    <w:basedOn w:val="DefaultParagraphFont"/>
    <w:link w:val="Heading3"/>
    <w:uiPriority w:val="99"/>
    <w:semiHidden/>
    <w:locked/>
    <w:rsid w:val="00573263"/>
    <w:rPr>
      <w:rFonts w:ascii="Cambria" w:hAnsi="Cambria" w:cs="Times New Roman"/>
      <w:b/>
      <w:bCs/>
      <w:spacing w:val="4"/>
      <w:sz w:val="26"/>
      <w:szCs w:val="26"/>
    </w:rPr>
  </w:style>
  <w:style w:type="character" w:customStyle="1" w:styleId="Heading4Char">
    <w:name w:val="Heading 4 Char"/>
    <w:basedOn w:val="DefaultParagraphFont"/>
    <w:link w:val="Heading4"/>
    <w:uiPriority w:val="99"/>
    <w:semiHidden/>
    <w:locked/>
    <w:rsid w:val="00573263"/>
    <w:rPr>
      <w:rFonts w:ascii="Calibri" w:hAnsi="Calibri" w:cs="Times New Roman"/>
      <w:b/>
      <w:bCs/>
      <w:spacing w:val="4"/>
      <w:sz w:val="28"/>
      <w:szCs w:val="28"/>
    </w:rPr>
  </w:style>
  <w:style w:type="character" w:customStyle="1" w:styleId="Heading5Char">
    <w:name w:val="Heading 5 Char"/>
    <w:basedOn w:val="DefaultParagraphFont"/>
    <w:link w:val="Heading5"/>
    <w:uiPriority w:val="99"/>
    <w:semiHidden/>
    <w:locked/>
    <w:rsid w:val="00573263"/>
    <w:rPr>
      <w:rFonts w:ascii="Calibri" w:hAnsi="Calibri" w:cs="Times New Roman"/>
      <w:b/>
      <w:bCs/>
      <w:i/>
      <w:iCs/>
      <w:spacing w:val="4"/>
      <w:sz w:val="26"/>
      <w:szCs w:val="26"/>
    </w:rPr>
  </w:style>
  <w:style w:type="paragraph" w:customStyle="1" w:styleId="AllCapsHeading">
    <w:name w:val="All Caps Heading"/>
    <w:basedOn w:val="Normal"/>
    <w:uiPriority w:val="99"/>
    <w:rsid w:val="00CB3760"/>
    <w:rPr>
      <w:b/>
      <w:caps/>
      <w:color w:val="808080"/>
      <w:sz w:val="14"/>
      <w:szCs w:val="16"/>
    </w:rPr>
  </w:style>
  <w:style w:type="paragraph" w:styleId="BalloonText">
    <w:name w:val="Balloon Text"/>
    <w:basedOn w:val="Normal"/>
    <w:link w:val="BalloonTextChar"/>
    <w:uiPriority w:val="99"/>
    <w:semiHidden/>
    <w:rsid w:val="00CB3760"/>
    <w:rPr>
      <w:rFonts w:cs="Tahoma"/>
      <w:szCs w:val="16"/>
    </w:rPr>
  </w:style>
  <w:style w:type="character" w:customStyle="1" w:styleId="BalloonTextChar">
    <w:name w:val="Balloon Text Char"/>
    <w:basedOn w:val="DefaultParagraphFont"/>
    <w:link w:val="BalloonText"/>
    <w:uiPriority w:val="99"/>
    <w:semiHidden/>
    <w:locked/>
    <w:rsid w:val="00573263"/>
    <w:rPr>
      <w:rFonts w:cs="Times New Roman"/>
      <w:spacing w:val="4"/>
      <w:sz w:val="2"/>
    </w:rPr>
  </w:style>
  <w:style w:type="paragraph" w:styleId="ListParagraph">
    <w:name w:val="List Paragraph"/>
    <w:basedOn w:val="Normal"/>
    <w:uiPriority w:val="99"/>
    <w:qFormat/>
    <w:rsid w:val="00212685"/>
    <w:pPr>
      <w:spacing w:after="200" w:line="276" w:lineRule="auto"/>
      <w:ind w:left="720"/>
      <w:contextualSpacing/>
    </w:pPr>
    <w:rPr>
      <w:rFonts w:ascii="Calibri" w:hAnsi="Calibri"/>
      <w:spacing w:val="0"/>
      <w:sz w:val="22"/>
      <w:szCs w:val="22"/>
    </w:rPr>
  </w:style>
  <w:style w:type="character" w:customStyle="1" w:styleId="yshortcuts">
    <w:name w:val="yshortcuts"/>
    <w:basedOn w:val="DefaultParagraphFont"/>
    <w:rsid w:val="00D55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link w:val="Heading1Char"/>
    <w:uiPriority w:val="99"/>
    <w:qFormat/>
    <w:rsid w:val="00E43BAB"/>
    <w:pPr>
      <w:outlineLvl w:val="0"/>
    </w:pPr>
    <w:rPr>
      <w:sz w:val="40"/>
      <w:szCs w:val="40"/>
    </w:rPr>
  </w:style>
  <w:style w:type="paragraph" w:styleId="Heading2">
    <w:name w:val="heading 2"/>
    <w:basedOn w:val="Heading1"/>
    <w:next w:val="Normal"/>
    <w:link w:val="Heading2Char"/>
    <w:uiPriority w:val="99"/>
    <w:qFormat/>
    <w:rsid w:val="00AE3851"/>
    <w:pPr>
      <w:outlineLvl w:val="1"/>
    </w:pPr>
    <w:rPr>
      <w:sz w:val="24"/>
    </w:rPr>
  </w:style>
  <w:style w:type="paragraph" w:styleId="Heading3">
    <w:name w:val="heading 3"/>
    <w:basedOn w:val="Heading1"/>
    <w:next w:val="Normal"/>
    <w:link w:val="Heading3Char"/>
    <w:uiPriority w:val="99"/>
    <w:qFormat/>
    <w:rsid w:val="00E43BAB"/>
    <w:pPr>
      <w:outlineLvl w:val="2"/>
    </w:pPr>
    <w:rPr>
      <w:caps/>
      <w:color w:val="999999"/>
      <w:sz w:val="32"/>
    </w:rPr>
  </w:style>
  <w:style w:type="paragraph" w:styleId="Heading4">
    <w:name w:val="heading 4"/>
    <w:basedOn w:val="Normal"/>
    <w:next w:val="Normal"/>
    <w:link w:val="Heading4Char"/>
    <w:uiPriority w:val="99"/>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uiPriority w:val="99"/>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263"/>
    <w:rPr>
      <w:rFonts w:ascii="Cambria" w:hAnsi="Cambria" w:cs="Times New Roman"/>
      <w:b/>
      <w:bCs/>
      <w:spacing w:val="4"/>
      <w:kern w:val="32"/>
      <w:sz w:val="32"/>
      <w:szCs w:val="32"/>
    </w:rPr>
  </w:style>
  <w:style w:type="character" w:customStyle="1" w:styleId="Heading2Char">
    <w:name w:val="Heading 2 Char"/>
    <w:basedOn w:val="DefaultParagraphFont"/>
    <w:link w:val="Heading2"/>
    <w:uiPriority w:val="99"/>
    <w:semiHidden/>
    <w:locked/>
    <w:rsid w:val="00573263"/>
    <w:rPr>
      <w:rFonts w:ascii="Cambria" w:hAnsi="Cambria" w:cs="Times New Roman"/>
      <w:b/>
      <w:bCs/>
      <w:i/>
      <w:iCs/>
      <w:spacing w:val="4"/>
      <w:sz w:val="28"/>
      <w:szCs w:val="28"/>
    </w:rPr>
  </w:style>
  <w:style w:type="character" w:customStyle="1" w:styleId="Heading3Char">
    <w:name w:val="Heading 3 Char"/>
    <w:basedOn w:val="DefaultParagraphFont"/>
    <w:link w:val="Heading3"/>
    <w:uiPriority w:val="99"/>
    <w:semiHidden/>
    <w:locked/>
    <w:rsid w:val="00573263"/>
    <w:rPr>
      <w:rFonts w:ascii="Cambria" w:hAnsi="Cambria" w:cs="Times New Roman"/>
      <w:b/>
      <w:bCs/>
      <w:spacing w:val="4"/>
      <w:sz w:val="26"/>
      <w:szCs w:val="26"/>
    </w:rPr>
  </w:style>
  <w:style w:type="character" w:customStyle="1" w:styleId="Heading4Char">
    <w:name w:val="Heading 4 Char"/>
    <w:basedOn w:val="DefaultParagraphFont"/>
    <w:link w:val="Heading4"/>
    <w:uiPriority w:val="99"/>
    <w:semiHidden/>
    <w:locked/>
    <w:rsid w:val="00573263"/>
    <w:rPr>
      <w:rFonts w:ascii="Calibri" w:hAnsi="Calibri" w:cs="Times New Roman"/>
      <w:b/>
      <w:bCs/>
      <w:spacing w:val="4"/>
      <w:sz w:val="28"/>
      <w:szCs w:val="28"/>
    </w:rPr>
  </w:style>
  <w:style w:type="character" w:customStyle="1" w:styleId="Heading5Char">
    <w:name w:val="Heading 5 Char"/>
    <w:basedOn w:val="DefaultParagraphFont"/>
    <w:link w:val="Heading5"/>
    <w:uiPriority w:val="99"/>
    <w:semiHidden/>
    <w:locked/>
    <w:rsid w:val="00573263"/>
    <w:rPr>
      <w:rFonts w:ascii="Calibri" w:hAnsi="Calibri" w:cs="Times New Roman"/>
      <w:b/>
      <w:bCs/>
      <w:i/>
      <w:iCs/>
      <w:spacing w:val="4"/>
      <w:sz w:val="26"/>
      <w:szCs w:val="26"/>
    </w:rPr>
  </w:style>
  <w:style w:type="paragraph" w:customStyle="1" w:styleId="AllCapsHeading">
    <w:name w:val="All Caps Heading"/>
    <w:basedOn w:val="Normal"/>
    <w:uiPriority w:val="99"/>
    <w:rsid w:val="00CB3760"/>
    <w:rPr>
      <w:b/>
      <w:caps/>
      <w:color w:val="808080"/>
      <w:sz w:val="14"/>
      <w:szCs w:val="16"/>
    </w:rPr>
  </w:style>
  <w:style w:type="paragraph" w:styleId="BalloonText">
    <w:name w:val="Balloon Text"/>
    <w:basedOn w:val="Normal"/>
    <w:link w:val="BalloonTextChar"/>
    <w:uiPriority w:val="99"/>
    <w:semiHidden/>
    <w:rsid w:val="00CB3760"/>
    <w:rPr>
      <w:rFonts w:cs="Tahoma"/>
      <w:szCs w:val="16"/>
    </w:rPr>
  </w:style>
  <w:style w:type="character" w:customStyle="1" w:styleId="BalloonTextChar">
    <w:name w:val="Balloon Text Char"/>
    <w:basedOn w:val="DefaultParagraphFont"/>
    <w:link w:val="BalloonText"/>
    <w:uiPriority w:val="99"/>
    <w:semiHidden/>
    <w:locked/>
    <w:rsid w:val="00573263"/>
    <w:rPr>
      <w:rFonts w:cs="Times New Roman"/>
      <w:spacing w:val="4"/>
      <w:sz w:val="2"/>
    </w:rPr>
  </w:style>
  <w:style w:type="paragraph" w:styleId="ListParagraph">
    <w:name w:val="List Paragraph"/>
    <w:basedOn w:val="Normal"/>
    <w:uiPriority w:val="99"/>
    <w:qFormat/>
    <w:rsid w:val="00212685"/>
    <w:pPr>
      <w:spacing w:after="200" w:line="276" w:lineRule="auto"/>
      <w:ind w:left="720"/>
      <w:contextualSpacing/>
    </w:pPr>
    <w:rPr>
      <w:rFonts w:ascii="Calibri" w:hAnsi="Calibri"/>
      <w:spacing w:val="0"/>
      <w:sz w:val="22"/>
      <w:szCs w:val="22"/>
    </w:rPr>
  </w:style>
  <w:style w:type="character" w:customStyle="1" w:styleId="yshortcuts">
    <w:name w:val="yshortcuts"/>
    <w:basedOn w:val="DefaultParagraphFont"/>
    <w:rsid w:val="00D5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692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4464E-5D0A-45E3-8A66-BCDE2700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1</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Title</vt:lpstr>
    </vt:vector>
  </TitlesOfParts>
  <Company>Microsoft Corporation</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Title</dc:title>
  <dc:creator>Owner</dc:creator>
  <cp:lastModifiedBy>Corey</cp:lastModifiedBy>
  <cp:revision>2</cp:revision>
  <cp:lastPrinted>2004-01-21T16:22:00Z</cp:lastPrinted>
  <dcterms:created xsi:type="dcterms:W3CDTF">2013-10-15T15:11:00Z</dcterms:created>
  <dcterms:modified xsi:type="dcterms:W3CDTF">2013-10-15T15:11:00Z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