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B3" w:rsidRPr="00974DC2" w:rsidRDefault="00BD57B3" w:rsidP="00BD57B3">
      <w:pPr>
        <w:jc w:val="center"/>
        <w:rPr>
          <w:rFonts w:ascii="Georgia" w:hAnsi="Georgia" w:cs="Arial"/>
          <w:b/>
        </w:rPr>
      </w:pPr>
      <w:bookmarkStart w:id="0" w:name="_GoBack"/>
      <w:bookmarkEnd w:id="0"/>
      <w:r w:rsidRPr="00974DC2">
        <w:rPr>
          <w:rFonts w:ascii="Georgia" w:hAnsi="Georgia" w:cs="Arial"/>
          <w:b/>
        </w:rPr>
        <w:t>Regional Committee Meeting</w:t>
      </w:r>
    </w:p>
    <w:p w:rsidR="00BD57B3" w:rsidRPr="00974DC2" w:rsidRDefault="005C7336" w:rsidP="00BD57B3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August 9, 2</w:t>
      </w:r>
      <w:r w:rsidR="00BD57B3" w:rsidRPr="00974DC2">
        <w:rPr>
          <w:rFonts w:ascii="Georgia" w:hAnsi="Georgia" w:cs="Arial"/>
          <w:b/>
        </w:rPr>
        <w:t>013</w:t>
      </w:r>
    </w:p>
    <w:p w:rsidR="00BD57B3" w:rsidRPr="00974DC2" w:rsidRDefault="00BD57B3" w:rsidP="00BD57B3">
      <w:pPr>
        <w:jc w:val="center"/>
        <w:rPr>
          <w:rFonts w:ascii="Georgia" w:hAnsi="Georgia" w:cs="Arial"/>
          <w:b/>
          <w:u w:val="single"/>
        </w:rPr>
      </w:pPr>
      <w:r w:rsidRPr="00974DC2">
        <w:rPr>
          <w:rFonts w:ascii="Georgia" w:hAnsi="Georgia" w:cs="Arial"/>
          <w:b/>
          <w:u w:val="single"/>
        </w:rPr>
        <w:t>Minutes</w:t>
      </w:r>
    </w:p>
    <w:p w:rsidR="00BD57B3" w:rsidRPr="00974DC2" w:rsidRDefault="00BD57B3" w:rsidP="00BD57B3">
      <w:pPr>
        <w:rPr>
          <w:rFonts w:ascii="Georgia" w:eastAsia="Times New Roman" w:hAnsi="Georgia" w:cs="Arial"/>
          <w:color w:val="262626"/>
        </w:rPr>
      </w:pPr>
    </w:p>
    <w:p w:rsidR="008D31C0" w:rsidRPr="003E4A35" w:rsidRDefault="00BD57B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Present: </w:t>
      </w:r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via conference call </w:t>
      </w:r>
      <w:r w:rsidR="008D31C0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Melissa </w:t>
      </w:r>
      <w:proofErr w:type="spellStart"/>
      <w:r w:rsidR="008D31C0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Stokl</w:t>
      </w:r>
      <w:r w:rsidR="0035519B">
        <w:rPr>
          <w:rFonts w:asciiTheme="minorHAnsi" w:eastAsia="Times New Roman" w:hAnsiTheme="minorHAnsi" w:cstheme="minorHAnsi"/>
          <w:color w:val="262626"/>
          <w:sz w:val="22"/>
          <w:szCs w:val="22"/>
        </w:rPr>
        <w:t>e</w:t>
      </w:r>
      <w:r w:rsidR="008D31C0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y</w:t>
      </w:r>
      <w:proofErr w:type="spellEnd"/>
      <w:r w:rsidR="008D31C0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, Pasquotank DSS</w:t>
      </w:r>
      <w:r w:rsidR="005C7336" w:rsidRP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</w:t>
      </w:r>
      <w:r w:rsidR="005C7336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Janie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&amp;</w:t>
      </w:r>
      <w:r w:rsidR="005C7336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Spence Tyrrell Co. Inner Banks Hotline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and Elizabeth Piff with Room at the Inn in Dare County</w:t>
      </w:r>
    </w:p>
    <w:p w:rsidR="008D31C0" w:rsidRPr="003E4A35" w:rsidRDefault="008D31C0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AA1E73" w:rsidRPr="003E4A35" w:rsidRDefault="00BD57B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Kelly Lacy</w:t>
      </w:r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Pastor </w:t>
      </w:r>
      <w:r w:rsidR="008D31C0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Glad Tidings Church</w:t>
      </w: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, </w:t>
      </w:r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Darlene Harrell Area Agency on Agency</w:t>
      </w: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, Pat Youngblood</w:t>
      </w:r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Albemarle </w:t>
      </w:r>
      <w:proofErr w:type="spellStart"/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Hopeline</w:t>
      </w:r>
      <w:proofErr w:type="spellEnd"/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, </w:t>
      </w:r>
      <w:proofErr w:type="spellStart"/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Y</w:t>
      </w:r>
      <w:r w:rsidR="0022638A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h</w:t>
      </w:r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ok</w:t>
      </w:r>
      <w:r w:rsidR="0022638A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i</w:t>
      </w:r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shia</w:t>
      </w:r>
      <w:proofErr w:type="spellEnd"/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</w:t>
      </w:r>
      <w:proofErr w:type="spellStart"/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Rhem</w:t>
      </w:r>
      <w:proofErr w:type="spellEnd"/>
      <w:r w:rsidR="00AA1E7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River City Community Development, Liz Reasoner Food Bank of the Albemarle, 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Rosalind Pugh Albemarle Commission, </w:t>
      </w:r>
      <w:proofErr w:type="spellStart"/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>Sh</w:t>
      </w:r>
      <w:r w:rsidR="0035519B">
        <w:rPr>
          <w:rFonts w:asciiTheme="minorHAnsi" w:eastAsia="Times New Roman" w:hAnsiTheme="minorHAnsi" w:cstheme="minorHAnsi"/>
          <w:color w:val="262626"/>
          <w:sz w:val="22"/>
          <w:szCs w:val="22"/>
        </w:rPr>
        <w:t>a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>rlyn</w:t>
      </w:r>
      <w:proofErr w:type="spellEnd"/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with ECBH  </w:t>
      </w:r>
    </w:p>
    <w:p w:rsidR="008D31C0" w:rsidRPr="003E4A35" w:rsidRDefault="008D31C0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tbl>
      <w:tblPr>
        <w:tblW w:w="9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278"/>
      </w:tblGrid>
      <w:tr w:rsidR="00974DC2" w:rsidRPr="003E4A35" w:rsidTr="00974DC2">
        <w:trPr>
          <w:trHeight w:val="123"/>
        </w:trPr>
        <w:tc>
          <w:tcPr>
            <w:tcW w:w="9398" w:type="dxa"/>
          </w:tcPr>
          <w:p w:rsidR="00974DC2" w:rsidRPr="003E4A35" w:rsidRDefault="00BD57B3" w:rsidP="005C73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4A35">
              <w:rPr>
                <w:rFonts w:asciiTheme="minorHAnsi" w:eastAsia="Times New Roman" w:hAnsiTheme="minorHAnsi" w:cstheme="minorHAnsi"/>
                <w:color w:val="262626"/>
                <w:sz w:val="22"/>
                <w:szCs w:val="22"/>
              </w:rPr>
              <w:t>Kelly called the meeting to order at 9:3</w:t>
            </w:r>
            <w:r w:rsidR="005C7336">
              <w:rPr>
                <w:rFonts w:asciiTheme="minorHAnsi" w:eastAsia="Times New Roman" w:hAnsiTheme="minorHAnsi" w:cstheme="minorHAnsi"/>
                <w:color w:val="262626"/>
                <w:sz w:val="22"/>
                <w:szCs w:val="22"/>
              </w:rPr>
              <w:t>2</w:t>
            </w:r>
            <w:r w:rsidRPr="003E4A35">
              <w:rPr>
                <w:rFonts w:asciiTheme="minorHAnsi" w:eastAsia="Times New Roman" w:hAnsiTheme="minorHAnsi" w:cstheme="minorHAnsi"/>
                <w:color w:val="262626"/>
                <w:sz w:val="22"/>
                <w:szCs w:val="22"/>
              </w:rPr>
              <w:t xml:space="preserve"> a.m.</w:t>
            </w:r>
            <w:r w:rsidR="005C7336">
              <w:rPr>
                <w:rFonts w:asciiTheme="minorHAnsi" w:eastAsia="Times New Roman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974DC2" w:rsidRPr="003E4A35">
              <w:rPr>
                <w:rFonts w:asciiTheme="minorHAnsi" w:hAnsiTheme="minorHAnsi" w:cstheme="minorHAnsi"/>
                <w:bCs/>
                <w:sz w:val="22"/>
                <w:szCs w:val="22"/>
              </w:rPr>
              <w:t>Kelly open</w:t>
            </w:r>
            <w:r w:rsidR="008D31C0" w:rsidRPr="003E4A35"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r w:rsidR="00974DC2" w:rsidRPr="003E4A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meeting by welcoming the attendees. </w:t>
            </w:r>
          </w:p>
        </w:tc>
        <w:tc>
          <w:tcPr>
            <w:tcW w:w="278" w:type="dxa"/>
          </w:tcPr>
          <w:p w:rsidR="00974DC2" w:rsidRPr="003E4A35" w:rsidRDefault="00974DC2" w:rsidP="00920A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4DC2" w:rsidRPr="003E4A35" w:rsidRDefault="00974DC2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BD57B3" w:rsidRPr="003E4A35" w:rsidRDefault="005538FE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Liz presented the minutes from the </w:t>
      </w:r>
      <w:r w:rsidR="008D31C0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Ju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ly </w:t>
      </w: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meeting. </w:t>
      </w:r>
      <w:r w:rsidR="00BD57B3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 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>Pat</w:t>
      </w: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made the motion to accept the minutes</w:t>
      </w:r>
      <w:r w:rsidR="008D31C0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>as presented</w:t>
      </w: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. Motion seconded by 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>Darlene</w:t>
      </w: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. Motion passed by unanimous consent. </w:t>
      </w:r>
    </w:p>
    <w:p w:rsidR="00BD57B3" w:rsidRPr="003E4A35" w:rsidRDefault="00BD57B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5C7336" w:rsidRDefault="00547AA1" w:rsidP="00F80A33">
      <w:pPr>
        <w:pStyle w:val="Default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Kelly shared 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with the members present the ESG deadline.  Kelly recommended that the Review Committee extend the submission window to 8/15/13 to ensure that any member interested in applying have sufficient time to complete the application. The Review Committee will meet on 8/16 at 3:00 p.m. to </w:t>
      </w:r>
      <w:r w:rsidR="007B36B2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review </w:t>
      </w:r>
      <w:r w:rsidR="005C7336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any additional applications.  </w:t>
      </w:r>
    </w:p>
    <w:p w:rsidR="006E5D4D" w:rsidRDefault="006E5D4D" w:rsidP="00F80A33">
      <w:pPr>
        <w:pStyle w:val="Default"/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6E5D4D" w:rsidRDefault="006E5D4D" w:rsidP="00F80A33">
      <w:pPr>
        <w:pStyle w:val="Default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hAnsiTheme="minorHAnsi" w:cstheme="minorHAnsi"/>
          <w:sz w:val="22"/>
          <w:szCs w:val="22"/>
        </w:rPr>
        <w:t xml:space="preserve">The completed grant application is due 8/21. The regional committee must compile the applications into one application for submission. Tim Gravgaard has </w:t>
      </w:r>
      <w:r>
        <w:rPr>
          <w:rFonts w:asciiTheme="minorHAnsi" w:hAnsiTheme="minorHAnsi" w:cstheme="minorHAnsi"/>
          <w:sz w:val="22"/>
          <w:szCs w:val="22"/>
        </w:rPr>
        <w:t>already begun working on the gr</w:t>
      </w:r>
      <w:r w:rsidRPr="003E4A35">
        <w:rPr>
          <w:rFonts w:asciiTheme="minorHAnsi" w:hAnsiTheme="minorHAnsi" w:cstheme="minorHAnsi"/>
          <w:sz w:val="22"/>
          <w:szCs w:val="22"/>
        </w:rPr>
        <w:t>ant application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7939" w:rsidRDefault="00607939" w:rsidP="00F80A33">
      <w:pPr>
        <w:pStyle w:val="Default"/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607939" w:rsidRDefault="00607939" w:rsidP="00F80A33">
      <w:pPr>
        <w:pStyle w:val="Default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We need clarification about who the Sponsoring agency must be. Does </w:t>
      </w:r>
      <w:r w:rsidR="006E5D4D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the sponsor </w:t>
      </w:r>
      <w:r>
        <w:rPr>
          <w:rFonts w:asciiTheme="minorHAnsi" w:eastAsia="Times New Roman" w:hAnsiTheme="minorHAnsi" w:cstheme="minorHAnsi"/>
          <w:color w:val="262626"/>
          <w:sz w:val="22"/>
          <w:szCs w:val="22"/>
        </w:rPr>
        <w:t>need to be a 501c3</w:t>
      </w:r>
      <w:r w:rsidR="006E5D4D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 organization. Kelly will follow up with Corey Root. </w:t>
      </w:r>
    </w:p>
    <w:p w:rsidR="005C7336" w:rsidRDefault="005C7336" w:rsidP="00F80A33">
      <w:pPr>
        <w:pStyle w:val="Default"/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C32D3E" w:rsidRDefault="005C7336" w:rsidP="006C23B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Kelly </w:t>
      </w:r>
      <w:r w:rsidR="00C32D3E">
        <w:rPr>
          <w:rFonts w:asciiTheme="minorHAnsi" w:hAnsiTheme="minorHAnsi" w:cstheme="minorHAnsi"/>
          <w:sz w:val="22"/>
          <w:szCs w:val="22"/>
        </w:rPr>
        <w:t xml:space="preserve">reported out to the members </w:t>
      </w:r>
      <w:r w:rsidR="006C23B9" w:rsidRPr="003E4A35">
        <w:rPr>
          <w:rFonts w:asciiTheme="minorHAnsi" w:hAnsiTheme="minorHAnsi" w:cstheme="minorHAnsi"/>
          <w:sz w:val="22"/>
          <w:szCs w:val="22"/>
        </w:rPr>
        <w:t>on the m</w:t>
      </w:r>
      <w:r w:rsidR="00C32D3E">
        <w:rPr>
          <w:rFonts w:asciiTheme="minorHAnsi" w:hAnsiTheme="minorHAnsi" w:cstheme="minorHAnsi"/>
          <w:sz w:val="22"/>
          <w:szCs w:val="22"/>
        </w:rPr>
        <w:t>onthly steering conference call</w:t>
      </w:r>
      <w:r w:rsidR="006C23B9" w:rsidRPr="003E4A35">
        <w:rPr>
          <w:rFonts w:asciiTheme="minorHAnsi" w:hAnsiTheme="minorHAnsi" w:cstheme="minorHAnsi"/>
          <w:sz w:val="22"/>
          <w:szCs w:val="22"/>
        </w:rPr>
        <w:t>.</w:t>
      </w:r>
      <w:r w:rsidR="0035519B">
        <w:rPr>
          <w:rFonts w:asciiTheme="minorHAnsi" w:hAnsiTheme="minorHAnsi" w:cstheme="minorHAnsi"/>
          <w:sz w:val="22"/>
          <w:szCs w:val="22"/>
        </w:rPr>
        <w:t xml:space="preserve"> </w:t>
      </w:r>
      <w:r w:rsidR="00C32D3E">
        <w:rPr>
          <w:rFonts w:asciiTheme="minorHAnsi" w:hAnsiTheme="minorHAnsi" w:cstheme="minorHAnsi"/>
          <w:sz w:val="22"/>
          <w:szCs w:val="22"/>
        </w:rPr>
        <w:t>Call focused on the importance of collecting data. In addition, the BOS shared that they only have 39 CHIN licenses</w:t>
      </w:r>
      <w:r w:rsidR="006E5D4D">
        <w:rPr>
          <w:rFonts w:asciiTheme="minorHAnsi" w:hAnsiTheme="minorHAnsi" w:cstheme="minorHAnsi"/>
          <w:sz w:val="22"/>
          <w:szCs w:val="22"/>
        </w:rPr>
        <w:t xml:space="preserve"> which is</w:t>
      </w:r>
      <w:r w:rsidR="00C32D3E">
        <w:rPr>
          <w:rFonts w:asciiTheme="minorHAnsi" w:hAnsiTheme="minorHAnsi" w:cstheme="minorHAnsi"/>
          <w:sz w:val="22"/>
          <w:szCs w:val="22"/>
        </w:rPr>
        <w:t xml:space="preserve"> far less than originally reported. </w:t>
      </w:r>
    </w:p>
    <w:p w:rsidR="0035519B" w:rsidRDefault="0035519B" w:rsidP="006C23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159A8" w:rsidRDefault="000159A8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All agencies that intend on applying must go to the website and familiarize themselves with the forms and requirements. </w:t>
      </w:r>
    </w:p>
    <w:p w:rsidR="0035519B" w:rsidRDefault="0035519B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35519B" w:rsidRPr="003E4A35" w:rsidRDefault="0035519B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Our next meeting will focus on developing a calendar of events for the RC.  </w:t>
      </w: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No New Business </w:t>
      </w: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No Old business </w:t>
      </w: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Meeting Adjourned at 10:</w:t>
      </w:r>
      <w:r w:rsidR="00547AA1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3</w:t>
      </w:r>
      <w:r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0 a.m. </w:t>
      </w: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:rsidR="00C254C3" w:rsidRPr="003E4A35" w:rsidRDefault="003E4A35" w:rsidP="00BD57B3">
      <w:pPr>
        <w:rPr>
          <w:rFonts w:asciiTheme="minorHAnsi" w:eastAsia="Times New Roman" w:hAnsiTheme="minorHAnsi" w:cstheme="minorHAnsi"/>
          <w:color w:val="262626"/>
        </w:rPr>
      </w:pPr>
      <w:r>
        <w:rPr>
          <w:rFonts w:asciiTheme="minorHAnsi" w:eastAsia="Times New Roman" w:hAnsiTheme="minorHAnsi" w:cstheme="minorHAnsi"/>
          <w:color w:val="262626"/>
          <w:sz w:val="22"/>
          <w:szCs w:val="22"/>
        </w:rPr>
        <w:t>Minutes r</w:t>
      </w:r>
      <w:r w:rsidR="000159A8" w:rsidRPr="003E4A35">
        <w:rPr>
          <w:rFonts w:asciiTheme="minorHAnsi" w:eastAsia="Times New Roman" w:hAnsiTheme="minorHAnsi" w:cstheme="minorHAnsi"/>
          <w:color w:val="262626"/>
          <w:sz w:val="22"/>
          <w:szCs w:val="22"/>
        </w:rPr>
        <w:t>espectfully submitted by Liz Reasoner.</w:t>
      </w: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</w:rPr>
      </w:pP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</w:rPr>
      </w:pPr>
    </w:p>
    <w:p w:rsidR="00C254C3" w:rsidRPr="003E4A35" w:rsidRDefault="00C254C3" w:rsidP="00BD57B3">
      <w:pPr>
        <w:rPr>
          <w:rFonts w:asciiTheme="minorHAnsi" w:eastAsia="Times New Roman" w:hAnsiTheme="minorHAnsi" w:cstheme="minorHAnsi"/>
          <w:color w:val="262626"/>
        </w:rPr>
      </w:pPr>
    </w:p>
    <w:sectPr w:rsidR="00C254C3" w:rsidRPr="003E4A35" w:rsidSect="0065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D5A"/>
    <w:multiLevelType w:val="hybridMultilevel"/>
    <w:tmpl w:val="579C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A76"/>
    <w:multiLevelType w:val="multilevel"/>
    <w:tmpl w:val="C21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D1C35"/>
    <w:multiLevelType w:val="hybridMultilevel"/>
    <w:tmpl w:val="913C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0EE5"/>
    <w:multiLevelType w:val="multilevel"/>
    <w:tmpl w:val="157A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91C9F"/>
    <w:multiLevelType w:val="multilevel"/>
    <w:tmpl w:val="4D9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B3"/>
    <w:rsid w:val="000159A8"/>
    <w:rsid w:val="0003010C"/>
    <w:rsid w:val="000B5DD3"/>
    <w:rsid w:val="000F34E0"/>
    <w:rsid w:val="0022638A"/>
    <w:rsid w:val="00286EB5"/>
    <w:rsid w:val="00311C4F"/>
    <w:rsid w:val="00320FBA"/>
    <w:rsid w:val="0035519B"/>
    <w:rsid w:val="003E4A35"/>
    <w:rsid w:val="00547AA1"/>
    <w:rsid w:val="005538FE"/>
    <w:rsid w:val="005B4A8D"/>
    <w:rsid w:val="005C7336"/>
    <w:rsid w:val="00607939"/>
    <w:rsid w:val="00651546"/>
    <w:rsid w:val="006947C5"/>
    <w:rsid w:val="006C23B9"/>
    <w:rsid w:val="006E5D4D"/>
    <w:rsid w:val="00720EE5"/>
    <w:rsid w:val="0073782B"/>
    <w:rsid w:val="00790E63"/>
    <w:rsid w:val="007928F6"/>
    <w:rsid w:val="00792DD8"/>
    <w:rsid w:val="007B36B2"/>
    <w:rsid w:val="008D31C0"/>
    <w:rsid w:val="00922AB2"/>
    <w:rsid w:val="00974DC2"/>
    <w:rsid w:val="00AA1E73"/>
    <w:rsid w:val="00BD57B3"/>
    <w:rsid w:val="00C254C3"/>
    <w:rsid w:val="00C32D3E"/>
    <w:rsid w:val="00C9433C"/>
    <w:rsid w:val="00CB790B"/>
    <w:rsid w:val="00DF0D66"/>
    <w:rsid w:val="00E15C4B"/>
    <w:rsid w:val="00E36FDD"/>
    <w:rsid w:val="00F54DDF"/>
    <w:rsid w:val="00F80A33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D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D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Food Bank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lreasoner</dc:creator>
  <cp:lastModifiedBy>Corey</cp:lastModifiedBy>
  <cp:revision>2</cp:revision>
  <cp:lastPrinted>2013-09-12T20:33:00Z</cp:lastPrinted>
  <dcterms:created xsi:type="dcterms:W3CDTF">2013-09-12T21:32:00Z</dcterms:created>
  <dcterms:modified xsi:type="dcterms:W3CDTF">2013-09-12T21:32:00Z</dcterms:modified>
</cp:coreProperties>
</file>