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CE" w:rsidRPr="00D77530" w:rsidRDefault="00012585" w:rsidP="00012585">
      <w:pPr>
        <w:spacing w:line="240" w:lineRule="auto"/>
        <w:ind w:left="2160"/>
        <w:rPr>
          <w:rFonts w:ascii="Arial" w:hAnsi="Arial" w:cs="Arial"/>
          <w:b/>
          <w:sz w:val="24"/>
          <w:szCs w:val="24"/>
        </w:rPr>
      </w:pPr>
      <w:bookmarkStart w:id="0" w:name="_GoBack"/>
      <w:bookmarkEnd w:id="0"/>
      <w:r>
        <w:rPr>
          <w:rFonts w:ascii="Arial" w:hAnsi="Arial" w:cs="Arial"/>
          <w:b/>
          <w:sz w:val="24"/>
          <w:szCs w:val="24"/>
        </w:rPr>
        <w:t xml:space="preserve">       </w:t>
      </w:r>
      <w:r w:rsidR="00D77530" w:rsidRPr="00D77530">
        <w:rPr>
          <w:rFonts w:ascii="Arial" w:hAnsi="Arial" w:cs="Arial"/>
          <w:b/>
          <w:sz w:val="24"/>
          <w:szCs w:val="24"/>
        </w:rPr>
        <w:t>Wilson Greene Continuum of Care</w:t>
      </w:r>
    </w:p>
    <w:p w:rsidR="00D77530" w:rsidRPr="00D77530" w:rsidRDefault="00D77530" w:rsidP="00012585">
      <w:pPr>
        <w:spacing w:line="240" w:lineRule="auto"/>
        <w:jc w:val="center"/>
        <w:rPr>
          <w:rFonts w:ascii="Arial" w:hAnsi="Arial" w:cs="Arial"/>
          <w:b/>
          <w:sz w:val="24"/>
          <w:szCs w:val="24"/>
        </w:rPr>
      </w:pPr>
      <w:r w:rsidRPr="00D77530">
        <w:rPr>
          <w:rFonts w:ascii="Arial" w:hAnsi="Arial" w:cs="Arial"/>
          <w:b/>
          <w:sz w:val="24"/>
          <w:szCs w:val="24"/>
        </w:rPr>
        <w:t>Agenda</w:t>
      </w:r>
    </w:p>
    <w:p w:rsidR="00D77530" w:rsidRDefault="00B374EC" w:rsidP="00012585">
      <w:pPr>
        <w:spacing w:line="240" w:lineRule="auto"/>
        <w:jc w:val="center"/>
        <w:rPr>
          <w:rFonts w:ascii="Arial" w:hAnsi="Arial" w:cs="Arial"/>
          <w:b/>
          <w:sz w:val="24"/>
          <w:szCs w:val="24"/>
        </w:rPr>
      </w:pPr>
      <w:r>
        <w:rPr>
          <w:rFonts w:ascii="Arial" w:hAnsi="Arial" w:cs="Arial"/>
          <w:b/>
          <w:sz w:val="24"/>
          <w:szCs w:val="24"/>
        </w:rPr>
        <w:t>June 18</w:t>
      </w:r>
      <w:r w:rsidR="00D77530" w:rsidRPr="00D77530">
        <w:rPr>
          <w:rFonts w:ascii="Arial" w:hAnsi="Arial" w:cs="Arial"/>
          <w:b/>
          <w:sz w:val="24"/>
          <w:szCs w:val="24"/>
        </w:rPr>
        <w:t>, 2013</w:t>
      </w:r>
    </w:p>
    <w:p w:rsidR="00D77530" w:rsidRDefault="00B374EC" w:rsidP="00012585">
      <w:pPr>
        <w:spacing w:line="240" w:lineRule="auto"/>
        <w:jc w:val="center"/>
        <w:rPr>
          <w:rFonts w:ascii="Arial" w:hAnsi="Arial" w:cs="Arial"/>
          <w:b/>
          <w:sz w:val="24"/>
          <w:szCs w:val="24"/>
        </w:rPr>
      </w:pPr>
      <w:r>
        <w:rPr>
          <w:rFonts w:ascii="Arial" w:hAnsi="Arial" w:cs="Arial"/>
          <w:b/>
          <w:sz w:val="24"/>
          <w:szCs w:val="24"/>
        </w:rPr>
        <w:t>9</w:t>
      </w:r>
      <w:r w:rsidR="00D77530">
        <w:rPr>
          <w:rFonts w:ascii="Arial" w:hAnsi="Arial" w:cs="Arial"/>
          <w:b/>
          <w:sz w:val="24"/>
          <w:szCs w:val="24"/>
        </w:rPr>
        <w:t>:00 a.m.</w:t>
      </w:r>
    </w:p>
    <w:p w:rsidR="00D77530" w:rsidRDefault="00D77530" w:rsidP="00012585">
      <w:pPr>
        <w:spacing w:line="240" w:lineRule="auto"/>
        <w:jc w:val="center"/>
        <w:rPr>
          <w:rFonts w:ascii="Arial" w:hAnsi="Arial" w:cs="Arial"/>
          <w:b/>
          <w:sz w:val="24"/>
          <w:szCs w:val="24"/>
        </w:rPr>
      </w:pPr>
      <w:r>
        <w:rPr>
          <w:rFonts w:ascii="Arial" w:hAnsi="Arial" w:cs="Arial"/>
          <w:b/>
          <w:sz w:val="24"/>
          <w:szCs w:val="24"/>
        </w:rPr>
        <w:t>Location:  Wesley Shelter</w:t>
      </w:r>
    </w:p>
    <w:p w:rsidR="00544357" w:rsidRDefault="00544357" w:rsidP="00012585">
      <w:pPr>
        <w:spacing w:line="240" w:lineRule="auto"/>
        <w:jc w:val="center"/>
        <w:rPr>
          <w:rFonts w:ascii="Arial" w:hAnsi="Arial" w:cs="Arial"/>
          <w:b/>
          <w:sz w:val="24"/>
          <w:szCs w:val="24"/>
        </w:rPr>
      </w:pPr>
      <w:r>
        <w:rPr>
          <w:rFonts w:ascii="Arial" w:hAnsi="Arial" w:cs="Arial"/>
          <w:b/>
          <w:sz w:val="24"/>
          <w:szCs w:val="24"/>
        </w:rPr>
        <w:t>106 East Vance St.</w:t>
      </w:r>
    </w:p>
    <w:p w:rsidR="00544357" w:rsidRDefault="00544357" w:rsidP="00012585">
      <w:pPr>
        <w:spacing w:line="240" w:lineRule="auto"/>
        <w:jc w:val="center"/>
        <w:rPr>
          <w:rFonts w:ascii="Arial" w:hAnsi="Arial" w:cs="Arial"/>
          <w:b/>
          <w:sz w:val="24"/>
          <w:szCs w:val="24"/>
        </w:rPr>
      </w:pPr>
      <w:r>
        <w:rPr>
          <w:rFonts w:ascii="Arial" w:hAnsi="Arial" w:cs="Arial"/>
          <w:b/>
          <w:sz w:val="24"/>
          <w:szCs w:val="24"/>
        </w:rPr>
        <w:t>Wilson, NC 27894</w:t>
      </w:r>
    </w:p>
    <w:p w:rsidR="00443E5E" w:rsidRDefault="00443E5E" w:rsidP="00443E5E">
      <w:pPr>
        <w:spacing w:line="240" w:lineRule="auto"/>
        <w:rPr>
          <w:rFonts w:ascii="Arial" w:hAnsi="Arial" w:cs="Arial"/>
          <w:b/>
          <w:sz w:val="24"/>
          <w:szCs w:val="24"/>
        </w:rPr>
      </w:pPr>
      <w:r>
        <w:rPr>
          <w:rFonts w:ascii="Arial" w:hAnsi="Arial" w:cs="Arial"/>
          <w:b/>
          <w:sz w:val="24"/>
          <w:szCs w:val="24"/>
        </w:rPr>
        <w:t>Welcome/Introductions</w:t>
      </w:r>
    </w:p>
    <w:p w:rsidR="00443E5E" w:rsidRDefault="00443E5E" w:rsidP="00443E5E">
      <w:pPr>
        <w:spacing w:line="240" w:lineRule="auto"/>
        <w:rPr>
          <w:rFonts w:ascii="Arial" w:hAnsi="Arial" w:cs="Arial"/>
          <w:b/>
          <w:sz w:val="24"/>
          <w:szCs w:val="24"/>
        </w:rPr>
      </w:pPr>
      <w:r>
        <w:rPr>
          <w:rFonts w:ascii="Arial" w:hAnsi="Arial" w:cs="Arial"/>
          <w:b/>
          <w:sz w:val="24"/>
          <w:szCs w:val="24"/>
        </w:rPr>
        <w:t>Updates from Balance of State</w:t>
      </w:r>
    </w:p>
    <w:p w:rsidR="009E2FFF" w:rsidRPr="00B374EC" w:rsidRDefault="00B374EC" w:rsidP="00B374EC">
      <w:pPr>
        <w:pStyle w:val="Default"/>
        <w:numPr>
          <w:ilvl w:val="0"/>
          <w:numId w:val="7"/>
        </w:numPr>
        <w:jc w:val="both"/>
        <w:rPr>
          <w:rFonts w:ascii="Arial" w:hAnsi="Arial" w:cs="Arial"/>
        </w:rPr>
      </w:pPr>
      <w:r w:rsidRPr="00B374EC">
        <w:rPr>
          <w:rFonts w:ascii="Arial" w:hAnsi="Arial" w:cs="Arial"/>
        </w:rPr>
        <w:t>Training for Regional Leads is June 25</w:t>
      </w:r>
      <w:r w:rsidRPr="00B374EC">
        <w:rPr>
          <w:rFonts w:ascii="Arial" w:hAnsi="Arial" w:cs="Arial"/>
          <w:vertAlign w:val="superscript"/>
        </w:rPr>
        <w:t>th</w:t>
      </w:r>
    </w:p>
    <w:p w:rsidR="00B374EC" w:rsidRPr="00B374EC" w:rsidRDefault="00B374EC" w:rsidP="00B374EC">
      <w:pPr>
        <w:pStyle w:val="Default"/>
        <w:numPr>
          <w:ilvl w:val="0"/>
          <w:numId w:val="7"/>
        </w:numPr>
        <w:jc w:val="both"/>
        <w:rPr>
          <w:rFonts w:ascii="Arial" w:hAnsi="Arial" w:cs="Arial"/>
        </w:rPr>
      </w:pPr>
      <w:r w:rsidRPr="00B374EC">
        <w:rPr>
          <w:rFonts w:ascii="Arial" w:hAnsi="Arial" w:cs="Arial"/>
        </w:rPr>
        <w:t>Information from our call with Corey Root</w:t>
      </w:r>
    </w:p>
    <w:p w:rsidR="00B374EC" w:rsidRPr="009E2FFF" w:rsidRDefault="00B374EC" w:rsidP="00B374EC">
      <w:pPr>
        <w:pStyle w:val="Default"/>
        <w:ind w:left="1440"/>
        <w:jc w:val="both"/>
        <w:rPr>
          <w:rFonts w:ascii="Arial" w:hAnsi="Arial" w:cs="Arial"/>
          <w:b/>
        </w:rPr>
      </w:pPr>
    </w:p>
    <w:p w:rsidR="009E2FFF" w:rsidRDefault="00B374EC" w:rsidP="009E2FFF">
      <w:pPr>
        <w:pStyle w:val="Default"/>
        <w:jc w:val="both"/>
        <w:rPr>
          <w:rFonts w:ascii="Arial" w:hAnsi="Arial" w:cs="Arial"/>
          <w:b/>
        </w:rPr>
      </w:pPr>
      <w:r>
        <w:rPr>
          <w:rFonts w:ascii="Arial" w:hAnsi="Arial" w:cs="Arial"/>
          <w:b/>
        </w:rPr>
        <w:t>Subcommittees:</w:t>
      </w:r>
    </w:p>
    <w:p w:rsidR="00201328" w:rsidRDefault="00201328" w:rsidP="00B374EC">
      <w:pPr>
        <w:pStyle w:val="Default"/>
        <w:jc w:val="both"/>
        <w:rPr>
          <w:rFonts w:ascii="Arial" w:hAnsi="Arial" w:cs="Arial"/>
        </w:rPr>
      </w:pPr>
    </w:p>
    <w:p w:rsidR="00B374EC" w:rsidRPr="00B374EC" w:rsidRDefault="00B374EC" w:rsidP="00B374EC">
      <w:pPr>
        <w:pStyle w:val="Default"/>
        <w:jc w:val="both"/>
        <w:rPr>
          <w:rFonts w:ascii="Arial" w:hAnsi="Arial" w:cs="Arial"/>
        </w:rPr>
      </w:pPr>
      <w:r w:rsidRPr="00B374EC">
        <w:rPr>
          <w:rFonts w:ascii="Arial" w:hAnsi="Arial" w:cs="Arial"/>
        </w:rPr>
        <w:t xml:space="preserve">The Permanent Supportive Housing and Rapid Re-Housing Subcommittees are mostly comprised of providers and meet quarterly to discuss best practices, review APR performance, and set the Balance of State's performance goals. The Data Quality Subcommittee is comprised of ESG and CoC grantees and other interested providers and works with our HMIS Lead Agency (CHIN) to ensure a high level of data quality. The subcommittee reviews the monthly data quality scores and works with agencies to improve. </w:t>
      </w:r>
    </w:p>
    <w:p w:rsidR="00B374EC" w:rsidRDefault="00B374EC" w:rsidP="00B374EC">
      <w:pPr>
        <w:pStyle w:val="Default"/>
        <w:jc w:val="both"/>
        <w:rPr>
          <w:rFonts w:ascii="Arial" w:hAnsi="Arial" w:cs="Arial"/>
        </w:rPr>
      </w:pPr>
    </w:p>
    <w:p w:rsidR="00B374EC" w:rsidRDefault="00B374EC" w:rsidP="00B374EC">
      <w:pPr>
        <w:pStyle w:val="Default"/>
        <w:jc w:val="both"/>
        <w:rPr>
          <w:rFonts w:ascii="Arial" w:hAnsi="Arial" w:cs="Arial"/>
        </w:rPr>
      </w:pPr>
      <w:r w:rsidRPr="00B374EC">
        <w:rPr>
          <w:rFonts w:ascii="Arial" w:hAnsi="Arial" w:cs="Arial"/>
        </w:rPr>
        <w:t xml:space="preserve">The schedule for 2013 is: </w:t>
      </w:r>
    </w:p>
    <w:p w:rsidR="00B374EC" w:rsidRPr="00B374EC" w:rsidRDefault="00B374EC" w:rsidP="00B374EC">
      <w:pPr>
        <w:pStyle w:val="Default"/>
        <w:jc w:val="both"/>
        <w:rPr>
          <w:rFonts w:ascii="Arial" w:hAnsi="Arial" w:cs="Arial"/>
        </w:rPr>
      </w:pPr>
    </w:p>
    <w:p w:rsidR="00B374EC" w:rsidRPr="00B374EC" w:rsidRDefault="00B374EC" w:rsidP="00B374EC">
      <w:pPr>
        <w:pStyle w:val="Default"/>
        <w:numPr>
          <w:ilvl w:val="0"/>
          <w:numId w:val="7"/>
        </w:numPr>
        <w:jc w:val="both"/>
        <w:rPr>
          <w:rFonts w:ascii="Arial" w:hAnsi="Arial" w:cs="Arial"/>
        </w:rPr>
      </w:pPr>
      <w:r w:rsidRPr="00B374EC">
        <w:rPr>
          <w:rFonts w:ascii="Arial" w:hAnsi="Arial" w:cs="Arial"/>
        </w:rPr>
        <w:t xml:space="preserve">Permanent Supportive Housing: February, May, August, November </w:t>
      </w:r>
    </w:p>
    <w:p w:rsidR="00B374EC" w:rsidRPr="00B374EC" w:rsidRDefault="00B374EC" w:rsidP="00B374EC">
      <w:pPr>
        <w:pStyle w:val="Default"/>
        <w:numPr>
          <w:ilvl w:val="0"/>
          <w:numId w:val="7"/>
        </w:numPr>
        <w:jc w:val="both"/>
        <w:rPr>
          <w:rFonts w:ascii="Arial" w:hAnsi="Arial" w:cs="Arial"/>
        </w:rPr>
      </w:pPr>
      <w:r w:rsidRPr="00B374EC">
        <w:rPr>
          <w:rFonts w:ascii="Arial" w:hAnsi="Arial" w:cs="Arial"/>
        </w:rPr>
        <w:t xml:space="preserve">Rapid Re-Housing: March, June, September, December </w:t>
      </w:r>
    </w:p>
    <w:p w:rsidR="00B374EC" w:rsidRDefault="00B374EC" w:rsidP="00B374EC">
      <w:pPr>
        <w:pStyle w:val="Default"/>
        <w:numPr>
          <w:ilvl w:val="0"/>
          <w:numId w:val="7"/>
        </w:numPr>
        <w:jc w:val="both"/>
        <w:rPr>
          <w:rFonts w:ascii="Arial" w:hAnsi="Arial" w:cs="Arial"/>
        </w:rPr>
      </w:pPr>
      <w:r w:rsidRPr="00B374EC">
        <w:rPr>
          <w:rFonts w:ascii="Arial" w:hAnsi="Arial" w:cs="Arial"/>
        </w:rPr>
        <w:t xml:space="preserve">Data Quality: March, May, July, September, November </w:t>
      </w:r>
    </w:p>
    <w:tbl>
      <w:tblPr>
        <w:tblW w:w="8175" w:type="dxa"/>
        <w:tblCellSpacing w:w="7" w:type="dxa"/>
        <w:tblCellMar>
          <w:top w:w="15" w:type="dxa"/>
          <w:left w:w="15" w:type="dxa"/>
          <w:bottom w:w="15" w:type="dxa"/>
          <w:right w:w="15" w:type="dxa"/>
        </w:tblCellMar>
        <w:tblLook w:val="04A0" w:firstRow="1" w:lastRow="0" w:firstColumn="1" w:lastColumn="0" w:noHBand="0" w:noVBand="1"/>
      </w:tblPr>
      <w:tblGrid>
        <w:gridCol w:w="8039"/>
        <w:gridCol w:w="136"/>
      </w:tblGrid>
      <w:tr w:rsidR="00201328" w:rsidRPr="00201328" w:rsidTr="00201328">
        <w:trPr>
          <w:tblCellSpacing w:w="7" w:type="dxa"/>
        </w:trPr>
        <w:tc>
          <w:tcPr>
            <w:tcW w:w="0" w:type="auto"/>
            <w:hideMark/>
          </w:tcPr>
          <w:p w:rsidR="00201328" w:rsidRDefault="00201328" w:rsidP="00201328">
            <w:pPr>
              <w:spacing w:after="0" w:line="240" w:lineRule="auto"/>
              <w:rPr>
                <w:rFonts w:ascii="Arial" w:eastAsia="Times New Roman" w:hAnsi="Arial" w:cs="Arial"/>
                <w:color w:val="000000" w:themeColor="text1"/>
                <w:sz w:val="24"/>
                <w:szCs w:val="24"/>
              </w:rPr>
            </w:pPr>
          </w:p>
          <w:p w:rsidR="00201328" w:rsidRPr="00201328" w:rsidRDefault="00201328" w:rsidP="00201328">
            <w:pPr>
              <w:spacing w:after="0" w:line="240" w:lineRule="auto"/>
              <w:rPr>
                <w:rFonts w:ascii="Arial" w:eastAsia="Times New Roman" w:hAnsi="Arial" w:cs="Arial"/>
                <w:color w:val="000000" w:themeColor="text1"/>
                <w:sz w:val="24"/>
                <w:szCs w:val="24"/>
              </w:rPr>
            </w:pPr>
            <w:r w:rsidRPr="00201328">
              <w:rPr>
                <w:rFonts w:ascii="Arial" w:eastAsia="Times New Roman" w:hAnsi="Arial" w:cs="Arial"/>
                <w:color w:val="000000" w:themeColor="text1"/>
                <w:sz w:val="24"/>
                <w:szCs w:val="24"/>
              </w:rPr>
              <w:t>Nancy Holochwost</w:t>
            </w:r>
          </w:p>
        </w:tc>
        <w:tc>
          <w:tcPr>
            <w:tcW w:w="0" w:type="auto"/>
            <w:hideMark/>
          </w:tcPr>
          <w:p w:rsidR="00201328" w:rsidRPr="00201328" w:rsidRDefault="00201328" w:rsidP="00201328">
            <w:pPr>
              <w:spacing w:after="0" w:line="240" w:lineRule="auto"/>
              <w:rPr>
                <w:rFonts w:ascii="Arial" w:eastAsia="Times New Roman" w:hAnsi="Arial" w:cs="Arial"/>
                <w:color w:val="666666"/>
                <w:sz w:val="24"/>
                <w:szCs w:val="24"/>
              </w:rPr>
            </w:pPr>
          </w:p>
        </w:tc>
      </w:tr>
      <w:tr w:rsidR="00201328" w:rsidRPr="00201328" w:rsidTr="00201328">
        <w:trPr>
          <w:tblCellSpacing w:w="7" w:type="dxa"/>
        </w:trPr>
        <w:tc>
          <w:tcPr>
            <w:tcW w:w="0" w:type="auto"/>
            <w:hideMark/>
          </w:tcPr>
          <w:p w:rsidR="00201328" w:rsidRPr="00201328" w:rsidRDefault="00201328" w:rsidP="00201328">
            <w:pPr>
              <w:spacing w:after="0" w:line="240" w:lineRule="auto"/>
              <w:rPr>
                <w:rFonts w:ascii="Arial" w:eastAsia="Times New Roman" w:hAnsi="Arial" w:cs="Arial"/>
                <w:color w:val="000000" w:themeColor="text1"/>
                <w:sz w:val="24"/>
                <w:szCs w:val="24"/>
              </w:rPr>
            </w:pPr>
            <w:r w:rsidRPr="00201328">
              <w:rPr>
                <w:rFonts w:ascii="Arial" w:eastAsia="Times New Roman" w:hAnsi="Arial" w:cs="Arial"/>
                <w:color w:val="000000" w:themeColor="text1"/>
                <w:sz w:val="24"/>
                <w:szCs w:val="24"/>
              </w:rPr>
              <w:t>(919) 755-4393</w:t>
            </w:r>
          </w:p>
        </w:tc>
        <w:tc>
          <w:tcPr>
            <w:tcW w:w="0" w:type="auto"/>
            <w:hideMark/>
          </w:tcPr>
          <w:p w:rsidR="00201328" w:rsidRPr="00201328" w:rsidRDefault="00201328" w:rsidP="00201328">
            <w:pPr>
              <w:spacing w:after="0" w:line="240" w:lineRule="auto"/>
              <w:rPr>
                <w:rFonts w:ascii="Arial" w:eastAsia="Times New Roman" w:hAnsi="Arial" w:cs="Arial"/>
                <w:color w:val="666666"/>
                <w:sz w:val="24"/>
                <w:szCs w:val="24"/>
              </w:rPr>
            </w:pPr>
          </w:p>
        </w:tc>
      </w:tr>
      <w:tr w:rsidR="00201328" w:rsidRPr="00201328" w:rsidTr="00012585">
        <w:trPr>
          <w:trHeight w:val="1139"/>
          <w:tblCellSpacing w:w="7" w:type="dxa"/>
        </w:trPr>
        <w:tc>
          <w:tcPr>
            <w:tcW w:w="0" w:type="auto"/>
            <w:hideMark/>
          </w:tcPr>
          <w:p w:rsidR="00201328" w:rsidRDefault="00EC6833" w:rsidP="00201328">
            <w:pPr>
              <w:spacing w:after="0" w:line="240" w:lineRule="auto"/>
              <w:rPr>
                <w:rFonts w:ascii="Arial" w:eastAsia="Times New Roman" w:hAnsi="Arial" w:cs="Arial"/>
                <w:color w:val="000000" w:themeColor="text1"/>
                <w:sz w:val="24"/>
                <w:szCs w:val="24"/>
              </w:rPr>
            </w:pPr>
            <w:hyperlink r:id="rId6" w:history="1">
              <w:r w:rsidR="00201328" w:rsidRPr="00201328">
                <w:rPr>
                  <w:rFonts w:ascii="Arial" w:eastAsia="Times New Roman" w:hAnsi="Arial" w:cs="Arial"/>
                  <w:color w:val="000000" w:themeColor="text1"/>
                  <w:sz w:val="24"/>
                  <w:szCs w:val="24"/>
                  <w:u w:val="single"/>
                </w:rPr>
                <w:t>nancy@ncceh.org</w:t>
              </w:r>
            </w:hyperlink>
            <w:r w:rsidR="00201328" w:rsidRPr="00201328">
              <w:rPr>
                <w:rFonts w:ascii="Arial" w:eastAsia="Times New Roman" w:hAnsi="Arial" w:cs="Arial"/>
                <w:color w:val="000000" w:themeColor="text1"/>
                <w:sz w:val="24"/>
                <w:szCs w:val="24"/>
              </w:rPr>
              <w:t xml:space="preserve"> </w:t>
            </w:r>
          </w:p>
          <w:p w:rsidR="00201328" w:rsidRDefault="00201328" w:rsidP="00201328">
            <w:pPr>
              <w:spacing w:after="0" w:line="240" w:lineRule="auto"/>
              <w:rPr>
                <w:rFonts w:ascii="Arial" w:eastAsia="Times New Roman" w:hAnsi="Arial" w:cs="Arial"/>
                <w:color w:val="000000" w:themeColor="text1"/>
                <w:sz w:val="24"/>
                <w:szCs w:val="24"/>
              </w:rPr>
            </w:pPr>
          </w:p>
          <w:p w:rsidR="00201328" w:rsidRDefault="00201328" w:rsidP="00201328">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All calls begin at 10:30.  </w:t>
            </w:r>
          </w:p>
          <w:p w:rsidR="00012585" w:rsidRDefault="00012585" w:rsidP="00201328">
            <w:pPr>
              <w:spacing w:after="0" w:line="240" w:lineRule="auto"/>
              <w:rPr>
                <w:rFonts w:ascii="Arial" w:eastAsia="Times New Roman" w:hAnsi="Arial" w:cs="Arial"/>
                <w:color w:val="000000" w:themeColor="text1"/>
                <w:sz w:val="24"/>
                <w:szCs w:val="24"/>
              </w:rPr>
            </w:pPr>
          </w:p>
          <w:p w:rsidR="00012585" w:rsidRPr="00201328" w:rsidRDefault="00012585" w:rsidP="00201328">
            <w:pPr>
              <w:spacing w:after="0" w:line="240" w:lineRule="auto"/>
              <w:rPr>
                <w:rFonts w:ascii="Arial" w:eastAsia="Times New Roman" w:hAnsi="Arial" w:cs="Arial"/>
                <w:b/>
                <w:color w:val="000000" w:themeColor="text1"/>
                <w:sz w:val="24"/>
                <w:szCs w:val="24"/>
              </w:rPr>
            </w:pPr>
            <w:r w:rsidRPr="00012585">
              <w:rPr>
                <w:rFonts w:ascii="Arial" w:eastAsia="Times New Roman" w:hAnsi="Arial" w:cs="Arial"/>
                <w:b/>
                <w:color w:val="000000" w:themeColor="text1"/>
                <w:sz w:val="24"/>
                <w:szCs w:val="24"/>
              </w:rPr>
              <w:t>White Flag Alerts?</w:t>
            </w:r>
          </w:p>
        </w:tc>
        <w:tc>
          <w:tcPr>
            <w:tcW w:w="0" w:type="auto"/>
            <w:vAlign w:val="center"/>
            <w:hideMark/>
          </w:tcPr>
          <w:p w:rsidR="00201328" w:rsidRPr="00201328" w:rsidRDefault="00201328" w:rsidP="00201328">
            <w:pPr>
              <w:spacing w:after="0" w:line="240" w:lineRule="auto"/>
              <w:rPr>
                <w:rFonts w:ascii="Times New Roman" w:eastAsia="Times New Roman" w:hAnsi="Times New Roman" w:cs="Times New Roman"/>
                <w:sz w:val="20"/>
                <w:szCs w:val="20"/>
              </w:rPr>
            </w:pPr>
          </w:p>
        </w:tc>
      </w:tr>
    </w:tbl>
    <w:p w:rsidR="00012585" w:rsidRDefault="00457332" w:rsidP="00201328">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Updates from Community Partners</w:t>
      </w:r>
    </w:p>
    <w:p w:rsidR="00457332" w:rsidRPr="00201328" w:rsidRDefault="00457332" w:rsidP="00201328">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Next Meeting</w:t>
      </w:r>
      <w:r w:rsidR="00B374EC">
        <w:rPr>
          <w:rFonts w:ascii="Arial" w:eastAsia="Times New Roman" w:hAnsi="Arial" w:cs="Arial"/>
          <w:b/>
          <w:sz w:val="24"/>
          <w:szCs w:val="24"/>
        </w:rPr>
        <w:t>:  July 16</w:t>
      </w:r>
      <w:r w:rsidR="00201328">
        <w:rPr>
          <w:rFonts w:ascii="Arial" w:eastAsia="Times New Roman" w:hAnsi="Arial" w:cs="Arial"/>
          <w:b/>
          <w:sz w:val="24"/>
          <w:szCs w:val="24"/>
        </w:rPr>
        <w:t>, 2013</w:t>
      </w:r>
    </w:p>
    <w:sectPr w:rsidR="00457332" w:rsidRPr="00201328" w:rsidSect="00835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575"/>
    <w:multiLevelType w:val="hybridMultilevel"/>
    <w:tmpl w:val="8AE27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72236C"/>
    <w:multiLevelType w:val="multilevel"/>
    <w:tmpl w:val="409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4F2DF9"/>
    <w:multiLevelType w:val="multilevel"/>
    <w:tmpl w:val="B8FE9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EE0BB4"/>
    <w:multiLevelType w:val="hybridMultilevel"/>
    <w:tmpl w:val="79E6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D424F"/>
    <w:multiLevelType w:val="hybridMultilevel"/>
    <w:tmpl w:val="294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84875"/>
    <w:multiLevelType w:val="hybridMultilevel"/>
    <w:tmpl w:val="CEBC9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D869AB"/>
    <w:multiLevelType w:val="multilevel"/>
    <w:tmpl w:val="3EE67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7E2CB9"/>
    <w:multiLevelType w:val="hybridMultilevel"/>
    <w:tmpl w:val="168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FD5669"/>
    <w:multiLevelType w:val="multilevel"/>
    <w:tmpl w:val="7C960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30"/>
    <w:rsid w:val="00012585"/>
    <w:rsid w:val="00201328"/>
    <w:rsid w:val="003332B5"/>
    <w:rsid w:val="00443E5E"/>
    <w:rsid w:val="00457332"/>
    <w:rsid w:val="00492D23"/>
    <w:rsid w:val="00544357"/>
    <w:rsid w:val="00601A20"/>
    <w:rsid w:val="00835E32"/>
    <w:rsid w:val="00940861"/>
    <w:rsid w:val="009E2FFF"/>
    <w:rsid w:val="00B374EC"/>
    <w:rsid w:val="00C917B4"/>
    <w:rsid w:val="00D77530"/>
    <w:rsid w:val="00E1126D"/>
    <w:rsid w:val="00E66117"/>
    <w:rsid w:val="00E957A4"/>
    <w:rsid w:val="00EC6833"/>
    <w:rsid w:val="00F408CF"/>
    <w:rsid w:val="00F6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530"/>
    <w:rPr>
      <w:color w:val="0000FF"/>
      <w:u w:val="single"/>
    </w:rPr>
  </w:style>
  <w:style w:type="paragraph" w:styleId="NormalWeb">
    <w:name w:val="Normal (Web)"/>
    <w:basedOn w:val="Normal"/>
    <w:uiPriority w:val="99"/>
    <w:semiHidden/>
    <w:unhideWhenUsed/>
    <w:rsid w:val="00D775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57332"/>
    <w:pPr>
      <w:ind w:left="720"/>
      <w:contextualSpacing/>
    </w:pPr>
  </w:style>
  <w:style w:type="paragraph" w:customStyle="1" w:styleId="Default">
    <w:name w:val="Default"/>
    <w:rsid w:val="00443E5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530"/>
    <w:rPr>
      <w:color w:val="0000FF"/>
      <w:u w:val="single"/>
    </w:rPr>
  </w:style>
  <w:style w:type="paragraph" w:styleId="NormalWeb">
    <w:name w:val="Normal (Web)"/>
    <w:basedOn w:val="Normal"/>
    <w:uiPriority w:val="99"/>
    <w:semiHidden/>
    <w:unhideWhenUsed/>
    <w:rsid w:val="00D775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57332"/>
    <w:pPr>
      <w:ind w:left="720"/>
      <w:contextualSpacing/>
    </w:pPr>
  </w:style>
  <w:style w:type="paragraph" w:customStyle="1" w:styleId="Default">
    <w:name w:val="Default"/>
    <w:rsid w:val="00443E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2038">
      <w:bodyDiv w:val="1"/>
      <w:marLeft w:val="0"/>
      <w:marRight w:val="0"/>
      <w:marTop w:val="0"/>
      <w:marBottom w:val="0"/>
      <w:divBdr>
        <w:top w:val="none" w:sz="0" w:space="0" w:color="auto"/>
        <w:left w:val="none" w:sz="0" w:space="0" w:color="auto"/>
        <w:bottom w:val="none" w:sz="0" w:space="0" w:color="auto"/>
        <w:right w:val="none" w:sz="0" w:space="0" w:color="auto"/>
      </w:divBdr>
      <w:divsChild>
        <w:div w:id="2083602483">
          <w:marLeft w:val="0"/>
          <w:marRight w:val="0"/>
          <w:marTop w:val="0"/>
          <w:marBottom w:val="0"/>
          <w:divBdr>
            <w:top w:val="single" w:sz="8" w:space="0" w:color="FFFFFF"/>
            <w:left w:val="none" w:sz="0" w:space="0" w:color="auto"/>
            <w:bottom w:val="none" w:sz="0" w:space="0" w:color="auto"/>
            <w:right w:val="none" w:sz="0" w:space="0" w:color="auto"/>
          </w:divBdr>
          <w:divsChild>
            <w:div w:id="474106805">
              <w:marLeft w:val="0"/>
              <w:marRight w:val="0"/>
              <w:marTop w:val="0"/>
              <w:marBottom w:val="0"/>
              <w:divBdr>
                <w:top w:val="none" w:sz="0" w:space="0" w:color="auto"/>
                <w:left w:val="none" w:sz="0" w:space="0" w:color="auto"/>
                <w:bottom w:val="none" w:sz="0" w:space="0" w:color="auto"/>
                <w:right w:val="none" w:sz="0" w:space="0" w:color="auto"/>
              </w:divBdr>
              <w:divsChild>
                <w:div w:id="841165314">
                  <w:marLeft w:val="0"/>
                  <w:marRight w:val="0"/>
                  <w:marTop w:val="0"/>
                  <w:marBottom w:val="0"/>
                  <w:divBdr>
                    <w:top w:val="none" w:sz="0" w:space="0" w:color="auto"/>
                    <w:left w:val="none" w:sz="0" w:space="0" w:color="auto"/>
                    <w:bottom w:val="none" w:sz="0" w:space="0" w:color="auto"/>
                    <w:right w:val="none" w:sz="0" w:space="0" w:color="auto"/>
                  </w:divBdr>
                  <w:divsChild>
                    <w:div w:id="727922166">
                      <w:marLeft w:val="0"/>
                      <w:marRight w:val="0"/>
                      <w:marTop w:val="0"/>
                      <w:marBottom w:val="0"/>
                      <w:divBdr>
                        <w:top w:val="none" w:sz="0" w:space="0" w:color="auto"/>
                        <w:left w:val="none" w:sz="0" w:space="0" w:color="auto"/>
                        <w:bottom w:val="none" w:sz="0" w:space="0" w:color="auto"/>
                        <w:right w:val="none" w:sz="0" w:space="0" w:color="auto"/>
                      </w:divBdr>
                      <w:divsChild>
                        <w:div w:id="842205236">
                          <w:marLeft w:val="0"/>
                          <w:marRight w:val="0"/>
                          <w:marTop w:val="0"/>
                          <w:marBottom w:val="0"/>
                          <w:divBdr>
                            <w:top w:val="none" w:sz="0" w:space="0" w:color="auto"/>
                            <w:left w:val="none" w:sz="0" w:space="0" w:color="auto"/>
                            <w:bottom w:val="none" w:sz="0" w:space="0" w:color="auto"/>
                            <w:right w:val="none" w:sz="0" w:space="0" w:color="auto"/>
                          </w:divBdr>
                          <w:divsChild>
                            <w:div w:id="2004815060">
                              <w:marLeft w:val="0"/>
                              <w:marRight w:val="0"/>
                              <w:marTop w:val="0"/>
                              <w:marBottom w:val="0"/>
                              <w:divBdr>
                                <w:top w:val="none" w:sz="0" w:space="0" w:color="auto"/>
                                <w:left w:val="none" w:sz="0" w:space="0" w:color="auto"/>
                                <w:bottom w:val="none" w:sz="0" w:space="0" w:color="auto"/>
                                <w:right w:val="none" w:sz="0" w:space="0" w:color="auto"/>
                              </w:divBdr>
                              <w:divsChild>
                                <w:div w:id="1050959855">
                                  <w:marLeft w:val="0"/>
                                  <w:marRight w:val="0"/>
                                  <w:marTop w:val="0"/>
                                  <w:marBottom w:val="0"/>
                                  <w:divBdr>
                                    <w:top w:val="none" w:sz="0" w:space="0" w:color="auto"/>
                                    <w:left w:val="none" w:sz="0" w:space="0" w:color="auto"/>
                                    <w:bottom w:val="none" w:sz="0" w:space="0" w:color="auto"/>
                                    <w:right w:val="none" w:sz="0" w:space="0" w:color="auto"/>
                                  </w:divBdr>
                                  <w:divsChild>
                                    <w:div w:id="174654509">
                                      <w:marLeft w:val="0"/>
                                      <w:marRight w:val="0"/>
                                      <w:marTop w:val="0"/>
                                      <w:marBottom w:val="0"/>
                                      <w:divBdr>
                                        <w:top w:val="single" w:sz="8" w:space="12" w:color="97A5B0"/>
                                        <w:left w:val="none" w:sz="0" w:space="0" w:color="auto"/>
                                        <w:bottom w:val="none" w:sz="0" w:space="0" w:color="auto"/>
                                        <w:right w:val="none" w:sz="0" w:space="0" w:color="auto"/>
                                      </w:divBdr>
                                      <w:divsChild>
                                        <w:div w:id="17972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295973">
      <w:bodyDiv w:val="1"/>
      <w:marLeft w:val="0"/>
      <w:marRight w:val="0"/>
      <w:marTop w:val="0"/>
      <w:marBottom w:val="0"/>
      <w:divBdr>
        <w:top w:val="none" w:sz="0" w:space="0" w:color="auto"/>
        <w:left w:val="none" w:sz="0" w:space="0" w:color="auto"/>
        <w:bottom w:val="none" w:sz="0" w:space="0" w:color="auto"/>
        <w:right w:val="none" w:sz="0" w:space="0" w:color="auto"/>
      </w:divBdr>
    </w:div>
    <w:div w:id="674649337">
      <w:bodyDiv w:val="1"/>
      <w:marLeft w:val="0"/>
      <w:marRight w:val="0"/>
      <w:marTop w:val="0"/>
      <w:marBottom w:val="0"/>
      <w:divBdr>
        <w:top w:val="none" w:sz="0" w:space="0" w:color="auto"/>
        <w:left w:val="none" w:sz="0" w:space="0" w:color="auto"/>
        <w:bottom w:val="none" w:sz="0" w:space="0" w:color="auto"/>
        <w:right w:val="none" w:sz="0" w:space="0" w:color="auto"/>
      </w:divBdr>
      <w:divsChild>
        <w:div w:id="1750149764">
          <w:marLeft w:val="0"/>
          <w:marRight w:val="0"/>
          <w:marTop w:val="0"/>
          <w:marBottom w:val="0"/>
          <w:divBdr>
            <w:top w:val="single" w:sz="8" w:space="0" w:color="FFFFFF"/>
            <w:left w:val="none" w:sz="0" w:space="0" w:color="auto"/>
            <w:bottom w:val="none" w:sz="0" w:space="0" w:color="auto"/>
            <w:right w:val="none" w:sz="0" w:space="0" w:color="auto"/>
          </w:divBdr>
          <w:divsChild>
            <w:div w:id="845824955">
              <w:marLeft w:val="0"/>
              <w:marRight w:val="0"/>
              <w:marTop w:val="0"/>
              <w:marBottom w:val="0"/>
              <w:divBdr>
                <w:top w:val="none" w:sz="0" w:space="0" w:color="auto"/>
                <w:left w:val="none" w:sz="0" w:space="0" w:color="auto"/>
                <w:bottom w:val="none" w:sz="0" w:space="0" w:color="auto"/>
                <w:right w:val="none" w:sz="0" w:space="0" w:color="auto"/>
              </w:divBdr>
              <w:divsChild>
                <w:div w:id="555120563">
                  <w:marLeft w:val="0"/>
                  <w:marRight w:val="0"/>
                  <w:marTop w:val="0"/>
                  <w:marBottom w:val="0"/>
                  <w:divBdr>
                    <w:top w:val="none" w:sz="0" w:space="0" w:color="auto"/>
                    <w:left w:val="none" w:sz="0" w:space="0" w:color="auto"/>
                    <w:bottom w:val="none" w:sz="0" w:space="0" w:color="auto"/>
                    <w:right w:val="none" w:sz="0" w:space="0" w:color="auto"/>
                  </w:divBdr>
                  <w:divsChild>
                    <w:div w:id="1122110712">
                      <w:marLeft w:val="0"/>
                      <w:marRight w:val="0"/>
                      <w:marTop w:val="0"/>
                      <w:marBottom w:val="0"/>
                      <w:divBdr>
                        <w:top w:val="none" w:sz="0" w:space="0" w:color="auto"/>
                        <w:left w:val="none" w:sz="0" w:space="0" w:color="auto"/>
                        <w:bottom w:val="none" w:sz="0" w:space="0" w:color="auto"/>
                        <w:right w:val="none" w:sz="0" w:space="0" w:color="auto"/>
                      </w:divBdr>
                      <w:divsChild>
                        <w:div w:id="897085620">
                          <w:marLeft w:val="0"/>
                          <w:marRight w:val="0"/>
                          <w:marTop w:val="0"/>
                          <w:marBottom w:val="0"/>
                          <w:divBdr>
                            <w:top w:val="none" w:sz="0" w:space="0" w:color="auto"/>
                            <w:left w:val="none" w:sz="0" w:space="0" w:color="auto"/>
                            <w:bottom w:val="none" w:sz="0" w:space="0" w:color="auto"/>
                            <w:right w:val="none" w:sz="0" w:space="0" w:color="auto"/>
                          </w:divBdr>
                          <w:divsChild>
                            <w:div w:id="238711197">
                              <w:marLeft w:val="0"/>
                              <w:marRight w:val="0"/>
                              <w:marTop w:val="0"/>
                              <w:marBottom w:val="0"/>
                              <w:divBdr>
                                <w:top w:val="none" w:sz="0" w:space="0" w:color="auto"/>
                                <w:left w:val="none" w:sz="0" w:space="0" w:color="auto"/>
                                <w:bottom w:val="none" w:sz="0" w:space="0" w:color="auto"/>
                                <w:right w:val="none" w:sz="0" w:space="0" w:color="auto"/>
                              </w:divBdr>
                              <w:divsChild>
                                <w:div w:id="1916161603">
                                  <w:marLeft w:val="0"/>
                                  <w:marRight w:val="0"/>
                                  <w:marTop w:val="0"/>
                                  <w:marBottom w:val="0"/>
                                  <w:divBdr>
                                    <w:top w:val="none" w:sz="0" w:space="0" w:color="auto"/>
                                    <w:left w:val="none" w:sz="0" w:space="0" w:color="auto"/>
                                    <w:bottom w:val="none" w:sz="0" w:space="0" w:color="auto"/>
                                    <w:right w:val="none" w:sz="0" w:space="0" w:color="auto"/>
                                  </w:divBdr>
                                  <w:divsChild>
                                    <w:div w:id="665983041">
                                      <w:marLeft w:val="0"/>
                                      <w:marRight w:val="0"/>
                                      <w:marTop w:val="0"/>
                                      <w:marBottom w:val="0"/>
                                      <w:divBdr>
                                        <w:top w:val="single" w:sz="8" w:space="12" w:color="97A5B0"/>
                                        <w:left w:val="none" w:sz="0" w:space="0" w:color="auto"/>
                                        <w:bottom w:val="none" w:sz="0" w:space="0" w:color="auto"/>
                                        <w:right w:val="none" w:sz="0" w:space="0" w:color="auto"/>
                                      </w:divBdr>
                                      <w:divsChild>
                                        <w:div w:id="18709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887705">
      <w:bodyDiv w:val="1"/>
      <w:marLeft w:val="0"/>
      <w:marRight w:val="0"/>
      <w:marTop w:val="0"/>
      <w:marBottom w:val="0"/>
      <w:divBdr>
        <w:top w:val="none" w:sz="0" w:space="0" w:color="auto"/>
        <w:left w:val="none" w:sz="0" w:space="0" w:color="auto"/>
        <w:bottom w:val="none" w:sz="0" w:space="0" w:color="auto"/>
        <w:right w:val="none" w:sz="0" w:space="0" w:color="auto"/>
      </w:divBdr>
    </w:div>
    <w:div w:id="2082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ncceh.org?subject=inquiry%20about%20http://www.ncceh.org/en/cev/697&amp;body=Question%20about%20BoS%20Data%20Quality%20Subcommit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cp:lastPrinted>2013-02-06T18:25:00Z</cp:lastPrinted>
  <dcterms:created xsi:type="dcterms:W3CDTF">2013-09-09T18:58:00Z</dcterms:created>
  <dcterms:modified xsi:type="dcterms:W3CDTF">2013-09-09T18:58:00Z</dcterms:modified>
</cp:coreProperties>
</file>