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37" w:rsidRPr="00212685" w:rsidRDefault="00EA4937" w:rsidP="00EA4937">
      <w:pPr>
        <w:jc w:val="center"/>
        <w:rPr>
          <w:rFonts w:ascii="Palatino Linotype" w:hAnsi="Palatino Linotype" w:cs="Tahoma"/>
          <w:b/>
          <w:sz w:val="28"/>
          <w:szCs w:val="28"/>
        </w:rPr>
      </w:pPr>
      <w:r w:rsidRPr="00212685">
        <w:rPr>
          <w:rFonts w:ascii="Palatino Linotype" w:hAnsi="Palatino Linotype" w:cs="Tahoma"/>
          <w:b/>
          <w:sz w:val="28"/>
          <w:szCs w:val="28"/>
        </w:rPr>
        <w:t>MINUTES</w:t>
      </w:r>
    </w:p>
    <w:p w:rsidR="00EA4937" w:rsidRPr="00212685" w:rsidRDefault="00EA4937" w:rsidP="00EA4937">
      <w:pPr>
        <w:jc w:val="center"/>
        <w:rPr>
          <w:rFonts w:ascii="Palatino Linotype" w:hAnsi="Palatino Linotype" w:cs="Tahoma"/>
          <w:b/>
          <w:sz w:val="28"/>
          <w:szCs w:val="28"/>
        </w:rPr>
      </w:pPr>
      <w:r w:rsidRPr="00212685">
        <w:rPr>
          <w:rFonts w:ascii="Palatino Linotype" w:hAnsi="Palatino Linotype" w:cs="Tahoma"/>
          <w:b/>
          <w:sz w:val="28"/>
          <w:szCs w:val="28"/>
        </w:rPr>
        <w:t xml:space="preserve">FOR THE </w:t>
      </w:r>
      <w:r w:rsidR="001B0683">
        <w:rPr>
          <w:rFonts w:ascii="Palatino Linotype" w:hAnsi="Palatino Linotype" w:cs="Tahoma"/>
          <w:b/>
          <w:sz w:val="28"/>
          <w:szCs w:val="28"/>
        </w:rPr>
        <w:t>March 07,</w:t>
      </w:r>
      <w:r>
        <w:rPr>
          <w:rFonts w:ascii="Palatino Linotype" w:hAnsi="Palatino Linotype" w:cs="Tahoma"/>
          <w:b/>
          <w:sz w:val="28"/>
          <w:szCs w:val="28"/>
        </w:rPr>
        <w:t xml:space="preserve"> 2013</w:t>
      </w:r>
      <w:r w:rsidRPr="00212685">
        <w:rPr>
          <w:rFonts w:ascii="Palatino Linotype" w:hAnsi="Palatino Linotype" w:cs="Tahoma"/>
          <w:b/>
          <w:sz w:val="28"/>
          <w:szCs w:val="28"/>
        </w:rPr>
        <w:t xml:space="preserve"> MEETING</w:t>
      </w:r>
    </w:p>
    <w:p w:rsidR="00EA4937" w:rsidRPr="00212685" w:rsidRDefault="00EA4937" w:rsidP="00EA4937">
      <w:pPr>
        <w:jc w:val="center"/>
        <w:rPr>
          <w:rFonts w:ascii="Palatino Linotype" w:hAnsi="Palatino Linotype" w:cs="Tahoma"/>
          <w:b/>
          <w:sz w:val="28"/>
          <w:szCs w:val="28"/>
        </w:rPr>
      </w:pPr>
      <w:r w:rsidRPr="00212685">
        <w:rPr>
          <w:rFonts w:ascii="Palatino Linotype" w:hAnsi="Palatino Linotype" w:cs="Tahoma"/>
          <w:b/>
          <w:sz w:val="28"/>
          <w:szCs w:val="28"/>
        </w:rPr>
        <w:t>THE TWIN COUNTY REGIONAL HOUSING COMMITTEE</w:t>
      </w:r>
    </w:p>
    <w:tbl>
      <w:tblPr>
        <w:tblpPr w:leftFromText="180" w:rightFromText="180" w:vertAnchor="text" w:horzAnchor="margin" w:tblpX="-90" w:tblpY="232"/>
        <w:tblW w:w="107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62"/>
        <w:gridCol w:w="1272"/>
        <w:gridCol w:w="1070"/>
        <w:gridCol w:w="509"/>
        <w:gridCol w:w="327"/>
        <w:gridCol w:w="1273"/>
        <w:gridCol w:w="1009"/>
        <w:gridCol w:w="847"/>
        <w:gridCol w:w="3113"/>
        <w:gridCol w:w="1228"/>
      </w:tblGrid>
      <w:tr w:rsidR="00EA4937" w:rsidRPr="00350245" w:rsidTr="00232A2F">
        <w:trPr>
          <w:gridBefore w:val="1"/>
          <w:gridAfter w:val="1"/>
          <w:wBefore w:w="62" w:type="dxa"/>
          <w:wAfter w:w="1228" w:type="dxa"/>
          <w:trHeight w:val="274"/>
        </w:trPr>
        <w:tc>
          <w:tcPr>
            <w:tcW w:w="2342" w:type="dxa"/>
            <w:gridSpan w:val="2"/>
            <w:tcMar>
              <w:left w:w="0" w:type="dxa"/>
            </w:tcMar>
          </w:tcPr>
          <w:p w:rsidR="00EA4937" w:rsidRPr="00212685" w:rsidRDefault="00EA4937" w:rsidP="00232A2F">
            <w:pPr>
              <w:pStyle w:val="Heading3"/>
              <w:jc w:val="center"/>
              <w:rPr>
                <w:rFonts w:cs="Tahoma"/>
                <w:b/>
                <w:color w:val="auto"/>
                <w:sz w:val="18"/>
                <w:szCs w:val="18"/>
              </w:rPr>
            </w:pPr>
            <w:r w:rsidRPr="00212685">
              <w:rPr>
                <w:rFonts w:cs="Tahoma"/>
                <w:b/>
                <w:color w:val="auto"/>
                <w:sz w:val="18"/>
                <w:szCs w:val="18"/>
              </w:rPr>
              <w:t>Minutes</w:t>
            </w:r>
          </w:p>
        </w:tc>
        <w:tc>
          <w:tcPr>
            <w:tcW w:w="2109" w:type="dxa"/>
            <w:gridSpan w:val="3"/>
            <w:tcMar>
              <w:left w:w="0" w:type="dxa"/>
            </w:tcMar>
          </w:tcPr>
          <w:p w:rsidR="00EA4937" w:rsidRPr="00212685" w:rsidRDefault="00BB2BC9" w:rsidP="00BB2BC9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March 07</w:t>
            </w:r>
            <w:r w:rsidR="00EA4937" w:rsidRPr="00212685">
              <w:rPr>
                <w:rFonts w:cs="Tahoma"/>
                <w:b/>
                <w:sz w:val="18"/>
                <w:szCs w:val="18"/>
              </w:rPr>
              <w:t>, 201</w:t>
            </w:r>
            <w:r w:rsidR="00EA4937">
              <w:rPr>
                <w:rFonts w:cs="Tahoma"/>
                <w:b/>
                <w:sz w:val="18"/>
                <w:szCs w:val="18"/>
              </w:rPr>
              <w:t>3</w:t>
            </w:r>
          </w:p>
        </w:tc>
        <w:tc>
          <w:tcPr>
            <w:tcW w:w="1009" w:type="dxa"/>
            <w:tcMar>
              <w:left w:w="0" w:type="dxa"/>
            </w:tcMar>
          </w:tcPr>
          <w:p w:rsidR="00EA4937" w:rsidRPr="00212685" w:rsidRDefault="00EA4937" w:rsidP="00232A2F">
            <w:pPr>
              <w:pStyle w:val="Heading4"/>
              <w:framePr w:hSpace="0" w:wrap="auto" w:vAnchor="margin" w:hAnchor="text" w:xAlign="left" w:yAlign="inline"/>
              <w:suppressOverlap w:val="0"/>
              <w:jc w:val="center"/>
              <w:rPr>
                <w:rFonts w:cs="Tahoma"/>
                <w:b/>
                <w:sz w:val="18"/>
                <w:szCs w:val="18"/>
              </w:rPr>
            </w:pPr>
            <w:r w:rsidRPr="00212685">
              <w:rPr>
                <w:rFonts w:cs="Tahoma"/>
                <w:b/>
                <w:sz w:val="18"/>
                <w:szCs w:val="18"/>
              </w:rPr>
              <w:t>3:30 PM</w:t>
            </w:r>
          </w:p>
        </w:tc>
        <w:tc>
          <w:tcPr>
            <w:tcW w:w="3960" w:type="dxa"/>
            <w:gridSpan w:val="2"/>
            <w:tcMar>
              <w:left w:w="0" w:type="dxa"/>
            </w:tcMar>
          </w:tcPr>
          <w:p w:rsidR="00EA4937" w:rsidRPr="00350245" w:rsidRDefault="00EA4937" w:rsidP="00BB2BC9">
            <w:pPr>
              <w:pStyle w:val="Heading5"/>
              <w:jc w:val="center"/>
              <w:rPr>
                <w:rFonts w:cs="Tahoma"/>
                <w:b/>
                <w:sz w:val="18"/>
                <w:szCs w:val="18"/>
              </w:rPr>
            </w:pPr>
            <w:r w:rsidRPr="00350245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="00BB2BC9">
              <w:rPr>
                <w:rFonts w:ascii="Arial" w:hAnsi="Arial" w:cs="Arial"/>
                <w:b/>
                <w:sz w:val="18"/>
                <w:szCs w:val="18"/>
              </w:rPr>
              <w:t>Bassett center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Meeting called by</w:t>
            </w:r>
          </w:p>
        </w:tc>
        <w:tc>
          <w:tcPr>
            <w:tcW w:w="7470" w:type="dxa"/>
            <w:gridSpan w:val="5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BB2BC9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Tilda Whitaker, SWIM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Type of meeting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EA4937" w:rsidP="00EA4937">
            <w:pPr>
              <w:rPr>
                <w:sz w:val="22"/>
                <w:szCs w:val="22"/>
              </w:rPr>
            </w:pPr>
            <w:r w:rsidRPr="002A671C">
              <w:rPr>
                <w:rFonts w:ascii="Arial" w:hAnsi="Arial" w:cs="Arial"/>
                <w:sz w:val="22"/>
                <w:szCs w:val="22"/>
              </w:rPr>
              <w:t>THE TWIN COUNTY REGIONAL HOUSING COMMITTEE</w:t>
            </w:r>
            <w:r>
              <w:rPr>
                <w:rFonts w:ascii="Arial" w:hAnsi="Arial" w:cs="Arial"/>
                <w:sz w:val="22"/>
                <w:szCs w:val="22"/>
              </w:rPr>
              <w:t xml:space="preserve"> (TCRHC)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Facilitator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BB2BC9" w:rsidP="00BB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Battle/Tilda Whitaker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Note taker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EA4937" w:rsidP="00EA4937">
            <w:r>
              <w:rPr>
                <w:sz w:val="22"/>
                <w:szCs w:val="22"/>
              </w:rPr>
              <w:t>T</w:t>
            </w:r>
            <w:r w:rsidRPr="002A671C">
              <w:rPr>
                <w:sz w:val="22"/>
                <w:szCs w:val="22"/>
              </w:rPr>
              <w:t xml:space="preserve">ieka Martin-Green The Lighthouse </w:t>
            </w:r>
            <w:r>
              <w:rPr>
                <w:sz w:val="22"/>
                <w:szCs w:val="22"/>
              </w:rPr>
              <w:t>Home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Timekeeper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2A671C" w:rsidRDefault="00EA4937" w:rsidP="00EA4937">
            <w:r w:rsidRPr="002A671C">
              <w:rPr>
                <w:sz w:val="22"/>
                <w:szCs w:val="22"/>
              </w:rPr>
              <w:t>Tieka Martin-Green The Lighthouse Home</w:t>
            </w:r>
          </w:p>
        </w:tc>
      </w:tr>
      <w:tr w:rsidR="00EA4937" w:rsidRPr="002A671C" w:rsidTr="00963319">
        <w:trPr>
          <w:trHeight w:val="360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350245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350245">
              <w:rPr>
                <w:color w:val="auto"/>
                <w:sz w:val="18"/>
                <w:szCs w:val="18"/>
              </w:rPr>
              <w:t>Meeting called to order at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350245" w:rsidRDefault="00EA4937" w:rsidP="00EA4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3:43</w:t>
            </w:r>
            <w:r w:rsidRPr="00350245">
              <w:rPr>
                <w:sz w:val="22"/>
                <w:szCs w:val="22"/>
              </w:rPr>
              <w:t>pm</w:t>
            </w:r>
          </w:p>
        </w:tc>
      </w:tr>
      <w:tr w:rsidR="00EA4937" w:rsidRPr="002A671C" w:rsidTr="00E16261">
        <w:trPr>
          <w:trHeight w:val="1671"/>
        </w:trPr>
        <w:tc>
          <w:tcPr>
            <w:tcW w:w="3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A4937" w:rsidRPr="002A671C" w:rsidRDefault="00EA4937" w:rsidP="00EA4937">
            <w:pPr>
              <w:pStyle w:val="AllCapsHeading"/>
              <w:rPr>
                <w:color w:val="auto"/>
                <w:sz w:val="18"/>
                <w:szCs w:val="18"/>
              </w:rPr>
            </w:pPr>
            <w:r w:rsidRPr="002A671C">
              <w:rPr>
                <w:color w:val="auto"/>
                <w:sz w:val="18"/>
                <w:szCs w:val="18"/>
              </w:rPr>
              <w:t>Attendees</w:t>
            </w:r>
          </w:p>
        </w:tc>
        <w:tc>
          <w:tcPr>
            <w:tcW w:w="7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42B23" w:rsidRPr="002A671C" w:rsidRDefault="00EA4937" w:rsidP="00E16261">
            <w:pPr>
              <w:rPr>
                <w:sz w:val="22"/>
                <w:szCs w:val="22"/>
              </w:rPr>
            </w:pPr>
            <w:r w:rsidRPr="002A671C">
              <w:rPr>
                <w:sz w:val="22"/>
                <w:szCs w:val="22"/>
              </w:rPr>
              <w:t>Chris Battle, DeFonda McQueen,</w:t>
            </w:r>
            <w:r>
              <w:rPr>
                <w:sz w:val="22"/>
                <w:szCs w:val="22"/>
              </w:rPr>
              <w:t xml:space="preserve"> Leonard Tillery-</w:t>
            </w:r>
            <w:r w:rsidRPr="002A671C">
              <w:rPr>
                <w:sz w:val="22"/>
                <w:szCs w:val="22"/>
              </w:rPr>
              <w:t>United C</w:t>
            </w:r>
            <w:r>
              <w:rPr>
                <w:sz w:val="22"/>
                <w:szCs w:val="22"/>
              </w:rPr>
              <w:t>ommunity</w:t>
            </w:r>
            <w:r w:rsidRPr="002A671C">
              <w:rPr>
                <w:sz w:val="22"/>
                <w:szCs w:val="22"/>
              </w:rPr>
              <w:t xml:space="preserve"> Ministries, Tieka Martin-Green The Lighthouse Home</w:t>
            </w:r>
            <w:r>
              <w:rPr>
                <w:sz w:val="22"/>
                <w:szCs w:val="22"/>
              </w:rPr>
              <w:t>, Tilda Whitaker, SWIM; Pam Esposito, Coastal Plain Hospital; Chris Miller, U</w:t>
            </w:r>
            <w:r w:rsidR="00C8638E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 Board Rocky Mount City Council;A</w:t>
            </w:r>
            <w:r w:rsidR="00BB2BC9">
              <w:rPr>
                <w:sz w:val="22"/>
                <w:szCs w:val="22"/>
              </w:rPr>
              <w:t>rchie Jones</w:t>
            </w:r>
            <w:r>
              <w:rPr>
                <w:sz w:val="22"/>
                <w:szCs w:val="22"/>
              </w:rPr>
              <w:t>,</w:t>
            </w:r>
            <w:r w:rsidR="00BB2BC9">
              <w:rPr>
                <w:sz w:val="22"/>
                <w:szCs w:val="22"/>
              </w:rPr>
              <w:t xml:space="preserve"> Lea Henry </w:t>
            </w:r>
            <w:r w:rsidR="00C42B23">
              <w:rPr>
                <w:sz w:val="22"/>
                <w:szCs w:val="22"/>
              </w:rPr>
              <w:t xml:space="preserve">The </w:t>
            </w:r>
            <w:r w:rsidR="00BB2BC9">
              <w:rPr>
                <w:sz w:val="22"/>
                <w:szCs w:val="22"/>
              </w:rPr>
              <w:t xml:space="preserve">City </w:t>
            </w:r>
            <w:r w:rsidR="00C42B23">
              <w:rPr>
                <w:sz w:val="22"/>
                <w:szCs w:val="22"/>
              </w:rPr>
              <w:t>of</w:t>
            </w:r>
            <w:r w:rsidR="00BB2BC9">
              <w:rPr>
                <w:sz w:val="22"/>
                <w:szCs w:val="22"/>
              </w:rPr>
              <w:t xml:space="preserve"> Rocky Mount</w:t>
            </w:r>
            <w:r>
              <w:rPr>
                <w:sz w:val="22"/>
                <w:szCs w:val="22"/>
              </w:rPr>
              <w:t>; Diane Kriesel, Claudia Baker, Veterans Residential;</w:t>
            </w:r>
            <w:r w:rsidR="00C42B23">
              <w:rPr>
                <w:sz w:val="22"/>
                <w:szCs w:val="22"/>
              </w:rPr>
              <w:t xml:space="preserve"> Christina &amp; Matthew Trantham, American Red Cross RMT Region.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Mar>
              <w:left w:w="0" w:type="dxa"/>
            </w:tcMar>
            <w:vAlign w:val="center"/>
          </w:tcPr>
          <w:p w:rsidR="00984727" w:rsidRPr="00963319" w:rsidRDefault="00984727" w:rsidP="00963319">
            <w:pPr>
              <w:pStyle w:val="Heading2"/>
              <w:rPr>
                <w:b/>
              </w:rPr>
            </w:pPr>
            <w:bookmarkStart w:id="0" w:name="MinuteTopic"/>
            <w:bookmarkEnd w:id="0"/>
            <w:r w:rsidRPr="00963319">
              <w:rPr>
                <w:b/>
              </w:rPr>
              <w:t xml:space="preserve">Agenda </w:t>
            </w:r>
            <w:r w:rsidR="00963319">
              <w:rPr>
                <w:b/>
              </w:rPr>
              <w:t>T</w:t>
            </w:r>
            <w:r w:rsidRPr="00963319">
              <w:rPr>
                <w:b/>
              </w:rPr>
              <w:t>opics</w:t>
            </w:r>
          </w:p>
        </w:tc>
      </w:tr>
      <w:tr w:rsidR="00984727" w:rsidRPr="002A671C" w:rsidTr="00C0606E">
        <w:trPr>
          <w:gridBefore w:val="1"/>
          <w:wBefore w:w="62" w:type="dxa"/>
          <w:trHeight w:val="454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bookmarkStart w:id="1" w:name="MinuteItems"/>
            <w:bookmarkStart w:id="2" w:name="MinuteDiscussion"/>
            <w:bookmarkStart w:id="3" w:name="MinuteTopicSection"/>
            <w:bookmarkEnd w:id="1"/>
            <w:bookmarkEnd w:id="2"/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84727" w:rsidRPr="00531B21" w:rsidRDefault="00984727" w:rsidP="00C0606E">
            <w:pPr>
              <w:pStyle w:val="ListParagraph"/>
              <w:spacing w:before="240" w:after="0"/>
              <w:ind w:left="0"/>
              <w:contextualSpacing w:val="0"/>
              <w:rPr>
                <w:rFonts w:ascii="Arial" w:hAnsi="Arial" w:cs="Arial"/>
                <w:b/>
                <w:sz w:val="28"/>
              </w:rPr>
            </w:pPr>
            <w:r w:rsidRPr="00531B21">
              <w:rPr>
                <w:rFonts w:ascii="Arial" w:hAnsi="Arial" w:cs="Arial"/>
                <w:b/>
              </w:rPr>
              <w:t>Greeting and Introductions</w:t>
            </w:r>
          </w:p>
        </w:tc>
      </w:tr>
      <w:tr w:rsidR="00984727" w:rsidRPr="002A671C" w:rsidTr="00C42B23">
        <w:trPr>
          <w:gridBefore w:val="1"/>
          <w:wBefore w:w="62" w:type="dxa"/>
          <w:trHeight w:val="1419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A4937" w:rsidRPr="00C42B23" w:rsidRDefault="00C42B23" w:rsidP="00963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Tilda Whitaker, SWIM; Opened the meeting. </w:t>
            </w:r>
            <w:r w:rsidRPr="002A671C">
              <w:rPr>
                <w:sz w:val="22"/>
                <w:szCs w:val="22"/>
              </w:rPr>
              <w:t>Chris Battle, DeFonda McQueen,</w:t>
            </w:r>
            <w:r>
              <w:rPr>
                <w:sz w:val="22"/>
                <w:szCs w:val="22"/>
              </w:rPr>
              <w:t xml:space="preserve"> Leonard Tillery-</w:t>
            </w:r>
            <w:r w:rsidRPr="002A671C">
              <w:rPr>
                <w:sz w:val="22"/>
                <w:szCs w:val="22"/>
              </w:rPr>
              <w:t>United C</w:t>
            </w:r>
            <w:r>
              <w:rPr>
                <w:sz w:val="22"/>
                <w:szCs w:val="22"/>
              </w:rPr>
              <w:t>ommunity</w:t>
            </w:r>
            <w:r w:rsidRPr="002A671C">
              <w:rPr>
                <w:sz w:val="22"/>
                <w:szCs w:val="22"/>
              </w:rPr>
              <w:t xml:space="preserve"> Ministries, Tieka Martin-Green The Lighthouse Home</w:t>
            </w:r>
            <w:r>
              <w:rPr>
                <w:sz w:val="22"/>
                <w:szCs w:val="22"/>
              </w:rPr>
              <w:t>, Pam Esposito, Coastal Plain Hospital; Chris Miller, UW Board Rocky Mount City Council; Archie Jones, Lea Henry The City of Rocky Mount; Diane Kriesel, Claudia Baker, Veterans Residential; Christina &amp; Matthew Trantham, American Red Cross RMT Region.</w:t>
            </w:r>
          </w:p>
        </w:tc>
      </w:tr>
      <w:tr w:rsidR="00984727" w:rsidRPr="002A671C" w:rsidTr="00963319">
        <w:trPr>
          <w:gridBefore w:val="1"/>
          <w:wBefore w:w="62" w:type="dxa"/>
          <w:trHeight w:hRule="exact" w:val="115"/>
        </w:trPr>
        <w:tc>
          <w:tcPr>
            <w:tcW w:w="10648" w:type="dxa"/>
            <w:gridSpan w:val="9"/>
            <w:tcBorders>
              <w:top w:val="single" w:sz="4" w:space="0" w:color="C0C0C0"/>
            </w:tcBorders>
            <w:vAlign w:val="center"/>
          </w:tcPr>
          <w:p w:rsidR="00984727" w:rsidRPr="002A671C" w:rsidRDefault="00984727" w:rsidP="00963319">
            <w:bookmarkStart w:id="4" w:name="MinuteConclusion"/>
            <w:bookmarkEnd w:id="4"/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bookmarkStart w:id="5" w:name="MinuteAdditional"/>
            <w:bookmarkEnd w:id="3"/>
            <w:bookmarkEnd w:id="5"/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BB28F4" w:rsidRDefault="00EA4937" w:rsidP="00963319">
            <w:pPr>
              <w:rPr>
                <w:b/>
              </w:rPr>
            </w:pPr>
            <w:r w:rsidRPr="00BB28F4">
              <w:rPr>
                <w:rFonts w:ascii="Arial" w:hAnsi="Arial" w:cs="Arial"/>
                <w:b/>
                <w:sz w:val="22"/>
                <w:szCs w:val="22"/>
              </w:rPr>
              <w:t xml:space="preserve">Reading </w:t>
            </w:r>
            <w:r w:rsidRPr="00AC7202">
              <w:rPr>
                <w:rFonts w:ascii="Arial" w:hAnsi="Arial" w:cs="Arial"/>
                <w:b/>
                <w:sz w:val="22"/>
                <w:szCs w:val="22"/>
              </w:rPr>
              <w:t>and Adoption of Minutes of   January 23, 2013 Meeting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pPr w:leftFromText="180" w:rightFromText="180" w:vertAnchor="text" w:horzAnchor="margin" w:tblpYSpec="center"/>
              <w:tblOverlap w:val="never"/>
              <w:tblW w:w="10710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/>
            </w:tblPr>
            <w:tblGrid>
              <w:gridCol w:w="10710"/>
            </w:tblGrid>
            <w:tr w:rsidR="00EA4937" w:rsidRPr="002A671C" w:rsidTr="00EA4937">
              <w:trPr>
                <w:trHeight w:val="360"/>
              </w:trPr>
              <w:tc>
                <w:tcPr>
                  <w:tcW w:w="10710" w:type="dxa"/>
                  <w:vAlign w:val="center"/>
                </w:tcPr>
                <w:p w:rsidR="00EA4937" w:rsidRPr="002A671C" w:rsidRDefault="00EA4937" w:rsidP="00E16261">
                  <w:r w:rsidRPr="00350245">
                    <w:rPr>
                      <w:sz w:val="22"/>
                      <w:szCs w:val="22"/>
                    </w:rPr>
                    <w:t xml:space="preserve">Minutes </w:t>
                  </w:r>
                  <w:r w:rsidRPr="00AC7202">
                    <w:rPr>
                      <w:sz w:val="22"/>
                      <w:szCs w:val="22"/>
                    </w:rPr>
                    <w:t xml:space="preserve">from </w:t>
                  </w:r>
                  <w:r w:rsidRPr="00AC7202">
                    <w:rPr>
                      <w:rFonts w:cs="Tahoma"/>
                      <w:sz w:val="22"/>
                      <w:szCs w:val="22"/>
                    </w:rPr>
                    <w:t>January 23, 2013were</w:t>
                  </w:r>
                  <w:r w:rsidRPr="00AC7202">
                    <w:rPr>
                      <w:sz w:val="22"/>
                      <w:szCs w:val="22"/>
                    </w:rPr>
                    <w:t xml:space="preserve"> read. Motion to approve made by  </w:t>
                  </w:r>
                  <w:r w:rsidR="00C42B23">
                    <w:rPr>
                      <w:sz w:val="22"/>
                      <w:szCs w:val="22"/>
                    </w:rPr>
                    <w:t>Leonard Tillery-</w:t>
                  </w:r>
                  <w:r w:rsidR="00C42B23" w:rsidRPr="002A671C">
                    <w:rPr>
                      <w:sz w:val="22"/>
                      <w:szCs w:val="22"/>
                    </w:rPr>
                    <w:t>United C</w:t>
                  </w:r>
                  <w:r w:rsidR="00C42B23">
                    <w:rPr>
                      <w:sz w:val="22"/>
                      <w:szCs w:val="22"/>
                    </w:rPr>
                    <w:t>ommunity</w:t>
                  </w:r>
                  <w:r w:rsidR="00C42B23" w:rsidRPr="002A671C">
                    <w:rPr>
                      <w:sz w:val="22"/>
                      <w:szCs w:val="22"/>
                    </w:rPr>
                    <w:t xml:space="preserve"> Ministries</w:t>
                  </w:r>
                  <w:r w:rsidRPr="00350245">
                    <w:rPr>
                      <w:sz w:val="22"/>
                      <w:szCs w:val="22"/>
                    </w:rPr>
                    <w:t xml:space="preserve">, seconded by </w:t>
                  </w:r>
                  <w:r w:rsidR="00C42B23">
                    <w:rPr>
                      <w:sz w:val="22"/>
                      <w:szCs w:val="22"/>
                    </w:rPr>
                    <w:t xml:space="preserve">Diane Kriesel, Veterans Residential; </w:t>
                  </w:r>
                  <w:r w:rsidRPr="00350245">
                    <w:rPr>
                      <w:sz w:val="22"/>
                      <w:szCs w:val="22"/>
                    </w:rPr>
                    <w:t>were approved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  <w:tr w:rsidR="00EA4937" w:rsidRPr="002A671C" w:rsidTr="00EA4937">
              <w:trPr>
                <w:trHeight w:val="360"/>
              </w:trPr>
              <w:tc>
                <w:tcPr>
                  <w:tcW w:w="10710" w:type="dxa"/>
                  <w:vAlign w:val="center"/>
                </w:tcPr>
                <w:p w:rsidR="00EA4937" w:rsidRDefault="00EA4937" w:rsidP="00EA493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Meeting started with Introduction; To some welcomed new faces, Chris Battle explained the why we have committee. </w:t>
                  </w:r>
                  <w:r w:rsidR="00541958">
                    <w:rPr>
                      <w:sz w:val="22"/>
                      <w:szCs w:val="22"/>
                    </w:rPr>
                    <w:t>Our Committee is part of the BOS and is now looking for a regional lead agency.</w:t>
                  </w:r>
                </w:p>
                <w:p w:rsidR="00EA4937" w:rsidRPr="00541958" w:rsidRDefault="00541958" w:rsidP="00351F6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Tilda Whitaker, SWIM; </w:t>
                  </w:r>
                  <w:r w:rsidR="00EA4937">
                    <w:rPr>
                      <w:sz w:val="22"/>
                      <w:szCs w:val="22"/>
                    </w:rPr>
                    <w:t xml:space="preserve">makes a motion to </w:t>
                  </w:r>
                  <w:r w:rsidR="00AE7312">
                    <w:rPr>
                      <w:sz w:val="22"/>
                      <w:szCs w:val="22"/>
                    </w:rPr>
                    <w:t xml:space="preserve">make </w:t>
                  </w:r>
                  <w:r w:rsidR="00AE7312" w:rsidRPr="002A671C">
                    <w:rPr>
                      <w:sz w:val="22"/>
                      <w:szCs w:val="22"/>
                    </w:rPr>
                    <w:t>United</w:t>
                  </w:r>
                  <w:r w:rsidRPr="002A671C">
                    <w:rPr>
                      <w:sz w:val="22"/>
                      <w:szCs w:val="22"/>
                    </w:rPr>
                    <w:t xml:space="preserve"> C</w:t>
                  </w:r>
                  <w:r>
                    <w:rPr>
                      <w:sz w:val="22"/>
                      <w:szCs w:val="22"/>
                    </w:rPr>
                    <w:t>ommunity</w:t>
                  </w:r>
                  <w:r w:rsidRPr="002A671C">
                    <w:rPr>
                      <w:sz w:val="22"/>
                      <w:szCs w:val="22"/>
                    </w:rPr>
                    <w:t xml:space="preserve"> Ministries</w:t>
                  </w:r>
                  <w:r>
                    <w:rPr>
                      <w:sz w:val="22"/>
                      <w:szCs w:val="22"/>
                    </w:rPr>
                    <w:t xml:space="preserve"> The Regional Lead Agency. Chris Miller, UW Board Rocky Mount City Council Second the motion; </w:t>
                  </w:r>
                  <w:r w:rsidR="00351F6A">
                    <w:rPr>
                      <w:sz w:val="22"/>
                      <w:szCs w:val="22"/>
                    </w:rPr>
                    <w:t>Motion unanimously approved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984727" w:rsidRPr="002A671C" w:rsidRDefault="00984727" w:rsidP="007F71BC"/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264DFA" w:rsidP="0058446C">
            <w:r>
              <w:rPr>
                <w:sz w:val="22"/>
                <w:szCs w:val="22"/>
              </w:rPr>
              <w:t>Tilda Whitaker, SWIM Program update: SWIM A licensed Recovery Center that provides professional Substance Abuse Services to Women in Rocky Mount, NC</w:t>
            </w:r>
            <w:r w:rsidR="00AE7312">
              <w:rPr>
                <w:sz w:val="22"/>
                <w:szCs w:val="22"/>
              </w:rPr>
              <w:t>, SWIM</w:t>
            </w:r>
            <w:r>
              <w:rPr>
                <w:sz w:val="22"/>
                <w:szCs w:val="22"/>
              </w:rPr>
              <w:t xml:space="preserve"> is also part of NC Benefit Bank, NC SOAR.</w:t>
            </w:r>
          </w:p>
        </w:tc>
      </w:tr>
      <w:tr w:rsidR="00984727" w:rsidRPr="002A671C" w:rsidTr="00963319">
        <w:tblPrEx>
          <w:tblBorders>
            <w:bottom w:val="single" w:sz="12" w:space="0" w:color="999999"/>
          </w:tblBorders>
        </w:tblPrEx>
        <w:trPr>
          <w:gridBefore w:val="1"/>
          <w:wBefore w:w="62" w:type="dxa"/>
          <w:trHeight w:val="180"/>
        </w:trPr>
        <w:tc>
          <w:tcPr>
            <w:tcW w:w="2851" w:type="dxa"/>
            <w:gridSpan w:val="3"/>
            <w:tcBorders>
              <w:top w:val="nil"/>
            </w:tcBorders>
            <w:tcMar>
              <w:left w:w="0" w:type="dxa"/>
            </w:tcMar>
            <w:vAlign w:val="center"/>
          </w:tcPr>
          <w:p w:rsidR="00984727" w:rsidRPr="00F874CB" w:rsidRDefault="00984727" w:rsidP="00963319"/>
        </w:tc>
        <w:tc>
          <w:tcPr>
            <w:tcW w:w="3456" w:type="dxa"/>
            <w:gridSpan w:val="4"/>
            <w:tcBorders>
              <w:top w:val="nil"/>
            </w:tcBorders>
            <w:tcMar>
              <w:left w:w="0" w:type="dxa"/>
            </w:tcMar>
            <w:vAlign w:val="center"/>
          </w:tcPr>
          <w:p w:rsidR="00984727" w:rsidRPr="002A671C" w:rsidRDefault="00984727" w:rsidP="00963319">
            <w:pPr>
              <w:pStyle w:val="Heading4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4341" w:type="dxa"/>
            <w:gridSpan w:val="2"/>
            <w:tcBorders>
              <w:top w:val="nil"/>
            </w:tcBorders>
            <w:tcMar>
              <w:left w:w="0" w:type="dxa"/>
            </w:tcMar>
            <w:vAlign w:val="center"/>
          </w:tcPr>
          <w:p w:rsidR="00984727" w:rsidRPr="002A671C" w:rsidRDefault="00984727" w:rsidP="00963319">
            <w:pPr>
              <w:pStyle w:val="Heading5"/>
            </w:pP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422E94" w:rsidRDefault="00D556E9" w:rsidP="009633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Point and Time Count</w:t>
            </w:r>
          </w:p>
        </w:tc>
      </w:tr>
      <w:tr w:rsidR="00984727" w:rsidRPr="002A671C" w:rsidTr="00963319">
        <w:trPr>
          <w:gridBefore w:val="1"/>
          <w:wBefore w:w="62" w:type="dxa"/>
          <w:trHeight w:val="699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F77C4" w:rsidRPr="00D556E9" w:rsidRDefault="00EA4937" w:rsidP="00264DFA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Point and Time Count was January 30, 2013 6:00pm-6:00pm.</w:t>
            </w:r>
            <w:r w:rsidR="00264DFA">
              <w:rPr>
                <w:rFonts w:cs="Tahoma"/>
                <w:sz w:val="22"/>
                <w:szCs w:val="22"/>
              </w:rPr>
              <w:t xml:space="preserve"> NO RESULTS YET. </w:t>
            </w:r>
            <w:r>
              <w:rPr>
                <w:rFonts w:cs="Tahoma"/>
                <w:sz w:val="22"/>
                <w:szCs w:val="22"/>
              </w:rPr>
              <w:t xml:space="preserve"> Chris Battle, </w:t>
            </w:r>
            <w:r w:rsidRPr="002A671C">
              <w:rPr>
                <w:sz w:val="22"/>
                <w:szCs w:val="22"/>
              </w:rPr>
              <w:t>United C</w:t>
            </w:r>
            <w:r>
              <w:rPr>
                <w:sz w:val="22"/>
                <w:szCs w:val="22"/>
              </w:rPr>
              <w:t>ommunity</w:t>
            </w:r>
            <w:r w:rsidRPr="002A671C">
              <w:rPr>
                <w:sz w:val="22"/>
                <w:szCs w:val="22"/>
              </w:rPr>
              <w:t xml:space="preserve"> Ministries</w:t>
            </w:r>
            <w:r w:rsidR="00264DFA">
              <w:rPr>
                <w:sz w:val="22"/>
                <w:szCs w:val="22"/>
              </w:rPr>
              <w:t xml:space="preserve"> explains the reason for the count</w:t>
            </w:r>
            <w:r>
              <w:rPr>
                <w:sz w:val="22"/>
                <w:szCs w:val="22"/>
              </w:rPr>
              <w:t xml:space="preserve">. </w:t>
            </w:r>
            <w:r w:rsidR="00264DFA">
              <w:rPr>
                <w:sz w:val="22"/>
                <w:szCs w:val="22"/>
              </w:rPr>
              <w:t xml:space="preserve">The TCRHC has </w:t>
            </w:r>
            <w:r w:rsidR="00AE7312">
              <w:rPr>
                <w:sz w:val="22"/>
                <w:szCs w:val="22"/>
              </w:rPr>
              <w:t>an</w:t>
            </w:r>
            <w:r w:rsidR="00264DFA">
              <w:rPr>
                <w:sz w:val="22"/>
                <w:szCs w:val="22"/>
              </w:rPr>
              <w:t xml:space="preserve"> open invitation to all</w:t>
            </w:r>
            <w:r w:rsidR="00351F6A">
              <w:rPr>
                <w:sz w:val="22"/>
                <w:szCs w:val="22"/>
              </w:rPr>
              <w:t xml:space="preserve"> local</w:t>
            </w:r>
            <w:r w:rsidR="00264DFA">
              <w:rPr>
                <w:sz w:val="22"/>
                <w:szCs w:val="22"/>
              </w:rPr>
              <w:t xml:space="preserve"> 501</w:t>
            </w:r>
            <w:r w:rsidR="00E16261">
              <w:rPr>
                <w:sz w:val="22"/>
                <w:szCs w:val="22"/>
              </w:rPr>
              <w:t xml:space="preserve">(c) </w:t>
            </w:r>
            <w:r w:rsidR="00264DFA">
              <w:rPr>
                <w:sz w:val="22"/>
                <w:szCs w:val="22"/>
              </w:rPr>
              <w:t>(3)</w:t>
            </w:r>
            <w:r w:rsidR="00E16261">
              <w:rPr>
                <w:sz w:val="22"/>
                <w:szCs w:val="22"/>
              </w:rPr>
              <w:t xml:space="preserve">. Federal, State, </w:t>
            </w:r>
            <w:r w:rsidR="00351F6A">
              <w:rPr>
                <w:sz w:val="22"/>
                <w:szCs w:val="22"/>
              </w:rPr>
              <w:t xml:space="preserve">City/County </w:t>
            </w:r>
            <w:r w:rsidR="00E16261">
              <w:rPr>
                <w:sz w:val="22"/>
                <w:szCs w:val="22"/>
              </w:rPr>
              <w:t>Government</w:t>
            </w:r>
            <w:r w:rsidR="00351F6A">
              <w:rPr>
                <w:sz w:val="22"/>
                <w:szCs w:val="22"/>
              </w:rPr>
              <w:t xml:space="preserve"> Etc…</w:t>
            </w:r>
          </w:p>
        </w:tc>
      </w:tr>
      <w:tr w:rsidR="00984727" w:rsidRPr="002A671C" w:rsidTr="00963319">
        <w:trPr>
          <w:gridBefore w:val="1"/>
          <w:wBefore w:w="62" w:type="dxa"/>
          <w:trHeight w:hRule="exact" w:val="101"/>
        </w:trPr>
        <w:tc>
          <w:tcPr>
            <w:tcW w:w="10648" w:type="dxa"/>
            <w:gridSpan w:val="9"/>
            <w:tcBorders>
              <w:top w:val="single" w:sz="4" w:space="0" w:color="C0C0C0"/>
            </w:tcBorders>
            <w:tcMar>
              <w:left w:w="0" w:type="dxa"/>
            </w:tcMar>
            <w:vAlign w:val="center"/>
          </w:tcPr>
          <w:p w:rsidR="00984727" w:rsidRPr="002A671C" w:rsidRDefault="00984727" w:rsidP="00963319"/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EA4937" w:rsidP="00963319">
            <w:r>
              <w:rPr>
                <w:rFonts w:ascii="Arial" w:hAnsi="Arial" w:cs="Arial"/>
                <w:b/>
                <w:sz w:val="22"/>
                <w:szCs w:val="22"/>
              </w:rPr>
              <w:t>BoS COC Application</w:t>
            </w:r>
          </w:p>
        </w:tc>
      </w:tr>
      <w:tr w:rsidR="00984727" w:rsidRPr="002A671C" w:rsidTr="00963319">
        <w:trPr>
          <w:gridBefore w:val="1"/>
          <w:wBefore w:w="62" w:type="dxa"/>
          <w:trHeight w:val="360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5C2398" w:rsidRDefault="00EA4937" w:rsidP="00C060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The project has been submitted.</w:t>
            </w:r>
          </w:p>
        </w:tc>
      </w:tr>
      <w:tr w:rsidR="00984727" w:rsidRPr="002A671C" w:rsidTr="00963319">
        <w:trPr>
          <w:gridBefore w:val="1"/>
          <w:wBefore w:w="62" w:type="dxa"/>
          <w:trHeight w:hRule="exact" w:val="101"/>
        </w:trPr>
        <w:tc>
          <w:tcPr>
            <w:tcW w:w="10648" w:type="dxa"/>
            <w:gridSpan w:val="9"/>
            <w:tcBorders>
              <w:top w:val="single" w:sz="4" w:space="0" w:color="C0C0C0"/>
            </w:tcBorders>
            <w:tcMar>
              <w:left w:w="0" w:type="dxa"/>
            </w:tcMar>
            <w:vAlign w:val="center"/>
          </w:tcPr>
          <w:p w:rsidR="00984727" w:rsidRPr="002A671C" w:rsidRDefault="00984727" w:rsidP="00963319"/>
        </w:tc>
      </w:tr>
      <w:tr w:rsidR="00984727" w:rsidRPr="002A671C" w:rsidTr="00D25406">
        <w:trPr>
          <w:gridBefore w:val="1"/>
          <w:wBefore w:w="62" w:type="dxa"/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3F3F3"/>
            <w:vAlign w:val="center"/>
          </w:tcPr>
          <w:p w:rsidR="00984727" w:rsidRPr="002A671C" w:rsidRDefault="00984727" w:rsidP="00963319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376" w:type="dxa"/>
            <w:gridSpan w:val="8"/>
            <w:tcBorders>
              <w:top w:val="single" w:sz="12" w:space="0" w:color="999999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D25406" w:rsidRDefault="0070071E" w:rsidP="0070071E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Emergency Solution Grant</w:t>
            </w:r>
          </w:p>
        </w:tc>
      </w:tr>
      <w:tr w:rsidR="00984727" w:rsidRPr="002A671C" w:rsidTr="003732F1">
        <w:trPr>
          <w:gridBefore w:val="1"/>
          <w:wBefore w:w="62" w:type="dxa"/>
          <w:trHeight w:val="1443"/>
        </w:trPr>
        <w:tc>
          <w:tcPr>
            <w:tcW w:w="1064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84727" w:rsidRPr="002A671C" w:rsidRDefault="00880EF4" w:rsidP="0049557D">
            <w:r>
              <w:rPr>
                <w:sz w:val="22"/>
                <w:szCs w:val="22"/>
              </w:rPr>
              <w:t>Emergency Solutions Grant with Joint Regional Housing Co</w:t>
            </w:r>
            <w:r w:rsidR="0049557D">
              <w:rPr>
                <w:sz w:val="22"/>
                <w:szCs w:val="22"/>
              </w:rPr>
              <w:t>mmittee. Eastpointe will</w:t>
            </w:r>
            <w:r w:rsidR="00351F6A">
              <w:rPr>
                <w:sz w:val="22"/>
                <w:szCs w:val="22"/>
              </w:rPr>
              <w:t xml:space="preserve"> no longer</w:t>
            </w:r>
            <w:r w:rsidR="0049557D">
              <w:rPr>
                <w:sz w:val="22"/>
                <w:szCs w:val="22"/>
              </w:rPr>
              <w:t xml:space="preserve"> serve</w:t>
            </w:r>
            <w:r w:rsidR="00351F6A">
              <w:rPr>
                <w:sz w:val="22"/>
                <w:szCs w:val="22"/>
              </w:rPr>
              <w:t xml:space="preserve"> as lead agency for the</w:t>
            </w:r>
            <w:r w:rsidR="004955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TCRHC, Chris Battle/ Tilda Whitaker will be reporting. Chris</w:t>
            </w:r>
            <w:r w:rsidR="00351F6A">
              <w:rPr>
                <w:sz w:val="22"/>
                <w:szCs w:val="22"/>
              </w:rPr>
              <w:t xml:space="preserve"> stated the potential </w:t>
            </w:r>
            <w:r w:rsidR="00D14962">
              <w:rPr>
                <w:sz w:val="22"/>
                <w:szCs w:val="22"/>
              </w:rPr>
              <w:t>difficulties</w:t>
            </w:r>
            <w:r w:rsidR="00351F6A">
              <w:rPr>
                <w:sz w:val="22"/>
                <w:szCs w:val="22"/>
              </w:rPr>
              <w:t xml:space="preserve"> on reporting and accessing</w:t>
            </w:r>
            <w:r w:rsidR="0049557D">
              <w:rPr>
                <w:sz w:val="22"/>
                <w:szCs w:val="22"/>
              </w:rPr>
              <w:t xml:space="preserve"> grant required</w:t>
            </w:r>
            <w:r w:rsidR="00351F6A">
              <w:rPr>
                <w:sz w:val="22"/>
                <w:szCs w:val="22"/>
              </w:rPr>
              <w:t xml:space="preserve"> information from the 6 additional counties</w:t>
            </w:r>
            <w:r w:rsidR="0049557D">
              <w:rPr>
                <w:sz w:val="22"/>
                <w:szCs w:val="22"/>
              </w:rPr>
              <w:t xml:space="preserve"> included in local committee merger approved in July 2012.  After Discussion a motion was made by </w:t>
            </w:r>
            <w:r w:rsidR="00351F6A">
              <w:rPr>
                <w:sz w:val="22"/>
                <w:szCs w:val="22"/>
              </w:rPr>
              <w:t xml:space="preserve">   </w:t>
            </w:r>
            <w:r w:rsidRPr="002A671C">
              <w:rPr>
                <w:sz w:val="22"/>
                <w:szCs w:val="22"/>
              </w:rPr>
              <w:t>Tieka Martin-Green</w:t>
            </w:r>
            <w:r w:rsidR="0049557D">
              <w:rPr>
                <w:sz w:val="22"/>
                <w:szCs w:val="22"/>
              </w:rPr>
              <w:t>, The LightHouse Home</w:t>
            </w:r>
            <w:r w:rsidRPr="002A67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 w:rsidR="0049557D">
              <w:rPr>
                <w:sz w:val="22"/>
                <w:szCs w:val="22"/>
              </w:rPr>
              <w:t xml:space="preserve"> effectively end TCRHC</w:t>
            </w:r>
            <w:r w:rsidR="00D14962">
              <w:rPr>
                <w:sz w:val="22"/>
                <w:szCs w:val="22"/>
              </w:rPr>
              <w:t>’s</w:t>
            </w:r>
            <w:r w:rsidR="0049557D">
              <w:rPr>
                <w:sz w:val="22"/>
                <w:szCs w:val="22"/>
              </w:rPr>
              <w:t xml:space="preserve"> involvement in the 8 county local committee merger effective upon the completion of Emergency Solutions Grant 2012-13 funding period ending Sept 30 2013</w:t>
            </w:r>
            <w:r w:rsidR="00AE731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Diane Kriesel, Veterans Residential;</w:t>
            </w:r>
            <w:r w:rsidR="00AE7312">
              <w:rPr>
                <w:sz w:val="22"/>
                <w:szCs w:val="22"/>
              </w:rPr>
              <w:t xml:space="preserve"> second </w:t>
            </w:r>
            <w:r w:rsidR="00D14962">
              <w:rPr>
                <w:sz w:val="22"/>
                <w:szCs w:val="22"/>
              </w:rPr>
              <w:t xml:space="preserve">the </w:t>
            </w:r>
            <w:r w:rsidR="00AE7312">
              <w:rPr>
                <w:sz w:val="22"/>
                <w:szCs w:val="22"/>
              </w:rPr>
              <w:t>motion. All in favor said I.</w:t>
            </w:r>
            <w:r w:rsidR="00D14962">
              <w:rPr>
                <w:sz w:val="22"/>
                <w:szCs w:val="22"/>
              </w:rPr>
              <w:t xml:space="preserve"> Motion was unanimously approved</w:t>
            </w:r>
          </w:p>
        </w:tc>
      </w:tr>
    </w:tbl>
    <w:p w:rsidR="00AE7312" w:rsidRDefault="00AE7312" w:rsidP="00D25406"/>
    <w:tbl>
      <w:tblPr>
        <w:tblpPr w:leftFromText="180" w:rightFromText="180" w:vertAnchor="text" w:horzAnchor="margin" w:tblpYSpec="inside"/>
        <w:tblW w:w="107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279"/>
        <w:gridCol w:w="9431"/>
      </w:tblGrid>
      <w:tr w:rsidR="00AE7312" w:rsidRPr="00D25406" w:rsidTr="00475A3B">
        <w:trPr>
          <w:trHeight w:val="360"/>
        </w:trPr>
        <w:tc>
          <w:tcPr>
            <w:tcW w:w="127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3F3F3"/>
            <w:vAlign w:val="center"/>
          </w:tcPr>
          <w:p w:rsidR="00AE7312" w:rsidRPr="002A671C" w:rsidRDefault="00AE7312" w:rsidP="00475A3B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431" w:type="dxa"/>
            <w:tcBorders>
              <w:top w:val="single" w:sz="12" w:space="0" w:color="999999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AE7312" w:rsidRPr="00D25406" w:rsidRDefault="00AE7312" w:rsidP="00AE7312">
            <w:pPr>
              <w:rPr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Housing Inventory</w:t>
            </w:r>
          </w:p>
        </w:tc>
      </w:tr>
      <w:tr w:rsidR="00AE7312" w:rsidRPr="002A671C" w:rsidTr="00AE7312">
        <w:trPr>
          <w:trHeight w:val="1449"/>
        </w:trPr>
        <w:tc>
          <w:tcPr>
            <w:tcW w:w="107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E7312" w:rsidRDefault="00AE7312" w:rsidP="00AE7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we missing any?</w:t>
            </w:r>
            <w:bookmarkStart w:id="6" w:name="_GoBack"/>
            <w:bookmarkEnd w:id="6"/>
          </w:p>
          <w:p w:rsidR="00AE7312" w:rsidRDefault="00AE7312" w:rsidP="00AE7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Emergency</w:t>
            </w:r>
          </w:p>
          <w:p w:rsidR="00AE7312" w:rsidRDefault="00AE7312" w:rsidP="00AE7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Transitional</w:t>
            </w:r>
          </w:p>
          <w:p w:rsidR="00AE7312" w:rsidRDefault="00AE7312" w:rsidP="00AE7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Permanent </w:t>
            </w:r>
          </w:p>
          <w:p w:rsidR="00AE7312" w:rsidRPr="002A671C" w:rsidRDefault="00AE7312" w:rsidP="00AE7312">
            <w:r w:rsidRPr="005C2398">
              <w:rPr>
                <w:sz w:val="22"/>
                <w:szCs w:val="22"/>
              </w:rPr>
              <w:t>Was tabled to next meeting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AE7312" w:rsidRDefault="00AE7312" w:rsidP="00D25406"/>
    <w:tbl>
      <w:tblPr>
        <w:tblpPr w:leftFromText="180" w:rightFromText="180" w:vertAnchor="text" w:horzAnchor="margin" w:tblpYSpec="inside"/>
        <w:tblW w:w="1071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279"/>
        <w:gridCol w:w="9431"/>
      </w:tblGrid>
      <w:tr w:rsidR="008D6582" w:rsidRPr="00D25406" w:rsidTr="008D6582">
        <w:trPr>
          <w:trHeight w:val="360"/>
        </w:trPr>
        <w:tc>
          <w:tcPr>
            <w:tcW w:w="127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3F3F3"/>
            <w:vAlign w:val="center"/>
          </w:tcPr>
          <w:p w:rsidR="008D6582" w:rsidRPr="002A671C" w:rsidRDefault="008D6582" w:rsidP="008D6582">
            <w:pPr>
              <w:pStyle w:val="AllCapsHeading"/>
              <w:rPr>
                <w:color w:val="auto"/>
              </w:rPr>
            </w:pPr>
            <w:r w:rsidRPr="002A671C">
              <w:rPr>
                <w:color w:val="auto"/>
              </w:rPr>
              <w:t>Discussion</w:t>
            </w:r>
          </w:p>
        </w:tc>
        <w:tc>
          <w:tcPr>
            <w:tcW w:w="9431" w:type="dxa"/>
            <w:tcBorders>
              <w:top w:val="single" w:sz="12" w:space="0" w:color="999999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8D6582" w:rsidRPr="00D25406" w:rsidRDefault="008D6582" w:rsidP="008D6582">
            <w:pPr>
              <w:rPr>
                <w:b/>
              </w:rPr>
            </w:pPr>
            <w:r w:rsidRPr="00D25406">
              <w:rPr>
                <w:rFonts w:ascii="Arial" w:hAnsi="Arial" w:cs="Arial"/>
                <w:b/>
                <w:sz w:val="22"/>
                <w:szCs w:val="22"/>
              </w:rPr>
              <w:t>Ten Year Plan To End Homelessness</w:t>
            </w:r>
          </w:p>
        </w:tc>
      </w:tr>
      <w:tr w:rsidR="008D6582" w:rsidRPr="002A671C" w:rsidTr="008D6582">
        <w:trPr>
          <w:trHeight w:val="633"/>
        </w:trPr>
        <w:tc>
          <w:tcPr>
            <w:tcW w:w="107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D6582" w:rsidRPr="002A671C" w:rsidRDefault="008D6582" w:rsidP="008D6582">
            <w:r w:rsidRPr="005C2398">
              <w:rPr>
                <w:sz w:val="22"/>
                <w:szCs w:val="22"/>
              </w:rPr>
              <w:t xml:space="preserve">The 10-year Plan to End Homelessness </w:t>
            </w:r>
            <w:r>
              <w:rPr>
                <w:sz w:val="22"/>
                <w:szCs w:val="22"/>
              </w:rPr>
              <w:t xml:space="preserve">topic was mention briefly and the ball will be rolling soon </w:t>
            </w:r>
            <w:r w:rsidR="00AE7312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the TCRHC Chair is settled in her new </w:t>
            </w:r>
            <w:r w:rsidR="00AE7312">
              <w:rPr>
                <w:sz w:val="22"/>
                <w:szCs w:val="22"/>
              </w:rPr>
              <w:t>position</w:t>
            </w:r>
            <w:r w:rsidR="00D14962">
              <w:rPr>
                <w:sz w:val="22"/>
                <w:szCs w:val="22"/>
              </w:rPr>
              <w:t xml:space="preserve"> </w:t>
            </w:r>
            <w:r w:rsidRPr="005C2398">
              <w:rPr>
                <w:sz w:val="22"/>
                <w:szCs w:val="22"/>
              </w:rPr>
              <w:t>was tabled to next meeting</w:t>
            </w:r>
            <w:r>
              <w:rPr>
                <w:sz w:val="22"/>
                <w:szCs w:val="22"/>
              </w:rPr>
              <w:t>.</w:t>
            </w:r>
          </w:p>
        </w:tc>
      </w:tr>
    </w:tbl>
    <w:tbl>
      <w:tblPr>
        <w:tblpPr w:leftFromText="180" w:rightFromText="180" w:vertAnchor="text" w:horzAnchor="margin" w:tblpY="-17"/>
        <w:tblW w:w="10648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272"/>
        <w:gridCol w:w="9376"/>
      </w:tblGrid>
      <w:tr w:rsidR="0070071E" w:rsidRPr="00D25406" w:rsidTr="0070071E">
        <w:trPr>
          <w:trHeight w:val="360"/>
        </w:trPr>
        <w:tc>
          <w:tcPr>
            <w:tcW w:w="127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3F3F3"/>
            <w:vAlign w:val="center"/>
          </w:tcPr>
          <w:p w:rsidR="0070071E" w:rsidRPr="0070071E" w:rsidRDefault="0070071E" w:rsidP="0070071E">
            <w:pPr>
              <w:jc w:val="center"/>
              <w:rPr>
                <w:b/>
                <w:sz w:val="14"/>
                <w:szCs w:val="14"/>
              </w:rPr>
            </w:pPr>
            <w:r w:rsidRPr="0070071E">
              <w:rPr>
                <w:b/>
                <w:sz w:val="14"/>
                <w:szCs w:val="14"/>
              </w:rPr>
              <w:t>DISCUSSION</w:t>
            </w:r>
          </w:p>
        </w:tc>
        <w:tc>
          <w:tcPr>
            <w:tcW w:w="9376" w:type="dxa"/>
            <w:tcBorders>
              <w:top w:val="single" w:sz="12" w:space="0" w:color="999999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:rsidR="0070071E" w:rsidRPr="0070071E" w:rsidRDefault="0070071E" w:rsidP="007007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071E">
              <w:rPr>
                <w:rFonts w:ascii="Arial" w:hAnsi="Arial" w:cs="Arial"/>
                <w:b/>
                <w:sz w:val="22"/>
                <w:szCs w:val="22"/>
              </w:rPr>
              <w:t>Questions Comments Concerns/ Adjournment</w:t>
            </w:r>
          </w:p>
        </w:tc>
      </w:tr>
      <w:tr w:rsidR="0070071E" w:rsidRPr="002A671C" w:rsidTr="00AE7312">
        <w:trPr>
          <w:trHeight w:val="1623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0071E" w:rsidRDefault="00AE7312" w:rsidP="0070071E">
            <w:pPr>
              <w:rPr>
                <w:sz w:val="22"/>
                <w:szCs w:val="22"/>
              </w:rPr>
            </w:pPr>
            <w:r w:rsidRPr="0070071E">
              <w:rPr>
                <w:sz w:val="22"/>
                <w:szCs w:val="22"/>
              </w:rPr>
              <w:t>Tilda Whitaker, SWIM</w:t>
            </w:r>
            <w:r>
              <w:rPr>
                <w:sz w:val="22"/>
                <w:szCs w:val="22"/>
              </w:rPr>
              <w:t>; March 22, 2013 10:00 am  A</w:t>
            </w:r>
            <w:r w:rsidRPr="0070071E">
              <w:rPr>
                <w:sz w:val="22"/>
                <w:szCs w:val="22"/>
              </w:rPr>
              <w:t xml:space="preserve">t Edgecombe Community College Regional Benefit Bank, SOAR Applications for individuals seeking disability will be held. </w:t>
            </w:r>
            <w:r w:rsidR="0070071E" w:rsidRPr="0070071E">
              <w:rPr>
                <w:sz w:val="22"/>
                <w:szCs w:val="22"/>
              </w:rPr>
              <w:t>Also Tilda Whitaker SWIM has requested SOAR training for our area.</w:t>
            </w:r>
          </w:p>
          <w:p w:rsidR="0070071E" w:rsidRDefault="0070071E" w:rsidP="00700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with other agencies to become part of the COC, Funding Opportunities available.</w:t>
            </w:r>
          </w:p>
          <w:p w:rsidR="0070071E" w:rsidRPr="0070071E" w:rsidRDefault="0070071E" w:rsidP="00880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Agencies Need to be with CHIN it’s required. This committee </w:t>
            </w:r>
            <w:r w:rsidR="00D14962">
              <w:rPr>
                <w:sz w:val="22"/>
                <w:szCs w:val="22"/>
              </w:rPr>
              <w:t>will discuss applying</w:t>
            </w:r>
            <w:r>
              <w:rPr>
                <w:sz w:val="22"/>
                <w:szCs w:val="22"/>
              </w:rPr>
              <w:t xml:space="preserve"> for funds to assist agencies with the payment portion?  The question </w:t>
            </w:r>
            <w:r w:rsidR="00880EF4">
              <w:rPr>
                <w:sz w:val="22"/>
                <w:szCs w:val="22"/>
              </w:rPr>
              <w:t xml:space="preserve">about CHIN funds </w:t>
            </w:r>
            <w:r w:rsidR="00880EF4" w:rsidRPr="005C2398">
              <w:rPr>
                <w:sz w:val="22"/>
                <w:szCs w:val="22"/>
              </w:rPr>
              <w:t>was tabled to next meeting</w:t>
            </w:r>
            <w:r w:rsidR="00880EF4">
              <w:rPr>
                <w:sz w:val="22"/>
                <w:szCs w:val="22"/>
              </w:rPr>
              <w:t>.</w:t>
            </w:r>
          </w:p>
        </w:tc>
      </w:tr>
    </w:tbl>
    <w:tbl>
      <w:tblPr>
        <w:tblpPr w:leftFromText="180" w:rightFromText="180" w:vertAnchor="text" w:horzAnchor="margin" w:tblpY="115"/>
        <w:tblW w:w="10616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330"/>
        <w:gridCol w:w="8286"/>
      </w:tblGrid>
      <w:tr w:rsidR="00AE7312" w:rsidRPr="002A671C" w:rsidTr="00AE7312">
        <w:trPr>
          <w:trHeight w:val="360"/>
        </w:trPr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E7312" w:rsidRPr="008B5EBC" w:rsidRDefault="00AE7312" w:rsidP="00AE7312">
            <w:pPr>
              <w:pStyle w:val="AllCapsHeading"/>
              <w:rPr>
                <w:color w:val="auto"/>
              </w:rPr>
            </w:pPr>
            <w:r w:rsidRPr="008B5EBC">
              <w:rPr>
                <w:color w:val="auto"/>
              </w:rPr>
              <w:t>Special notes</w:t>
            </w:r>
          </w:p>
        </w:tc>
        <w:tc>
          <w:tcPr>
            <w:tcW w:w="8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E7312" w:rsidRPr="008B5EBC" w:rsidRDefault="00AE7312" w:rsidP="00AE7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AtThe Bassett Center</w:t>
            </w:r>
          </w:p>
        </w:tc>
      </w:tr>
      <w:tr w:rsidR="00AE7312" w:rsidRPr="002A671C" w:rsidTr="00AE7312">
        <w:trPr>
          <w:trHeight w:val="360"/>
        </w:trPr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E7312" w:rsidRPr="008B5EBC" w:rsidRDefault="00AE7312" w:rsidP="00AE7312">
            <w:pPr>
              <w:pStyle w:val="AllCapsHeading"/>
              <w:rPr>
                <w:color w:val="auto"/>
              </w:rPr>
            </w:pPr>
            <w:r w:rsidRPr="008B5EBC">
              <w:rPr>
                <w:color w:val="auto"/>
              </w:rPr>
              <w:t>Next meeting</w:t>
            </w:r>
          </w:p>
        </w:tc>
        <w:tc>
          <w:tcPr>
            <w:tcW w:w="8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E7312" w:rsidRPr="008B5EBC" w:rsidRDefault="00AE7312" w:rsidP="00AE7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25, 2013</w:t>
            </w:r>
          </w:p>
        </w:tc>
      </w:tr>
      <w:tr w:rsidR="00AE7312" w:rsidRPr="002A671C" w:rsidTr="00AE7312">
        <w:trPr>
          <w:trHeight w:val="360"/>
        </w:trPr>
        <w:tc>
          <w:tcPr>
            <w:tcW w:w="2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E7312" w:rsidRPr="008B5EBC" w:rsidRDefault="00AE7312" w:rsidP="00AE7312">
            <w:pPr>
              <w:pStyle w:val="AllCapsHeading"/>
              <w:rPr>
                <w:color w:val="auto"/>
              </w:rPr>
            </w:pPr>
            <w:r w:rsidRPr="008B5EBC">
              <w:rPr>
                <w:color w:val="auto"/>
              </w:rPr>
              <w:t>Meeting was adjourned</w:t>
            </w:r>
          </w:p>
        </w:tc>
        <w:tc>
          <w:tcPr>
            <w:tcW w:w="8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E7312" w:rsidRPr="008B5EBC" w:rsidRDefault="00AE7312" w:rsidP="00AE73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4:43 pm</w:t>
            </w:r>
          </w:p>
        </w:tc>
      </w:tr>
    </w:tbl>
    <w:p w:rsidR="008D6582" w:rsidRDefault="008D6582" w:rsidP="00D25406"/>
    <w:p w:rsidR="008D6582" w:rsidRDefault="008D6582" w:rsidP="00D25406"/>
    <w:p w:rsidR="00D25406" w:rsidRDefault="00D25406" w:rsidP="00D25406"/>
    <w:p w:rsidR="00D25406" w:rsidRPr="00D25406" w:rsidRDefault="00D25406" w:rsidP="00D25406"/>
    <w:p w:rsidR="00984727" w:rsidRPr="002A671C" w:rsidRDefault="00984727" w:rsidP="00BB5323"/>
    <w:sectPr w:rsidR="00984727" w:rsidRPr="002A671C" w:rsidSect="00CB6A94">
      <w:type w:val="continuous"/>
      <w:pgSz w:w="12240" w:h="15840" w:code="1"/>
      <w:pgMar w:top="810" w:right="1008" w:bottom="108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6AF6"/>
    <w:multiLevelType w:val="hybridMultilevel"/>
    <w:tmpl w:val="90B6F9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</w:compat>
  <w:rsids>
    <w:rsidRoot w:val="00A266EA"/>
    <w:rsid w:val="000145A5"/>
    <w:rsid w:val="00043514"/>
    <w:rsid w:val="00061B42"/>
    <w:rsid w:val="001350E5"/>
    <w:rsid w:val="001870F4"/>
    <w:rsid w:val="001B0683"/>
    <w:rsid w:val="0020148E"/>
    <w:rsid w:val="00212685"/>
    <w:rsid w:val="002138F0"/>
    <w:rsid w:val="00250B59"/>
    <w:rsid w:val="00264DFA"/>
    <w:rsid w:val="002A671C"/>
    <w:rsid w:val="002D1DA6"/>
    <w:rsid w:val="00350245"/>
    <w:rsid w:val="00351F6A"/>
    <w:rsid w:val="003732F1"/>
    <w:rsid w:val="00417272"/>
    <w:rsid w:val="00422E94"/>
    <w:rsid w:val="00456620"/>
    <w:rsid w:val="0049557D"/>
    <w:rsid w:val="00495E0E"/>
    <w:rsid w:val="004A243B"/>
    <w:rsid w:val="005052C5"/>
    <w:rsid w:val="005079B5"/>
    <w:rsid w:val="00531002"/>
    <w:rsid w:val="00531B21"/>
    <w:rsid w:val="00541958"/>
    <w:rsid w:val="00573263"/>
    <w:rsid w:val="0058446C"/>
    <w:rsid w:val="005B7446"/>
    <w:rsid w:val="005C2398"/>
    <w:rsid w:val="00692553"/>
    <w:rsid w:val="0070071E"/>
    <w:rsid w:val="007554A1"/>
    <w:rsid w:val="007C174F"/>
    <w:rsid w:val="007E5017"/>
    <w:rsid w:val="007F71BC"/>
    <w:rsid w:val="00815AE5"/>
    <w:rsid w:val="0085168B"/>
    <w:rsid w:val="008755BA"/>
    <w:rsid w:val="00880EF4"/>
    <w:rsid w:val="0088392C"/>
    <w:rsid w:val="008B5EBC"/>
    <w:rsid w:val="008D6582"/>
    <w:rsid w:val="008F49C0"/>
    <w:rsid w:val="00963319"/>
    <w:rsid w:val="00984727"/>
    <w:rsid w:val="00987202"/>
    <w:rsid w:val="009A1694"/>
    <w:rsid w:val="009F1AC4"/>
    <w:rsid w:val="00A266EA"/>
    <w:rsid w:val="00AC1090"/>
    <w:rsid w:val="00AE3851"/>
    <w:rsid w:val="00AE7312"/>
    <w:rsid w:val="00B05ECB"/>
    <w:rsid w:val="00B84015"/>
    <w:rsid w:val="00BB28F4"/>
    <w:rsid w:val="00BB2BC9"/>
    <w:rsid w:val="00BB5323"/>
    <w:rsid w:val="00C0606E"/>
    <w:rsid w:val="00C166AB"/>
    <w:rsid w:val="00C42B23"/>
    <w:rsid w:val="00C8638E"/>
    <w:rsid w:val="00C97365"/>
    <w:rsid w:val="00CB3760"/>
    <w:rsid w:val="00CB6A94"/>
    <w:rsid w:val="00CE6342"/>
    <w:rsid w:val="00CF7C93"/>
    <w:rsid w:val="00D14962"/>
    <w:rsid w:val="00D25406"/>
    <w:rsid w:val="00D556E9"/>
    <w:rsid w:val="00D621F4"/>
    <w:rsid w:val="00E16261"/>
    <w:rsid w:val="00E1798F"/>
    <w:rsid w:val="00E43BAB"/>
    <w:rsid w:val="00E4591C"/>
    <w:rsid w:val="00E60E43"/>
    <w:rsid w:val="00E71DBA"/>
    <w:rsid w:val="00EA2581"/>
    <w:rsid w:val="00EA4937"/>
    <w:rsid w:val="00EF77C4"/>
    <w:rsid w:val="00F155E1"/>
    <w:rsid w:val="00F61BF5"/>
    <w:rsid w:val="00F64D43"/>
    <w:rsid w:val="00F70627"/>
    <w:rsid w:val="00F8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263"/>
    <w:rPr>
      <w:rFonts w:ascii="Cambria" w:hAnsi="Cambria" w:cs="Times New Roman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3263"/>
    <w:rPr>
      <w:rFonts w:ascii="Cambria" w:hAnsi="Cambria" w:cs="Times New Roman"/>
      <w:b/>
      <w:bCs/>
      <w:i/>
      <w:iC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3263"/>
    <w:rPr>
      <w:rFonts w:ascii="Cambria" w:hAnsi="Cambria" w:cs="Times New Roman"/>
      <w:b/>
      <w:bCs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3263"/>
    <w:rPr>
      <w:rFonts w:ascii="Calibri" w:hAnsi="Calibri" w:cs="Times New Roman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3263"/>
    <w:rPr>
      <w:rFonts w:ascii="Calibri" w:hAnsi="Calibri" w:cs="Times New Roman"/>
      <w:b/>
      <w:bCs/>
      <w:i/>
      <w:iCs/>
      <w:spacing w:val="4"/>
      <w:sz w:val="26"/>
      <w:szCs w:val="26"/>
    </w:rPr>
  </w:style>
  <w:style w:type="paragraph" w:customStyle="1" w:styleId="AllCapsHeading">
    <w:name w:val="All Caps Heading"/>
    <w:basedOn w:val="Normal"/>
    <w:uiPriority w:val="99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3760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263"/>
    <w:rPr>
      <w:rFonts w:cs="Times New Roman"/>
      <w:spacing w:val="4"/>
      <w:sz w:val="2"/>
    </w:rPr>
  </w:style>
  <w:style w:type="paragraph" w:styleId="ListParagraph">
    <w:name w:val="List Paragraph"/>
    <w:basedOn w:val="Normal"/>
    <w:uiPriority w:val="99"/>
    <w:qFormat/>
    <w:rsid w:val="00212685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yshortcuts">
    <w:name w:val="yshortcuts"/>
    <w:basedOn w:val="DefaultParagraphFont"/>
    <w:rsid w:val="00D55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263"/>
    <w:rPr>
      <w:rFonts w:ascii="Cambria" w:hAnsi="Cambria" w:cs="Times New Roman"/>
      <w:b/>
      <w:bCs/>
      <w:spacing w:val="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3263"/>
    <w:rPr>
      <w:rFonts w:ascii="Cambria" w:hAnsi="Cambria" w:cs="Times New Roman"/>
      <w:b/>
      <w:bCs/>
      <w:i/>
      <w:iCs/>
      <w:spacing w:val="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3263"/>
    <w:rPr>
      <w:rFonts w:ascii="Cambria" w:hAnsi="Cambria" w:cs="Times New Roman"/>
      <w:b/>
      <w:bCs/>
      <w:spacing w:val="4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3263"/>
    <w:rPr>
      <w:rFonts w:ascii="Calibri" w:hAnsi="Calibri" w:cs="Times New Roman"/>
      <w:b/>
      <w:bCs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3263"/>
    <w:rPr>
      <w:rFonts w:ascii="Calibri" w:hAnsi="Calibri" w:cs="Times New Roman"/>
      <w:b/>
      <w:bCs/>
      <w:i/>
      <w:iCs/>
      <w:spacing w:val="4"/>
      <w:sz w:val="26"/>
      <w:szCs w:val="26"/>
    </w:rPr>
  </w:style>
  <w:style w:type="paragraph" w:customStyle="1" w:styleId="AllCapsHeading">
    <w:name w:val="All Caps Heading"/>
    <w:basedOn w:val="Normal"/>
    <w:uiPriority w:val="99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B3760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263"/>
    <w:rPr>
      <w:rFonts w:cs="Times New Roman"/>
      <w:spacing w:val="4"/>
      <w:sz w:val="2"/>
    </w:rPr>
  </w:style>
  <w:style w:type="paragraph" w:styleId="ListParagraph">
    <w:name w:val="List Paragraph"/>
    <w:basedOn w:val="Normal"/>
    <w:uiPriority w:val="99"/>
    <w:qFormat/>
    <w:rsid w:val="00212685"/>
    <w:pPr>
      <w:spacing w:after="200" w:line="276" w:lineRule="auto"/>
      <w:ind w:left="720"/>
      <w:contextualSpacing/>
    </w:pPr>
    <w:rPr>
      <w:rFonts w:ascii="Calibri" w:hAnsi="Calibri"/>
      <w:spacing w:val="0"/>
      <w:sz w:val="22"/>
      <w:szCs w:val="22"/>
    </w:rPr>
  </w:style>
  <w:style w:type="character" w:customStyle="1" w:styleId="yshortcuts">
    <w:name w:val="yshortcuts"/>
    <w:basedOn w:val="DefaultParagraphFont"/>
    <w:rsid w:val="00D5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eeting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E44E-CBFF-4D97-BEB1-E69D31E6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4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>Microsoft Corporation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creator>Owner</dc:creator>
  <cp:lastModifiedBy>Bassett</cp:lastModifiedBy>
  <cp:revision>2</cp:revision>
  <cp:lastPrinted>2004-01-21T16:22:00Z</cp:lastPrinted>
  <dcterms:created xsi:type="dcterms:W3CDTF">2013-03-26T20:51:00Z</dcterms:created>
  <dcterms:modified xsi:type="dcterms:W3CDTF">2013-03-26T20:51:00Z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