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52C0" w:rsidRDefault="0061694F" w:rsidP="0061694F">
      <w:pPr>
        <w:jc w:val="center"/>
        <w:rPr>
          <w:sz w:val="28"/>
          <w:szCs w:val="28"/>
        </w:rPr>
      </w:pPr>
      <w:r>
        <w:rPr>
          <w:sz w:val="28"/>
          <w:szCs w:val="28"/>
        </w:rPr>
        <w:t>Iredell/Yadkin Housing Continuum</w:t>
      </w:r>
    </w:p>
    <w:p w:rsidR="0061694F" w:rsidRDefault="0061694F" w:rsidP="0061694F">
      <w:pPr>
        <w:jc w:val="center"/>
        <w:rPr>
          <w:sz w:val="28"/>
          <w:szCs w:val="28"/>
        </w:rPr>
      </w:pPr>
      <w:r>
        <w:rPr>
          <w:sz w:val="28"/>
          <w:szCs w:val="28"/>
        </w:rPr>
        <w:t>January 11, 2013</w:t>
      </w:r>
    </w:p>
    <w:p w:rsidR="0061694F" w:rsidRDefault="0061694F" w:rsidP="0061694F">
      <w:pPr>
        <w:rPr>
          <w:sz w:val="24"/>
          <w:szCs w:val="24"/>
        </w:rPr>
      </w:pPr>
      <w:r>
        <w:rPr>
          <w:sz w:val="24"/>
          <w:szCs w:val="24"/>
        </w:rPr>
        <w:t>Present:</w:t>
      </w:r>
    </w:p>
    <w:p w:rsidR="0061694F" w:rsidRDefault="0061694F" w:rsidP="0061694F">
      <w:pPr>
        <w:pStyle w:val="NoSpacing"/>
      </w:pPr>
      <w:r>
        <w:t>Scott Loudermelt:  Habitat for Humanity</w:t>
      </w:r>
    </w:p>
    <w:p w:rsidR="0061694F" w:rsidRDefault="0061694F" w:rsidP="0061694F">
      <w:pPr>
        <w:pStyle w:val="NoSpacing"/>
      </w:pPr>
      <w:r>
        <w:t>Roy Helm:  Wesley Community Development Corporation</w:t>
      </w:r>
    </w:p>
    <w:p w:rsidR="0061694F" w:rsidRDefault="0061694F" w:rsidP="0061694F">
      <w:pPr>
        <w:pStyle w:val="NoSpacing"/>
      </w:pPr>
      <w:r>
        <w:t>Ann Trent:  Habitat for Humanity</w:t>
      </w:r>
    </w:p>
    <w:p w:rsidR="0061694F" w:rsidRDefault="0061694F" w:rsidP="0061694F">
      <w:pPr>
        <w:pStyle w:val="NoSpacing"/>
      </w:pPr>
      <w:r>
        <w:t>Bruce Hamlett:  Community Link</w:t>
      </w:r>
    </w:p>
    <w:p w:rsidR="0061694F" w:rsidRDefault="0061694F" w:rsidP="0061694F">
      <w:pPr>
        <w:pStyle w:val="NoSpacing"/>
      </w:pPr>
      <w:r>
        <w:t>Nicole Dewitt:  Community Link</w:t>
      </w:r>
    </w:p>
    <w:p w:rsidR="0061694F" w:rsidRDefault="0061694F" w:rsidP="0061694F">
      <w:pPr>
        <w:pStyle w:val="NoSpacing"/>
      </w:pPr>
      <w:r>
        <w:t>Alicia Broadway:  Benchmark CMR, Inc.</w:t>
      </w:r>
    </w:p>
    <w:p w:rsidR="0061694F" w:rsidRDefault="0061694F" w:rsidP="0061694F">
      <w:pPr>
        <w:pStyle w:val="NoSpacing"/>
      </w:pPr>
    </w:p>
    <w:p w:rsidR="0061694F" w:rsidRDefault="00652D0B" w:rsidP="0061694F">
      <w:pPr>
        <w:pStyle w:val="NoSpacing"/>
      </w:pPr>
      <w:r>
        <w:t xml:space="preserve">Nicole Dewitt and Bruce Hamlett spoke about Community Link and the goal of obtaining and sustaining affordable housing.  Nicole also spoke about their agency being HUD certified.  </w:t>
      </w:r>
    </w:p>
    <w:p w:rsidR="00652D0B" w:rsidRDefault="00652D0B" w:rsidP="0061694F">
      <w:pPr>
        <w:pStyle w:val="NoSpacing"/>
      </w:pPr>
    </w:p>
    <w:p w:rsidR="00652D0B" w:rsidRDefault="00652D0B" w:rsidP="0061694F">
      <w:pPr>
        <w:pStyle w:val="NoSpacing"/>
      </w:pPr>
      <w:r>
        <w:t>Scott spoke about the end of the year for their Urgent Repairs Program that ran for 18 months.  He stated that Habitat hit all of their goals and had recently reapplied for 2013.  He stated that Habitat did not apply for funding in 2012.</w:t>
      </w:r>
    </w:p>
    <w:p w:rsidR="00652D0B" w:rsidRDefault="00652D0B" w:rsidP="0061694F">
      <w:pPr>
        <w:pStyle w:val="NoSpacing"/>
      </w:pPr>
    </w:p>
    <w:p w:rsidR="00652D0B" w:rsidRDefault="00652D0B" w:rsidP="0061694F">
      <w:pPr>
        <w:pStyle w:val="NoSpacing"/>
      </w:pPr>
      <w:r>
        <w:t>Roy spoke about his agency and the fact that his agency covered the Western region of the state which included 44 counties.  He stated that his agency has constructed 80 homes and currently has a home under construction in Harmony.  He also stated that his agency is also moving more toward multi-family rental housing and is currently working on a rehab property in Yadkin County.</w:t>
      </w:r>
    </w:p>
    <w:p w:rsidR="00652D0B" w:rsidRDefault="00652D0B" w:rsidP="0061694F">
      <w:pPr>
        <w:pStyle w:val="NoSpacing"/>
      </w:pPr>
    </w:p>
    <w:p w:rsidR="00652D0B" w:rsidRDefault="00652D0B" w:rsidP="0061694F">
      <w:pPr>
        <w:pStyle w:val="NoSpacing"/>
      </w:pPr>
      <w:r>
        <w:t>Ann stated that Habitat recently was approved for a second project for a rehab and will partner with USDA and the Rural Building Program.</w:t>
      </w:r>
    </w:p>
    <w:p w:rsidR="00652D0B" w:rsidRDefault="00652D0B" w:rsidP="0061694F">
      <w:pPr>
        <w:pStyle w:val="NoSpacing"/>
      </w:pPr>
    </w:p>
    <w:p w:rsidR="00652D0B" w:rsidRDefault="00652D0B" w:rsidP="0061694F">
      <w:pPr>
        <w:pStyle w:val="NoSpacing"/>
      </w:pPr>
      <w:r>
        <w:t>Alicia Broadway with Benchmark did a presentation on her agency.  She spoke about her agency worked with HUD, NCHFA and local nonprofits or local govern</w:t>
      </w:r>
      <w:r w:rsidR="00EC4857">
        <w:t xml:space="preserve">ment </w:t>
      </w:r>
      <w:r w:rsidR="00BF0A85">
        <w:t>agencies to</w:t>
      </w:r>
      <w:r w:rsidR="00EC4857">
        <w:t xml:space="preserve"> provide rehab for single family </w:t>
      </w:r>
      <w:r w:rsidR="00BF0A85">
        <w:t>homes for</w:t>
      </w:r>
      <w:r w:rsidR="00EC4857">
        <w:t xml:space="preserve"> the elderly or disabled the meets income guidelines.  She stated that they had an array of licensed contractors with who will provide necessary rehab.</w:t>
      </w:r>
    </w:p>
    <w:p w:rsidR="00EC4857" w:rsidRDefault="00EC4857" w:rsidP="0061694F">
      <w:pPr>
        <w:pStyle w:val="NoSpacing"/>
      </w:pPr>
    </w:p>
    <w:p w:rsidR="00EC4857" w:rsidRDefault="00EC4857" w:rsidP="0061694F">
      <w:pPr>
        <w:pStyle w:val="NoSpacing"/>
      </w:pPr>
      <w:r>
        <w:t>Michele spoke about Partners becoming an MCO effective 2/1/2013 and our agency will function after this date.  She also spoke about the current housing programs and the SA Transitional Program ending 12/31/2012.  Also Michele asked the board about continuing wi</w:t>
      </w:r>
      <w:r w:rsidR="00BF0A85">
        <w:t>th the Regional Lead for our Balance of State</w:t>
      </w:r>
      <w:r>
        <w:t>.  The board voted and it was unanimous that Michele will continue to be the Regional Lead for Yakin/Iredell Counties.</w:t>
      </w:r>
    </w:p>
    <w:p w:rsidR="00BF0A85" w:rsidRDefault="00BF0A85" w:rsidP="0061694F">
      <w:pPr>
        <w:pStyle w:val="NoSpacing"/>
      </w:pPr>
    </w:p>
    <w:p w:rsidR="00BF0A85" w:rsidRDefault="00BF0A85" w:rsidP="0061694F">
      <w:pPr>
        <w:pStyle w:val="NoSpacing"/>
      </w:pPr>
      <w:r>
        <w:t>Next meeting set for 2/1/2013.</w:t>
      </w:r>
    </w:p>
    <w:p w:rsidR="00BF0A85" w:rsidRDefault="00BF0A85" w:rsidP="0061694F">
      <w:pPr>
        <w:pStyle w:val="NoSpacing"/>
      </w:pPr>
    </w:p>
    <w:p w:rsidR="00BF0A85" w:rsidRPr="0061694F" w:rsidRDefault="00BF0A85" w:rsidP="0061694F">
      <w:pPr>
        <w:pStyle w:val="NoSpacing"/>
      </w:pPr>
      <w:r>
        <w:t>Meeting adjourned</w:t>
      </w:r>
      <w:bookmarkStart w:id="0" w:name="_GoBack"/>
      <w:bookmarkEnd w:id="0"/>
    </w:p>
    <w:sectPr w:rsidR="00BF0A85" w:rsidRPr="006169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694F"/>
    <w:rsid w:val="001352C0"/>
    <w:rsid w:val="0061694F"/>
    <w:rsid w:val="00652D0B"/>
    <w:rsid w:val="00BF0A85"/>
    <w:rsid w:val="00EC48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1694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1694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308</Words>
  <Characters>1759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MSteele</dc:creator>
  <cp:lastModifiedBy>MSteele</cp:lastModifiedBy>
  <cp:revision>1</cp:revision>
  <dcterms:created xsi:type="dcterms:W3CDTF">2013-02-11T14:13:00Z</dcterms:created>
  <dcterms:modified xsi:type="dcterms:W3CDTF">2013-02-11T14:46:00Z</dcterms:modified>
</cp:coreProperties>
</file>