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New Reidsville Housing Authority</w:t>
            </w:r>
          </w:p>
        </w:tc>
        <w:tc>
          <w:tcPr>
            <w:tcW w:w="3372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RHA Supportive Services Grant for Case Management</w:t>
            </w:r>
          </w:p>
        </w:tc>
        <w:tc>
          <w:tcPr>
            <w:tcW w:w="1398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9071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9071D">
              <w:rPr>
                <w:sz w:val="20"/>
              </w:rPr>
              <w:t>201,943</w:t>
            </w:r>
          </w:p>
        </w:tc>
        <w:tc>
          <w:tcPr>
            <w:tcW w:w="117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New Reidsville Housing Authority</w:t>
            </w:r>
          </w:p>
        </w:tc>
        <w:tc>
          <w:tcPr>
            <w:tcW w:w="3372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RHA S+C Renewal (31001)</w:t>
            </w:r>
          </w:p>
        </w:tc>
        <w:tc>
          <w:tcPr>
            <w:tcW w:w="1398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9071D">
              <w:rPr>
                <w:sz w:val="20"/>
              </w:rPr>
              <w:t>119,065</w:t>
            </w:r>
          </w:p>
        </w:tc>
        <w:tc>
          <w:tcPr>
            <w:tcW w:w="117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New Reidsville Housing Authority</w:t>
            </w:r>
          </w:p>
        </w:tc>
        <w:tc>
          <w:tcPr>
            <w:tcW w:w="3372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S+C Renewal</w:t>
            </w:r>
          </w:p>
        </w:tc>
        <w:tc>
          <w:tcPr>
            <w:tcW w:w="1398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9071D">
              <w:rPr>
                <w:sz w:val="20"/>
              </w:rPr>
              <w:t>117,123</w:t>
            </w:r>
          </w:p>
        </w:tc>
        <w:tc>
          <w:tcPr>
            <w:tcW w:w="117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Rockingham County Help for Homeless</w:t>
            </w:r>
          </w:p>
        </w:tc>
        <w:tc>
          <w:tcPr>
            <w:tcW w:w="3372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SHP-TH 2006 Renewal</w:t>
            </w:r>
          </w:p>
        </w:tc>
        <w:tc>
          <w:tcPr>
            <w:tcW w:w="1398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C9071D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9071D">
              <w:rPr>
                <w:sz w:val="20"/>
              </w:rPr>
              <w:t>191,198</w:t>
            </w:r>
          </w:p>
        </w:tc>
        <w:tc>
          <w:tcPr>
            <w:tcW w:w="117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D459A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D459A" w:rsidRPr="00B95CF1">
              <w:rPr>
                <w:sz w:val="20"/>
              </w:rPr>
            </w:r>
            <w:r w:rsidR="005D459A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D459A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D459A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D459A" w:rsidRPr="00B95CF1">
              <w:rPr>
                <w:sz w:val="20"/>
              </w:rPr>
            </w:r>
            <w:r w:rsidR="005D459A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D459A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D459A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C9071D">
        <w:rPr>
          <w:sz w:val="20"/>
        </w:rPr>
        <w:t xml:space="preserve">Rockingham 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C9071D">
        <w:rPr>
          <w:sz w:val="20"/>
        </w:rPr>
        <w:t xml:space="preserve">  Faye Pierce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5D459A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5D459A" w:rsidRPr="00B95CF1">
        <w:rPr>
          <w:sz w:val="20"/>
        </w:rPr>
      </w:r>
      <w:r w:rsidR="005D459A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D459A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45" w:rsidRDefault="00B22045" w:rsidP="003B27C2">
      <w:pPr>
        <w:spacing w:after="0" w:line="240" w:lineRule="auto"/>
      </w:pPr>
      <w:r>
        <w:separator/>
      </w:r>
    </w:p>
  </w:endnote>
  <w:endnote w:type="continuationSeparator" w:id="0">
    <w:p w:rsidR="00B22045" w:rsidRDefault="00B22045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45" w:rsidRDefault="00B22045" w:rsidP="003B27C2">
      <w:pPr>
        <w:spacing w:after="0" w:line="240" w:lineRule="auto"/>
      </w:pPr>
      <w:r>
        <w:separator/>
      </w:r>
    </w:p>
  </w:footnote>
  <w:footnote w:type="continuationSeparator" w:id="0">
    <w:p w:rsidR="00B22045" w:rsidRDefault="00B22045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5D459A"/>
    <w:rsid w:val="00635DE1"/>
    <w:rsid w:val="006E2E70"/>
    <w:rsid w:val="007811C6"/>
    <w:rsid w:val="007D516A"/>
    <w:rsid w:val="00850357"/>
    <w:rsid w:val="008A7A1C"/>
    <w:rsid w:val="009F3950"/>
    <w:rsid w:val="00B22045"/>
    <w:rsid w:val="00B22491"/>
    <w:rsid w:val="00B947B2"/>
    <w:rsid w:val="00B95CF1"/>
    <w:rsid w:val="00C010D9"/>
    <w:rsid w:val="00C71BEF"/>
    <w:rsid w:val="00C9071D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0670-1F78-4E8C-BBF7-6FAE994F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2012-12-05T18:38:00Z</dcterms:created>
  <dcterms:modified xsi:type="dcterms:W3CDTF">2012-12-05T18:38:00Z</dcterms:modified>
</cp:coreProperties>
</file>