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6AF6" w14:textId="0CF56C4C" w:rsidR="002A2858" w:rsidRPr="0095136A" w:rsidRDefault="002A2858" w:rsidP="00E8296C">
      <w:pPr>
        <w:pStyle w:val="Title"/>
        <w:rPr>
          <w:b/>
          <w:bCs/>
          <w:color w:val="404040" w:themeColor="text1" w:themeTint="BF"/>
        </w:rPr>
      </w:pPr>
      <w:r w:rsidRPr="0095136A">
        <w:rPr>
          <w:b/>
          <w:bCs/>
          <w:color w:val="404040" w:themeColor="text1" w:themeTint="BF"/>
        </w:rPr>
        <w:t>Day 1 Families Fund</w:t>
      </w:r>
    </w:p>
    <w:p w14:paraId="131C6A77" w14:textId="1F59AECF" w:rsidR="00E91DF1" w:rsidRPr="009824B6" w:rsidRDefault="002A2858" w:rsidP="0065637C">
      <w:pPr>
        <w:pStyle w:val="Subtitle"/>
        <w:spacing w:after="0"/>
        <w:rPr>
          <w:color w:val="404040" w:themeColor="text1" w:themeTint="BF"/>
        </w:rPr>
      </w:pPr>
      <w:r w:rsidRPr="009824B6">
        <w:rPr>
          <w:color w:val="404040" w:themeColor="text1" w:themeTint="BF"/>
        </w:rPr>
        <w:t>NC BoS CoC Regional Application</w:t>
      </w:r>
    </w:p>
    <w:p w14:paraId="18117FA2" w14:textId="77777777" w:rsidR="00182C68" w:rsidRDefault="00182C68" w:rsidP="006C1052">
      <w:pPr>
        <w:rPr>
          <w:rFonts w:ascii="Century Gothic" w:hAnsi="Century Gothic"/>
          <w:b/>
          <w:color w:val="404040" w:themeColor="text1" w:themeTint="BF"/>
          <w:sz w:val="24"/>
        </w:rPr>
      </w:pPr>
    </w:p>
    <w:p w14:paraId="4EE87BB9" w14:textId="77777777" w:rsidR="0065637C" w:rsidRPr="009824B6" w:rsidRDefault="0065637C" w:rsidP="006C1052">
      <w:pPr>
        <w:rPr>
          <w:rFonts w:ascii="Century Gothic" w:hAnsi="Century Gothic"/>
          <w:b/>
          <w:color w:val="404040" w:themeColor="text1" w:themeTint="BF"/>
          <w:sz w:val="24"/>
        </w:rPr>
      </w:pPr>
    </w:p>
    <w:p w14:paraId="4752D457" w14:textId="14C678FB" w:rsidR="006C1052" w:rsidRPr="008D6890" w:rsidRDefault="00DD1955" w:rsidP="0065637C">
      <w:pPr>
        <w:pStyle w:val="Subtitle"/>
        <w:rPr>
          <w:rStyle w:val="IntenseEmphasis"/>
          <w:color w:val="404040" w:themeColor="text1" w:themeTint="BF"/>
          <w:sz w:val="24"/>
          <w:szCs w:val="24"/>
        </w:rPr>
      </w:pPr>
      <w:r w:rsidRPr="008D6890">
        <w:rPr>
          <w:rStyle w:val="IntenseEmphasis"/>
          <w:color w:val="404040" w:themeColor="text1" w:themeTint="BF"/>
          <w:sz w:val="24"/>
          <w:szCs w:val="24"/>
        </w:rPr>
        <w:t>Oversight Age</w:t>
      </w:r>
      <w:r w:rsidR="004553DF" w:rsidRPr="008D6890">
        <w:rPr>
          <w:rStyle w:val="IntenseEmphasis"/>
          <w:color w:val="404040" w:themeColor="text1" w:themeTint="BF"/>
          <w:sz w:val="24"/>
          <w:szCs w:val="24"/>
        </w:rPr>
        <w:t>n</w:t>
      </w:r>
      <w:r w:rsidRPr="008D6890">
        <w:rPr>
          <w:rStyle w:val="IntenseEmphasis"/>
          <w:color w:val="404040" w:themeColor="text1" w:themeTint="BF"/>
          <w:sz w:val="24"/>
          <w:szCs w:val="24"/>
        </w:rPr>
        <w:t xml:space="preserve">cy </w:t>
      </w:r>
      <w:r w:rsidR="000D291F" w:rsidRPr="008D6890">
        <w:rPr>
          <w:rStyle w:val="IntenseEmphasis"/>
          <w:color w:val="404040" w:themeColor="text1" w:themeTint="BF"/>
          <w:sz w:val="24"/>
          <w:szCs w:val="24"/>
        </w:rPr>
        <w:softHyphen/>
      </w:r>
      <w:r w:rsidR="000D291F" w:rsidRPr="008D6890">
        <w:rPr>
          <w:rStyle w:val="IntenseEmphasis"/>
          <w:color w:val="404040" w:themeColor="text1" w:themeTint="BF"/>
          <w:sz w:val="24"/>
          <w:szCs w:val="24"/>
        </w:rPr>
        <w:softHyphen/>
      </w:r>
      <w:r w:rsidR="000D291F" w:rsidRPr="008D6890">
        <w:rPr>
          <w:rStyle w:val="IntenseEmphasis"/>
          <w:color w:val="404040" w:themeColor="text1" w:themeTint="BF"/>
          <w:sz w:val="24"/>
          <w:szCs w:val="24"/>
        </w:rPr>
        <w:softHyphen/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instrText xml:space="preserve"> FORMTEXT </w:instrTex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separate"/>
      </w:r>
      <w:r w:rsidR="009A0522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0522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0522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0522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0522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end"/>
      </w:r>
      <w:bookmarkEnd w:id="0"/>
    </w:p>
    <w:p w14:paraId="2C14ACE4" w14:textId="2EED15A5" w:rsidR="006E4E1C" w:rsidRPr="008D6890" w:rsidRDefault="004E2FE5" w:rsidP="004E2FE5">
      <w:pPr>
        <w:pStyle w:val="Subtitle"/>
        <w:spacing w:before="240"/>
        <w:rPr>
          <w:rStyle w:val="IntenseEmphasis"/>
          <w:color w:val="404040" w:themeColor="text1" w:themeTint="BF"/>
          <w:sz w:val="24"/>
          <w:szCs w:val="24"/>
        </w:rPr>
      </w:pPr>
      <w:r w:rsidRPr="008D6890">
        <w:rPr>
          <w:rStyle w:val="IntenseEmphasis"/>
          <w:color w:val="404040" w:themeColor="text1" w:themeTint="BF"/>
          <w:sz w:val="24"/>
          <w:szCs w:val="24"/>
        </w:rPr>
        <w:t xml:space="preserve">NC BoS </w:t>
      </w:r>
      <w:r w:rsidR="004553DF" w:rsidRPr="008D6890">
        <w:rPr>
          <w:rStyle w:val="IntenseEmphasis"/>
          <w:color w:val="404040" w:themeColor="text1" w:themeTint="BF"/>
          <w:sz w:val="24"/>
          <w:szCs w:val="24"/>
        </w:rPr>
        <w:t xml:space="preserve">CoC </w:t>
      </w:r>
      <w:r w:rsidRPr="008D6890">
        <w:rPr>
          <w:rStyle w:val="IntenseEmphasis"/>
          <w:color w:val="404040" w:themeColor="text1" w:themeTint="BF"/>
          <w:sz w:val="24"/>
          <w:szCs w:val="24"/>
        </w:rPr>
        <w:t>Region</w:t>
      </w:r>
      <w:r w:rsidR="004553DF" w:rsidRPr="008D6890">
        <w:rPr>
          <w:rStyle w:val="IntenseEmphasis"/>
          <w:color w:val="404040" w:themeColor="text1" w:themeTint="BF"/>
          <w:sz w:val="24"/>
          <w:szCs w:val="24"/>
        </w:rPr>
        <w:t>al Committee</w:t>
      </w:r>
      <w:r w:rsidRPr="008D6890">
        <w:rPr>
          <w:rStyle w:val="IntenseEmphasis"/>
          <w:color w:val="404040" w:themeColor="text1" w:themeTint="BF"/>
          <w:sz w:val="24"/>
          <w:szCs w:val="24"/>
        </w:rPr>
        <w:t xml:space="preserve"> </w:t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instrText xml:space="preserve"> FORMTEXT </w:instrText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separate"/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end"/>
      </w:r>
    </w:p>
    <w:p w14:paraId="287ACA7B" w14:textId="2380937B" w:rsidR="004903F8" w:rsidRPr="008D6890" w:rsidRDefault="00DD1955" w:rsidP="004E2FE5">
      <w:pPr>
        <w:pStyle w:val="Subtitle"/>
        <w:spacing w:before="240"/>
        <w:rPr>
          <w:rStyle w:val="IntenseEmphasis"/>
          <w:color w:val="404040" w:themeColor="text1" w:themeTint="BF"/>
          <w:sz w:val="24"/>
          <w:szCs w:val="24"/>
        </w:rPr>
      </w:pPr>
      <w:r w:rsidRPr="008D6890">
        <w:rPr>
          <w:rStyle w:val="IntenseEmphasis"/>
          <w:color w:val="404040" w:themeColor="text1" w:themeTint="BF"/>
          <w:sz w:val="24"/>
          <w:szCs w:val="24"/>
        </w:rPr>
        <w:t>Contact Person</w:t>
      </w:r>
      <w:r w:rsidR="00F864CC" w:rsidRPr="008D6890">
        <w:rPr>
          <w:rStyle w:val="IntenseEmphasis"/>
          <w:color w:val="404040" w:themeColor="text1" w:themeTint="BF"/>
          <w:sz w:val="24"/>
          <w:szCs w:val="24"/>
        </w:rPr>
        <w:t xml:space="preserve"> 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instrText xml:space="preserve"> FORMTEXT </w:instrTex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separate"/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end"/>
      </w:r>
    </w:p>
    <w:p w14:paraId="4C29528B" w14:textId="3C0C1352" w:rsidR="009A17D9" w:rsidRPr="008D6890" w:rsidRDefault="00DD1955" w:rsidP="004E2FE5">
      <w:pPr>
        <w:pStyle w:val="Subtitle"/>
        <w:spacing w:before="240"/>
        <w:rPr>
          <w:rStyle w:val="IntenseEmphasis"/>
          <w:color w:val="404040" w:themeColor="text1" w:themeTint="BF"/>
          <w:sz w:val="24"/>
          <w:szCs w:val="24"/>
        </w:rPr>
      </w:pPr>
      <w:r w:rsidRPr="008D6890">
        <w:rPr>
          <w:rStyle w:val="IntenseEmphasis"/>
          <w:color w:val="404040" w:themeColor="text1" w:themeTint="BF"/>
          <w:sz w:val="24"/>
          <w:szCs w:val="24"/>
        </w:rPr>
        <w:t>Phone</w:t>
      </w:r>
      <w:r w:rsidR="3CCA45E7" w:rsidRPr="008D6890">
        <w:rPr>
          <w:rStyle w:val="IntenseEmphasis"/>
          <w:color w:val="404040" w:themeColor="text1" w:themeTint="BF"/>
          <w:sz w:val="24"/>
          <w:szCs w:val="24"/>
        </w:rPr>
        <w:t xml:space="preserve"> 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instrText xml:space="preserve"> FORMTEXT </w:instrTex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separate"/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end"/>
      </w:r>
    </w:p>
    <w:p w14:paraId="08D8426A" w14:textId="5C0ECCEB" w:rsidR="00CE364F" w:rsidRPr="008D6890" w:rsidRDefault="00DD1955" w:rsidP="00FD74BD">
      <w:pPr>
        <w:pStyle w:val="Subtitle"/>
        <w:spacing w:before="240"/>
        <w:rPr>
          <w:rStyle w:val="IntenseEmphasis"/>
          <w:i w:val="0"/>
          <w:iCs w:val="0"/>
          <w:color w:val="404040" w:themeColor="text1" w:themeTint="BF"/>
          <w:sz w:val="24"/>
          <w:szCs w:val="24"/>
        </w:rPr>
      </w:pPr>
      <w:r w:rsidRPr="008D6890">
        <w:rPr>
          <w:rStyle w:val="IntenseEmphasis"/>
          <w:color w:val="404040" w:themeColor="text1" w:themeTint="BF"/>
          <w:sz w:val="24"/>
          <w:szCs w:val="24"/>
        </w:rPr>
        <w:t>Email</w:t>
      </w:r>
      <w:r w:rsidR="3CCA45E7" w:rsidRPr="008D6890">
        <w:rPr>
          <w:rStyle w:val="IntenseEmphasis"/>
          <w:color w:val="404040" w:themeColor="text1" w:themeTint="BF"/>
          <w:sz w:val="24"/>
          <w:szCs w:val="24"/>
        </w:rPr>
        <w:t xml:space="preserve"> 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instrText xml:space="preserve"> FORMTEXT </w:instrTex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separate"/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t> </w:t>
      </w:r>
      <w:r w:rsidR="009A17D9" w:rsidRPr="008D6890">
        <w:rPr>
          <w:rStyle w:val="IntenseEmphasis"/>
          <w:i w:val="0"/>
          <w:iCs w:val="0"/>
          <w:color w:val="404040" w:themeColor="text1" w:themeTint="BF"/>
          <w:sz w:val="24"/>
          <w:szCs w:val="24"/>
        </w:rPr>
        <w:fldChar w:fldCharType="end"/>
      </w:r>
    </w:p>
    <w:p w14:paraId="23A6BC24" w14:textId="77777777" w:rsidR="00CB7A19" w:rsidRPr="00CB7A19" w:rsidRDefault="00CB7A19" w:rsidP="00CB7A19"/>
    <w:p w14:paraId="08EC5D10" w14:textId="277684FA" w:rsidR="00BC5982" w:rsidRDefault="00BC5982" w:rsidP="00BC5982">
      <w:pPr>
        <w:keepNext/>
        <w:keepLines/>
        <w:spacing w:before="360" w:after="80" w:line="259" w:lineRule="auto"/>
        <w:outlineLvl w:val="0"/>
        <w:rPr>
          <w:rFonts w:ascii="Calibri Light" w:hAnsi="Calibri Light"/>
          <w:b/>
          <w:bCs/>
          <w:color w:val="404040" w:themeColor="text1" w:themeTint="BF"/>
          <w:kern w:val="2"/>
          <w:sz w:val="40"/>
          <w:szCs w:val="40"/>
          <w14:ligatures w14:val="standardContextual"/>
        </w:rPr>
      </w:pPr>
      <w:r>
        <w:rPr>
          <w:rFonts w:ascii="Calibri Light" w:hAnsi="Calibri Light"/>
          <w:b/>
          <w:bCs/>
          <w:color w:val="404040" w:themeColor="text1" w:themeTint="BF"/>
          <w:kern w:val="2"/>
          <w:sz w:val="40"/>
          <w:szCs w:val="40"/>
          <w14:ligatures w14:val="standardContextual"/>
        </w:rPr>
        <w:t xml:space="preserve">Oversight Agency Capacity </w:t>
      </w:r>
    </w:p>
    <w:p w14:paraId="2A77E06C" w14:textId="77777777" w:rsidR="006E1E87" w:rsidRDefault="006E1E87" w:rsidP="00BC5982">
      <w:pPr>
        <w:rPr>
          <w:rFonts w:ascii="Century Gothic" w:hAnsi="Century Gothic"/>
          <w:color w:val="404040" w:themeColor="text1" w:themeTint="BF"/>
          <w:sz w:val="24"/>
        </w:rPr>
      </w:pPr>
    </w:p>
    <w:p w14:paraId="77D251F7" w14:textId="7EDBEA8B" w:rsidR="00047168" w:rsidRDefault="00BC5982" w:rsidP="00BC5982">
      <w:pPr>
        <w:rPr>
          <w:rStyle w:val="IntenseEmphasis"/>
          <w:i w:val="0"/>
          <w:iCs w:val="0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</w:rPr>
        <w:t xml:space="preserve">Agency FY 2024 Budget: </w:t>
      </w:r>
      <w:r w:rsidRPr="009824B6">
        <w:rPr>
          <w:rStyle w:val="IntenseEmphasis"/>
          <w:i w:val="0"/>
          <w:iCs w:val="0"/>
          <w:color w:val="404040" w:themeColor="text1" w:themeTint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24B6">
        <w:rPr>
          <w:rStyle w:val="IntenseEmphasis"/>
          <w:i w:val="0"/>
          <w:iCs w:val="0"/>
          <w:color w:val="404040" w:themeColor="text1" w:themeTint="BF"/>
        </w:rPr>
        <w:instrText xml:space="preserve"> FORMTEXT </w:instrText>
      </w:r>
      <w:r w:rsidRPr="009824B6">
        <w:rPr>
          <w:rStyle w:val="IntenseEmphasis"/>
          <w:i w:val="0"/>
          <w:iCs w:val="0"/>
          <w:color w:val="404040" w:themeColor="text1" w:themeTint="BF"/>
        </w:rPr>
      </w:r>
      <w:r w:rsidRPr="009824B6">
        <w:rPr>
          <w:rStyle w:val="IntenseEmphasis"/>
          <w:i w:val="0"/>
          <w:iCs w:val="0"/>
          <w:color w:val="404040" w:themeColor="text1" w:themeTint="BF"/>
        </w:rPr>
        <w:fldChar w:fldCharType="separate"/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fldChar w:fldCharType="end"/>
      </w:r>
    </w:p>
    <w:p w14:paraId="43CED36A" w14:textId="77777777" w:rsidR="00047168" w:rsidRDefault="00047168" w:rsidP="00BC5982">
      <w:pPr>
        <w:rPr>
          <w:rStyle w:val="IntenseEmphasis"/>
          <w:i w:val="0"/>
          <w:iCs w:val="0"/>
          <w:color w:val="404040" w:themeColor="text1" w:themeTint="BF"/>
        </w:rPr>
      </w:pPr>
    </w:p>
    <w:p w14:paraId="3DF80B71" w14:textId="77777777" w:rsidR="00BC5982" w:rsidRDefault="00BC5982" w:rsidP="00BC5982">
      <w:pPr>
        <w:rPr>
          <w:rStyle w:val="IntenseEmphasis"/>
          <w:i w:val="0"/>
          <w:iCs w:val="0"/>
          <w:color w:val="404040" w:themeColor="text1" w:themeTint="BF"/>
        </w:rPr>
      </w:pPr>
    </w:p>
    <w:p w14:paraId="25F94E54" w14:textId="405E0053" w:rsidR="00047168" w:rsidRDefault="009500B4" w:rsidP="00047168">
      <w:pPr>
        <w:rPr>
          <w:rStyle w:val="IntenseEmphasis"/>
          <w:i w:val="0"/>
          <w:iCs w:val="0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</w:rPr>
        <w:t>Briefly explain the agency’s experience</w:t>
      </w:r>
      <w:r w:rsidR="00047168">
        <w:rPr>
          <w:rFonts w:ascii="Century Gothic" w:hAnsi="Century Gothic"/>
          <w:color w:val="404040" w:themeColor="text1" w:themeTint="BF"/>
          <w:sz w:val="24"/>
        </w:rPr>
        <w:t xml:space="preserve"> administering grant funding: </w:t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instrText xml:space="preserve"> FORMTEXT </w:instrText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fldChar w:fldCharType="separate"/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047168" w:rsidRPr="009824B6">
        <w:rPr>
          <w:rStyle w:val="IntenseEmphasis"/>
          <w:i w:val="0"/>
          <w:iCs w:val="0"/>
          <w:color w:val="404040" w:themeColor="text1" w:themeTint="BF"/>
        </w:rPr>
        <w:fldChar w:fldCharType="end"/>
      </w:r>
    </w:p>
    <w:p w14:paraId="4381B57E" w14:textId="77777777" w:rsidR="00047168" w:rsidRDefault="00047168" w:rsidP="00BC5982">
      <w:pPr>
        <w:rPr>
          <w:rStyle w:val="IntenseEmphasis"/>
          <w:i w:val="0"/>
          <w:iCs w:val="0"/>
          <w:color w:val="404040" w:themeColor="text1" w:themeTint="BF"/>
        </w:rPr>
      </w:pPr>
    </w:p>
    <w:p w14:paraId="7D3D08B6" w14:textId="1ECCE49E" w:rsidR="00BC5982" w:rsidRDefault="00BC5982" w:rsidP="00BC5982">
      <w:pPr>
        <w:rPr>
          <w:rStyle w:val="IntenseEmphasis"/>
          <w:i w:val="0"/>
          <w:iCs w:val="0"/>
          <w:color w:val="404040" w:themeColor="text1" w:themeTint="BF"/>
        </w:rPr>
      </w:pPr>
    </w:p>
    <w:p w14:paraId="25B5838B" w14:textId="7FECAC7E" w:rsidR="00BC5982" w:rsidRDefault="00E23232" w:rsidP="00BC5982">
      <w:pPr>
        <w:rPr>
          <w:rStyle w:val="IntenseEmphasis"/>
          <w:i w:val="0"/>
          <w:iCs w:val="0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</w:rPr>
        <w:t>Summarize the agency’s</w:t>
      </w:r>
      <w:r w:rsidR="00BC5982">
        <w:rPr>
          <w:rFonts w:ascii="Century Gothic" w:hAnsi="Century Gothic"/>
          <w:color w:val="404040" w:themeColor="text1" w:themeTint="BF"/>
          <w:sz w:val="24"/>
        </w:rPr>
        <w:t xml:space="preserve"> </w:t>
      </w:r>
      <w:r>
        <w:rPr>
          <w:rFonts w:ascii="Century Gothic" w:hAnsi="Century Gothic"/>
          <w:color w:val="404040" w:themeColor="text1" w:themeTint="BF"/>
          <w:sz w:val="24"/>
        </w:rPr>
        <w:t>history with</w:t>
      </w:r>
      <w:r w:rsidR="00BC5982">
        <w:rPr>
          <w:rFonts w:ascii="Century Gothic" w:hAnsi="Century Gothic"/>
          <w:color w:val="404040" w:themeColor="text1" w:themeTint="BF"/>
          <w:sz w:val="24"/>
        </w:rPr>
        <w:t xml:space="preserve"> HMIS (year joined, number of users, current project types</w:t>
      </w:r>
      <w:r w:rsidR="00CC4EAF">
        <w:rPr>
          <w:rFonts w:ascii="Century Gothic" w:hAnsi="Century Gothic"/>
          <w:color w:val="404040" w:themeColor="text1" w:themeTint="BF"/>
          <w:sz w:val="24"/>
        </w:rPr>
        <w:t>, timeliness</w:t>
      </w:r>
      <w:r w:rsidR="00BC5982">
        <w:rPr>
          <w:rFonts w:ascii="Century Gothic" w:hAnsi="Century Gothic"/>
          <w:color w:val="404040" w:themeColor="text1" w:themeTint="BF"/>
          <w:sz w:val="24"/>
        </w:rPr>
        <w:t xml:space="preserve">): </w:t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instrText xml:space="preserve"> FORMTEXT </w:instrText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fldChar w:fldCharType="separate"/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="00BC5982" w:rsidRPr="009824B6">
        <w:rPr>
          <w:rStyle w:val="IntenseEmphasis"/>
          <w:i w:val="0"/>
          <w:iCs w:val="0"/>
          <w:color w:val="404040" w:themeColor="text1" w:themeTint="BF"/>
        </w:rPr>
        <w:fldChar w:fldCharType="end"/>
      </w:r>
    </w:p>
    <w:p w14:paraId="0852FA8D" w14:textId="77777777" w:rsidR="00BC5982" w:rsidRDefault="00BC5982" w:rsidP="00BC5982">
      <w:pPr>
        <w:rPr>
          <w:rStyle w:val="IntenseEmphasis"/>
          <w:i w:val="0"/>
          <w:iCs w:val="0"/>
          <w:color w:val="404040" w:themeColor="text1" w:themeTint="BF"/>
        </w:rPr>
      </w:pPr>
    </w:p>
    <w:p w14:paraId="2D3D581E" w14:textId="77777777" w:rsidR="00BC5982" w:rsidRDefault="00BC5982" w:rsidP="00BC5982">
      <w:pPr>
        <w:rPr>
          <w:rStyle w:val="IntenseEmphasis"/>
          <w:i w:val="0"/>
          <w:iCs w:val="0"/>
          <w:color w:val="404040" w:themeColor="text1" w:themeTint="BF"/>
        </w:rPr>
      </w:pPr>
    </w:p>
    <w:p w14:paraId="1102D06C" w14:textId="644918CD" w:rsidR="00BC5982" w:rsidRDefault="00E23232" w:rsidP="00BC5982">
      <w:pPr>
        <w:rPr>
          <w:rStyle w:val="IntenseEmphasis"/>
          <w:i w:val="0"/>
          <w:iCs w:val="0"/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</w:rPr>
        <w:t xml:space="preserve">Describe the agency’s </w:t>
      </w:r>
      <w:r w:rsidR="00D0581D">
        <w:rPr>
          <w:rFonts w:ascii="Century Gothic" w:hAnsi="Century Gothic"/>
          <w:color w:val="404040" w:themeColor="text1" w:themeTint="BF"/>
          <w:sz w:val="24"/>
        </w:rPr>
        <w:t>fiscal management policies (</w:t>
      </w:r>
      <w:r w:rsidR="00E25877">
        <w:rPr>
          <w:rFonts w:ascii="Century Gothic" w:hAnsi="Century Gothic"/>
          <w:color w:val="404040" w:themeColor="text1" w:themeTint="BF"/>
          <w:sz w:val="24"/>
        </w:rPr>
        <w:t>include payment request p</w:t>
      </w:r>
      <w:r w:rsidR="00FC7A3C">
        <w:rPr>
          <w:rFonts w:ascii="Century Gothic" w:hAnsi="Century Gothic"/>
          <w:color w:val="404040" w:themeColor="text1" w:themeTint="BF"/>
          <w:sz w:val="24"/>
        </w:rPr>
        <w:t xml:space="preserve">rocess, processing time for </w:t>
      </w:r>
      <w:r w:rsidR="009D6F5B">
        <w:rPr>
          <w:rFonts w:ascii="Century Gothic" w:hAnsi="Century Gothic"/>
          <w:color w:val="404040" w:themeColor="text1" w:themeTint="BF"/>
          <w:sz w:val="24"/>
        </w:rPr>
        <w:t>disbursements</w:t>
      </w:r>
      <w:r w:rsidR="00C062FC">
        <w:rPr>
          <w:rFonts w:ascii="Century Gothic" w:hAnsi="Century Gothic"/>
          <w:color w:val="404040" w:themeColor="text1" w:themeTint="BF"/>
          <w:sz w:val="24"/>
        </w:rPr>
        <w:t>, and other internal financial controls)</w:t>
      </w:r>
      <w:r w:rsidR="00BC5982">
        <w:rPr>
          <w:rFonts w:ascii="Century Gothic" w:hAnsi="Century Gothic"/>
          <w:color w:val="404040" w:themeColor="text1" w:themeTint="BF"/>
          <w:sz w:val="24"/>
        </w:rPr>
        <w:t xml:space="preserve">: </w:t>
      </w:r>
    </w:p>
    <w:p w14:paraId="0E418A67" w14:textId="1DD01059" w:rsidR="009D6F5B" w:rsidRPr="009D6F5B" w:rsidRDefault="009D6F5B" w:rsidP="00BC5982">
      <w:pPr>
        <w:rPr>
          <w:rStyle w:val="IntenseEmphasis"/>
          <w:i w:val="0"/>
          <w:iCs w:val="0"/>
          <w:color w:val="404040" w:themeColor="text1" w:themeTint="BF"/>
          <w:sz w:val="24"/>
        </w:rPr>
      </w:pP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instrText xml:space="preserve"> FORMTEXT </w:instrText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fldChar w:fldCharType="separate"/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t> </w:t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t> </w:t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t> </w:t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t> </w:t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t> </w:t>
      </w:r>
      <w:r w:rsidRPr="009D6F5B">
        <w:rPr>
          <w:rStyle w:val="IntenseEmphasis"/>
          <w:i w:val="0"/>
          <w:iCs w:val="0"/>
          <w:color w:val="404040" w:themeColor="text1" w:themeTint="BF"/>
          <w:sz w:val="24"/>
        </w:rPr>
        <w:fldChar w:fldCharType="end"/>
      </w:r>
    </w:p>
    <w:p w14:paraId="4299EE1D" w14:textId="77777777" w:rsidR="00BC5982" w:rsidRPr="009824B6" w:rsidRDefault="00BC5982" w:rsidP="00BC5982">
      <w:pPr>
        <w:rPr>
          <w:rFonts w:ascii="Century Gothic" w:hAnsi="Century Gothic"/>
          <w:color w:val="404040" w:themeColor="text1" w:themeTint="BF"/>
          <w:sz w:val="24"/>
        </w:rPr>
      </w:pPr>
    </w:p>
    <w:p w14:paraId="0D1915D8" w14:textId="789B672E" w:rsidR="00BC5982" w:rsidRPr="00DB7D45" w:rsidRDefault="00BC5982" w:rsidP="00DB7D45">
      <w:pPr>
        <w:rPr>
          <w:color w:val="404040" w:themeColor="text1" w:themeTint="BF"/>
        </w:rPr>
      </w:pPr>
      <w:r>
        <w:rPr>
          <w:rFonts w:ascii="Century Gothic" w:hAnsi="Century Gothic"/>
          <w:color w:val="404040" w:themeColor="text1" w:themeTint="BF"/>
          <w:sz w:val="24"/>
        </w:rPr>
        <w:t xml:space="preserve">History working with landlords and other community partners: </w:t>
      </w:r>
      <w:r w:rsidRPr="009824B6">
        <w:rPr>
          <w:rStyle w:val="IntenseEmphasis"/>
          <w:i w:val="0"/>
          <w:iCs w:val="0"/>
          <w:color w:val="404040" w:themeColor="text1" w:themeTint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24B6">
        <w:rPr>
          <w:rStyle w:val="IntenseEmphasis"/>
          <w:i w:val="0"/>
          <w:iCs w:val="0"/>
          <w:color w:val="404040" w:themeColor="text1" w:themeTint="BF"/>
        </w:rPr>
        <w:instrText xml:space="preserve"> FORMTEXT </w:instrText>
      </w:r>
      <w:r w:rsidRPr="009824B6">
        <w:rPr>
          <w:rStyle w:val="IntenseEmphasis"/>
          <w:i w:val="0"/>
          <w:iCs w:val="0"/>
          <w:color w:val="404040" w:themeColor="text1" w:themeTint="BF"/>
        </w:rPr>
      </w:r>
      <w:r w:rsidRPr="009824B6">
        <w:rPr>
          <w:rStyle w:val="IntenseEmphasis"/>
          <w:i w:val="0"/>
          <w:iCs w:val="0"/>
          <w:color w:val="404040" w:themeColor="text1" w:themeTint="BF"/>
        </w:rPr>
        <w:fldChar w:fldCharType="separate"/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t> </w:t>
      </w:r>
      <w:r w:rsidRPr="009824B6">
        <w:rPr>
          <w:rStyle w:val="IntenseEmphasis"/>
          <w:i w:val="0"/>
          <w:iCs w:val="0"/>
          <w:color w:val="404040" w:themeColor="text1" w:themeTint="BF"/>
        </w:rPr>
        <w:fldChar w:fldCharType="end"/>
      </w:r>
    </w:p>
    <w:p w14:paraId="64F82BC4" w14:textId="77777777" w:rsidR="00182C68" w:rsidRPr="009824B6" w:rsidRDefault="00182C68" w:rsidP="006C1052">
      <w:pPr>
        <w:rPr>
          <w:rFonts w:ascii="Century Gothic" w:hAnsi="Century Gothic"/>
          <w:b/>
          <w:color w:val="404040" w:themeColor="text1" w:themeTint="BF"/>
          <w:sz w:val="24"/>
        </w:rPr>
      </w:pPr>
    </w:p>
    <w:p w14:paraId="0FB0D71A" w14:textId="06140E00" w:rsidR="00616296" w:rsidRPr="00616296" w:rsidRDefault="003B3A96" w:rsidP="00616296">
      <w:pPr>
        <w:keepNext/>
        <w:keepLines/>
        <w:spacing w:before="360" w:after="80" w:line="259" w:lineRule="auto"/>
        <w:outlineLvl w:val="0"/>
        <w:rPr>
          <w:rFonts w:ascii="Calibri Light" w:hAnsi="Calibri Light"/>
          <w:b/>
          <w:bCs/>
          <w:color w:val="404040" w:themeColor="text1" w:themeTint="BF"/>
          <w:kern w:val="2"/>
          <w:sz w:val="40"/>
          <w:szCs w:val="40"/>
          <w14:ligatures w14:val="standardContextual"/>
        </w:rPr>
      </w:pPr>
      <w:r>
        <w:rPr>
          <w:rFonts w:ascii="Calibri Light" w:hAnsi="Calibri Light"/>
          <w:b/>
          <w:bCs/>
          <w:color w:val="404040" w:themeColor="text1" w:themeTint="BF"/>
          <w:kern w:val="2"/>
          <w:sz w:val="40"/>
          <w:szCs w:val="40"/>
          <w14:ligatures w14:val="standardContextual"/>
        </w:rPr>
        <w:t>Overview Questions</w:t>
      </w:r>
    </w:p>
    <w:p w14:paraId="2BFE3715" w14:textId="77777777" w:rsidR="004903F8" w:rsidRPr="009824B6" w:rsidRDefault="004903F8" w:rsidP="006C1052">
      <w:pPr>
        <w:rPr>
          <w:rFonts w:ascii="Century Gothic" w:hAnsi="Century Gothic"/>
          <w:b/>
          <w:color w:val="404040" w:themeColor="text1" w:themeTint="BF"/>
          <w:sz w:val="24"/>
        </w:rPr>
      </w:pPr>
    </w:p>
    <w:p w14:paraId="4FA8E07A" w14:textId="77777777" w:rsidR="006C1052" w:rsidRPr="009824B6" w:rsidRDefault="006C1052" w:rsidP="006C1052">
      <w:pPr>
        <w:rPr>
          <w:rFonts w:ascii="Century Gothic" w:hAnsi="Century Gothic"/>
          <w:b/>
          <w:color w:val="404040" w:themeColor="text1" w:themeTint="BF"/>
          <w:sz w:val="10"/>
          <w:szCs w:val="10"/>
        </w:rPr>
      </w:pPr>
    </w:p>
    <w:p w14:paraId="3E6E504B" w14:textId="0AAD78B2" w:rsidR="58AC8F28" w:rsidRPr="009824B6" w:rsidRDefault="003B3A96" w:rsidP="00235592">
      <w:pPr>
        <w:spacing w:after="240" w:line="259" w:lineRule="auto"/>
        <w:rPr>
          <w:rFonts w:ascii="Arial" w:hAnsi="Arial"/>
          <w:b/>
          <w:bCs/>
          <w:color w:val="404040" w:themeColor="text1" w:themeTint="BF"/>
          <w:szCs w:val="16"/>
        </w:rPr>
      </w:pPr>
      <w:r>
        <w:rPr>
          <w:rFonts w:ascii="Century Gothic" w:hAnsi="Century Gothic"/>
          <w:b/>
          <w:bCs/>
          <w:color w:val="404040" w:themeColor="text1" w:themeTint="BF"/>
          <w:sz w:val="24"/>
        </w:rPr>
        <w:t>Background</w:t>
      </w:r>
    </w:p>
    <w:p w14:paraId="6CCAF78C" w14:textId="3BFBEDA7" w:rsidR="006C1052" w:rsidRDefault="002528D1" w:rsidP="006C1052">
      <w:pPr>
        <w:rPr>
          <w:rFonts w:ascii="Century Gothic" w:hAnsi="Century Gothic"/>
          <w:color w:val="404040" w:themeColor="text1" w:themeTint="BF"/>
          <w:sz w:val="24"/>
        </w:rPr>
      </w:pPr>
      <w:r w:rsidRPr="009824B6">
        <w:rPr>
          <w:rFonts w:ascii="Century Gothic" w:hAnsi="Century Gothic"/>
          <w:color w:val="404040" w:themeColor="text1" w:themeTint="BF"/>
          <w:sz w:val="24"/>
        </w:rPr>
        <w:t>Provide information on the Regional Committee, including its member agencies and existing programs that address family homelessness.</w:t>
      </w:r>
    </w:p>
    <w:p w14:paraId="304EA406" w14:textId="77777777" w:rsidR="00AC5F49" w:rsidRPr="009824B6" w:rsidRDefault="00AC5F49" w:rsidP="00AC5F49">
      <w:pPr>
        <w:rPr>
          <w:rFonts w:ascii="Century Gothic" w:hAnsi="Century Gothic"/>
          <w:bCs/>
          <w:color w:val="404040" w:themeColor="text1" w:themeTint="BF"/>
          <w:sz w:val="24"/>
        </w:rPr>
      </w:pP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3472B9CC" w14:textId="77777777" w:rsidR="00AC5F49" w:rsidRPr="009824B6" w:rsidRDefault="00AC5F49" w:rsidP="006C1052">
      <w:pPr>
        <w:rPr>
          <w:rFonts w:ascii="Century Gothic" w:hAnsi="Century Gothic"/>
          <w:color w:val="404040" w:themeColor="text1" w:themeTint="BF"/>
          <w:sz w:val="24"/>
        </w:rPr>
      </w:pPr>
    </w:p>
    <w:p w14:paraId="301C0884" w14:textId="77777777" w:rsidR="002528D1" w:rsidRPr="009824B6" w:rsidRDefault="002528D1" w:rsidP="006C1052">
      <w:pPr>
        <w:rPr>
          <w:rFonts w:ascii="Century Gothic" w:hAnsi="Century Gothic"/>
          <w:color w:val="404040" w:themeColor="text1" w:themeTint="BF"/>
          <w:sz w:val="18"/>
        </w:rPr>
      </w:pPr>
    </w:p>
    <w:p w14:paraId="5BAEC734" w14:textId="77777777" w:rsidR="006C1052" w:rsidRPr="009824B6" w:rsidRDefault="006C1052" w:rsidP="006C1052">
      <w:pPr>
        <w:rPr>
          <w:rFonts w:ascii="Century Gothic" w:hAnsi="Century Gothic"/>
          <w:b/>
          <w:color w:val="404040" w:themeColor="text1" w:themeTint="BF"/>
          <w:sz w:val="10"/>
          <w:szCs w:val="10"/>
        </w:rPr>
      </w:pPr>
    </w:p>
    <w:p w14:paraId="42ED8451" w14:textId="0C519E3B" w:rsidR="002C6875" w:rsidRPr="009824B6" w:rsidRDefault="002C6875" w:rsidP="002C6875">
      <w:pPr>
        <w:spacing w:after="240" w:line="259" w:lineRule="auto"/>
        <w:rPr>
          <w:rFonts w:ascii="Arial" w:hAnsi="Arial"/>
          <w:b/>
          <w:bCs/>
          <w:color w:val="404040" w:themeColor="text1" w:themeTint="BF"/>
          <w:szCs w:val="16"/>
        </w:rPr>
      </w:pPr>
      <w:r>
        <w:rPr>
          <w:rFonts w:ascii="Century Gothic" w:hAnsi="Century Gothic"/>
          <w:b/>
          <w:bCs/>
          <w:color w:val="404040" w:themeColor="text1" w:themeTint="BF"/>
          <w:sz w:val="24"/>
        </w:rPr>
        <w:t>Partner Agencies</w:t>
      </w:r>
    </w:p>
    <w:p w14:paraId="2CF9EA39" w14:textId="4C451253" w:rsidR="002C6875" w:rsidRPr="009824B6" w:rsidRDefault="002C6875" w:rsidP="002C6875">
      <w:pPr>
        <w:rPr>
          <w:rFonts w:ascii="Century Gothic" w:hAnsi="Century Gothic"/>
          <w:color w:val="404040" w:themeColor="text1" w:themeTint="BF"/>
          <w:sz w:val="24"/>
        </w:rPr>
      </w:pPr>
      <w:r>
        <w:rPr>
          <w:rFonts w:ascii="Century Gothic" w:hAnsi="Century Gothic"/>
          <w:color w:val="404040" w:themeColor="text1" w:themeTint="BF"/>
          <w:sz w:val="24"/>
        </w:rPr>
        <w:t xml:space="preserve">Please list the </w:t>
      </w:r>
      <w:r w:rsidR="00AC5F49">
        <w:rPr>
          <w:rFonts w:ascii="Century Gothic" w:hAnsi="Century Gothic"/>
          <w:color w:val="404040" w:themeColor="text1" w:themeTint="BF"/>
          <w:sz w:val="24"/>
        </w:rPr>
        <w:t xml:space="preserve">regional </w:t>
      </w:r>
      <w:r>
        <w:rPr>
          <w:rFonts w:ascii="Century Gothic" w:hAnsi="Century Gothic"/>
          <w:color w:val="404040" w:themeColor="text1" w:themeTint="BF"/>
          <w:sz w:val="24"/>
        </w:rPr>
        <w:t xml:space="preserve">partner agencies </w:t>
      </w:r>
      <w:r w:rsidR="00361313">
        <w:rPr>
          <w:rFonts w:ascii="Century Gothic" w:hAnsi="Century Gothic"/>
          <w:color w:val="404040" w:themeColor="text1" w:themeTint="BF"/>
          <w:sz w:val="24"/>
        </w:rPr>
        <w:t>committed</w:t>
      </w:r>
      <w:r>
        <w:rPr>
          <w:rFonts w:ascii="Century Gothic" w:hAnsi="Century Gothic"/>
          <w:color w:val="404040" w:themeColor="text1" w:themeTint="BF"/>
          <w:sz w:val="24"/>
        </w:rPr>
        <w:t xml:space="preserve"> to </w:t>
      </w:r>
      <w:r w:rsidR="00AD163C">
        <w:rPr>
          <w:rFonts w:ascii="Century Gothic" w:hAnsi="Century Gothic"/>
          <w:color w:val="404040" w:themeColor="text1" w:themeTint="BF"/>
          <w:sz w:val="24"/>
        </w:rPr>
        <w:t>th</w:t>
      </w:r>
      <w:r w:rsidR="00EA11DA">
        <w:rPr>
          <w:rFonts w:ascii="Century Gothic" w:hAnsi="Century Gothic"/>
          <w:color w:val="404040" w:themeColor="text1" w:themeTint="BF"/>
          <w:sz w:val="24"/>
        </w:rPr>
        <w:t xml:space="preserve">is </w:t>
      </w:r>
      <w:r>
        <w:rPr>
          <w:rFonts w:ascii="Century Gothic" w:hAnsi="Century Gothic"/>
          <w:color w:val="404040" w:themeColor="text1" w:themeTint="BF"/>
          <w:sz w:val="24"/>
        </w:rPr>
        <w:t>collaboration</w:t>
      </w:r>
      <w:r w:rsidR="00970A08">
        <w:rPr>
          <w:rFonts w:ascii="Century Gothic" w:hAnsi="Century Gothic"/>
          <w:color w:val="404040" w:themeColor="text1" w:themeTint="BF"/>
          <w:sz w:val="24"/>
        </w:rPr>
        <w:t>, their history serving families experiencing homelessness, and the types of services they provide.</w:t>
      </w:r>
      <w:r>
        <w:rPr>
          <w:rFonts w:ascii="Century Gothic" w:hAnsi="Century Gothic"/>
          <w:color w:val="404040" w:themeColor="text1" w:themeTint="BF"/>
          <w:sz w:val="24"/>
        </w:rPr>
        <w:t xml:space="preserve"> </w:t>
      </w:r>
    </w:p>
    <w:p w14:paraId="34837CB9" w14:textId="77777777" w:rsidR="002C6875" w:rsidRPr="009824B6" w:rsidRDefault="002C6875" w:rsidP="002C6875">
      <w:pPr>
        <w:rPr>
          <w:rFonts w:ascii="Century Gothic" w:hAnsi="Century Gothic"/>
          <w:bCs/>
          <w:color w:val="404040" w:themeColor="text1" w:themeTint="BF"/>
          <w:sz w:val="24"/>
        </w:rPr>
      </w:pP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7E56C565" w14:textId="77777777" w:rsidR="002C6875" w:rsidRPr="009824B6" w:rsidRDefault="002C6875" w:rsidP="002C6875">
      <w:pPr>
        <w:rPr>
          <w:rFonts w:ascii="Century Gothic" w:hAnsi="Century Gothic"/>
          <w:color w:val="404040" w:themeColor="text1" w:themeTint="BF"/>
          <w:sz w:val="24"/>
        </w:rPr>
      </w:pPr>
    </w:p>
    <w:p w14:paraId="61843D8F" w14:textId="77777777" w:rsidR="00AB7648" w:rsidRPr="009824B6" w:rsidRDefault="00AB7648" w:rsidP="69EFF0FA">
      <w:pPr>
        <w:rPr>
          <w:rFonts w:ascii="Century Gothic" w:hAnsi="Century Gothic"/>
          <w:b/>
          <w:bCs/>
          <w:color w:val="404040" w:themeColor="text1" w:themeTint="BF"/>
          <w:sz w:val="24"/>
        </w:rPr>
      </w:pPr>
    </w:p>
    <w:p w14:paraId="1DCBA109" w14:textId="641150BE" w:rsidR="00E71AFD" w:rsidRPr="009824B6" w:rsidRDefault="00E71AFD" w:rsidP="00235592">
      <w:pPr>
        <w:spacing w:after="240"/>
        <w:rPr>
          <w:rFonts w:ascii="Century Gothic" w:hAnsi="Century Gothic"/>
          <w:b/>
          <w:bCs/>
          <w:color w:val="404040" w:themeColor="text1" w:themeTint="BF"/>
          <w:sz w:val="24"/>
        </w:rPr>
      </w:pPr>
      <w:r w:rsidRPr="009824B6">
        <w:rPr>
          <w:rFonts w:ascii="Century Gothic" w:hAnsi="Century Gothic"/>
          <w:b/>
          <w:bCs/>
          <w:color w:val="404040" w:themeColor="text1" w:themeTint="BF"/>
          <w:sz w:val="24"/>
        </w:rPr>
        <w:t xml:space="preserve">Funding request &amp; families served </w:t>
      </w:r>
    </w:p>
    <w:p w14:paraId="4247A47C" w14:textId="127549DC" w:rsidR="00E71AFD" w:rsidRPr="009824B6" w:rsidRDefault="005B7ABB" w:rsidP="00E71AFD">
      <w:pPr>
        <w:spacing w:after="240"/>
        <w:rPr>
          <w:rFonts w:ascii="Century Gothic" w:hAnsi="Century Gothic"/>
          <w:color w:val="404040" w:themeColor="text1" w:themeTint="BF"/>
          <w:sz w:val="24"/>
        </w:rPr>
      </w:pPr>
      <w:r w:rsidRPr="009824B6">
        <w:rPr>
          <w:rFonts w:ascii="Century Gothic" w:hAnsi="Century Gothic"/>
          <w:color w:val="404040" w:themeColor="text1" w:themeTint="BF"/>
          <w:sz w:val="24"/>
        </w:rPr>
        <w:t>List the funding request amount (up to $200,000) and the total number of anticipated families to be served through this program</w:t>
      </w:r>
      <w:r w:rsidR="001E69C8">
        <w:rPr>
          <w:rFonts w:ascii="Century Gothic" w:hAnsi="Century Gothic"/>
          <w:color w:val="404040" w:themeColor="text1" w:themeTint="BF"/>
          <w:sz w:val="24"/>
        </w:rPr>
        <w:t xml:space="preserve"> (</w:t>
      </w:r>
      <w:r w:rsidR="00D378BE">
        <w:rPr>
          <w:rFonts w:ascii="Century Gothic" w:hAnsi="Century Gothic"/>
          <w:color w:val="404040" w:themeColor="text1" w:themeTint="BF"/>
          <w:sz w:val="24"/>
        </w:rPr>
        <w:t>spending</w:t>
      </w:r>
      <w:r w:rsidR="001E69C8">
        <w:rPr>
          <w:rFonts w:ascii="Century Gothic" w:hAnsi="Century Gothic"/>
          <w:color w:val="404040" w:themeColor="text1" w:themeTint="BF"/>
          <w:sz w:val="24"/>
        </w:rPr>
        <w:t xml:space="preserve"> cap</w:t>
      </w:r>
      <w:r w:rsidR="00D378BE">
        <w:rPr>
          <w:rFonts w:ascii="Century Gothic" w:hAnsi="Century Gothic"/>
          <w:color w:val="404040" w:themeColor="text1" w:themeTint="BF"/>
          <w:sz w:val="24"/>
        </w:rPr>
        <w:t xml:space="preserve"> is $2,500 per family)</w:t>
      </w:r>
      <w:r w:rsidRPr="009824B6">
        <w:rPr>
          <w:rFonts w:ascii="Century Gothic" w:hAnsi="Century Gothic"/>
          <w:color w:val="404040" w:themeColor="text1" w:themeTint="BF"/>
          <w:sz w:val="24"/>
        </w:rPr>
        <w:t>.</w:t>
      </w:r>
    </w:p>
    <w:p w14:paraId="74455C5A" w14:textId="3E1A80AB" w:rsidR="00AC5F49" w:rsidRDefault="00BD078E" w:rsidP="00AC5F49">
      <w:pPr>
        <w:rPr>
          <w:rFonts w:ascii="Century Gothic" w:hAnsi="Century Gothic"/>
          <w:bCs/>
          <w:color w:val="404040" w:themeColor="text1" w:themeTint="BF"/>
          <w:sz w:val="24"/>
        </w:rPr>
      </w:pPr>
      <w:r>
        <w:rPr>
          <w:rFonts w:ascii="Century Gothic" w:hAnsi="Century Gothic"/>
          <w:bCs/>
          <w:color w:val="404040" w:themeColor="text1" w:themeTint="BF"/>
          <w:sz w:val="24"/>
        </w:rPr>
        <w:t xml:space="preserve">Funding Request: </w:t>
      </w:r>
      <w:r w:rsidR="00AC5F49"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5F49"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="00AC5F49"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="00AC5F49"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="00AC5F49"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="00AC5F49"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="00AC5F49"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="00AC5F49"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="00AC5F49"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="00AC5F49"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35B382E7" w14:textId="191D52FB" w:rsidR="00BD078E" w:rsidRDefault="00BD078E" w:rsidP="00AC5F49">
      <w:pPr>
        <w:rPr>
          <w:rFonts w:ascii="Century Gothic" w:hAnsi="Century Gothic"/>
          <w:bCs/>
          <w:color w:val="404040" w:themeColor="text1" w:themeTint="BF"/>
          <w:sz w:val="24"/>
        </w:rPr>
      </w:pPr>
    </w:p>
    <w:p w14:paraId="02DC148A" w14:textId="1376EE78" w:rsidR="00BD078E" w:rsidRPr="009824B6" w:rsidRDefault="00BD078E" w:rsidP="00AC5F49">
      <w:pPr>
        <w:rPr>
          <w:rFonts w:ascii="Century Gothic" w:hAnsi="Century Gothic"/>
          <w:bCs/>
          <w:color w:val="404040" w:themeColor="text1" w:themeTint="BF"/>
          <w:sz w:val="24"/>
        </w:rPr>
      </w:pPr>
      <w:r>
        <w:rPr>
          <w:rFonts w:ascii="Century Gothic" w:hAnsi="Century Gothic"/>
          <w:bCs/>
          <w:color w:val="404040" w:themeColor="text1" w:themeTint="BF"/>
          <w:sz w:val="24"/>
        </w:rPr>
        <w:t xml:space="preserve">Total Families Projected to Serve: 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42D43758" w14:textId="77777777" w:rsidR="005B7C30" w:rsidRDefault="005B7C30" w:rsidP="005B7C30">
      <w:pPr>
        <w:rPr>
          <w:rFonts w:ascii="Century Gothic" w:hAnsi="Century Gothic"/>
          <w:color w:val="404040" w:themeColor="text1" w:themeTint="BF"/>
          <w:sz w:val="24"/>
        </w:rPr>
      </w:pPr>
    </w:p>
    <w:p w14:paraId="38C62B7F" w14:textId="4CB2BC01" w:rsidR="000203F0" w:rsidRPr="00616296" w:rsidRDefault="000203F0" w:rsidP="000203F0">
      <w:pPr>
        <w:keepNext/>
        <w:keepLines/>
        <w:spacing w:before="360" w:after="80" w:line="259" w:lineRule="auto"/>
        <w:outlineLvl w:val="0"/>
        <w:rPr>
          <w:rFonts w:ascii="Calibri Light" w:hAnsi="Calibri Light"/>
          <w:b/>
          <w:bCs/>
          <w:color w:val="404040" w:themeColor="text1" w:themeTint="BF"/>
          <w:kern w:val="2"/>
          <w:sz w:val="40"/>
          <w:szCs w:val="40"/>
          <w14:ligatures w14:val="standardContextual"/>
        </w:rPr>
      </w:pPr>
      <w:r>
        <w:rPr>
          <w:rFonts w:ascii="Calibri Light" w:hAnsi="Calibri Light"/>
          <w:b/>
          <w:bCs/>
          <w:color w:val="404040" w:themeColor="text1" w:themeTint="BF"/>
          <w:kern w:val="2"/>
          <w:sz w:val="40"/>
          <w:szCs w:val="40"/>
          <w14:ligatures w14:val="standardContextual"/>
        </w:rPr>
        <w:t>Program Questions</w:t>
      </w:r>
    </w:p>
    <w:p w14:paraId="497DA6D4" w14:textId="77777777" w:rsidR="00177EBE" w:rsidRPr="009824B6" w:rsidRDefault="00177EBE" w:rsidP="002E5F0F">
      <w:pPr>
        <w:rPr>
          <w:rFonts w:ascii="Century Gothic" w:hAnsi="Century Gothic"/>
          <w:b/>
          <w:color w:val="404040" w:themeColor="text1" w:themeTint="BF"/>
          <w:sz w:val="24"/>
        </w:rPr>
      </w:pPr>
    </w:p>
    <w:p w14:paraId="097687E1" w14:textId="5963FC10" w:rsidR="002E5F0F" w:rsidRPr="009824B6" w:rsidRDefault="0007612D" w:rsidP="00235592">
      <w:pPr>
        <w:spacing w:after="240"/>
        <w:rPr>
          <w:rFonts w:ascii="Century Gothic" w:hAnsi="Century Gothic"/>
          <w:b/>
          <w:bCs/>
          <w:color w:val="404040" w:themeColor="text1" w:themeTint="BF"/>
          <w:sz w:val="24"/>
        </w:rPr>
      </w:pPr>
      <w:r w:rsidRPr="009824B6">
        <w:rPr>
          <w:rFonts w:ascii="Century Gothic" w:hAnsi="Century Gothic"/>
          <w:b/>
          <w:bCs/>
          <w:color w:val="404040" w:themeColor="text1" w:themeTint="BF"/>
          <w:sz w:val="24"/>
        </w:rPr>
        <w:t>Program Approach</w:t>
      </w:r>
    </w:p>
    <w:p w14:paraId="50657930" w14:textId="07767254" w:rsidR="00193AB7" w:rsidRDefault="0007612D" w:rsidP="0007612D">
      <w:pPr>
        <w:spacing w:after="240"/>
        <w:rPr>
          <w:rFonts w:ascii="Century Gothic" w:hAnsi="Century Gothic"/>
          <w:color w:val="404040" w:themeColor="text1" w:themeTint="BF"/>
          <w:sz w:val="24"/>
        </w:rPr>
      </w:pPr>
      <w:r w:rsidRPr="009824B6">
        <w:rPr>
          <w:rFonts w:ascii="Century Gothic" w:hAnsi="Century Gothic"/>
          <w:color w:val="404040" w:themeColor="text1" w:themeTint="BF"/>
          <w:sz w:val="24"/>
        </w:rPr>
        <w:t xml:space="preserve">Detail the proposed approach to implementing Housing Problem-Solving strategies, emphasizing </w:t>
      </w:r>
      <w:r w:rsidR="004553DF">
        <w:rPr>
          <w:rFonts w:ascii="Century Gothic" w:hAnsi="Century Gothic"/>
          <w:color w:val="404040" w:themeColor="text1" w:themeTint="BF"/>
          <w:sz w:val="24"/>
        </w:rPr>
        <w:t>d</w:t>
      </w:r>
      <w:r w:rsidRPr="009824B6">
        <w:rPr>
          <w:rFonts w:ascii="Century Gothic" w:hAnsi="Century Gothic"/>
          <w:color w:val="404040" w:themeColor="text1" w:themeTint="BF"/>
          <w:sz w:val="24"/>
        </w:rPr>
        <w:t xml:space="preserve">iversion and </w:t>
      </w:r>
      <w:r w:rsidR="004553DF">
        <w:rPr>
          <w:rFonts w:ascii="Century Gothic" w:hAnsi="Century Gothic"/>
          <w:color w:val="404040" w:themeColor="text1" w:themeTint="BF"/>
          <w:sz w:val="24"/>
        </w:rPr>
        <w:t>r</w:t>
      </w:r>
      <w:r w:rsidRPr="009824B6">
        <w:rPr>
          <w:rFonts w:ascii="Century Gothic" w:hAnsi="Century Gothic"/>
          <w:color w:val="404040" w:themeColor="text1" w:themeTint="BF"/>
          <w:sz w:val="24"/>
        </w:rPr>
        <w:t xml:space="preserve">apid </w:t>
      </w:r>
      <w:r w:rsidR="004553DF">
        <w:rPr>
          <w:rFonts w:ascii="Century Gothic" w:hAnsi="Century Gothic"/>
          <w:color w:val="404040" w:themeColor="text1" w:themeTint="BF"/>
          <w:sz w:val="24"/>
        </w:rPr>
        <w:t>r</w:t>
      </w:r>
      <w:r w:rsidRPr="009824B6">
        <w:rPr>
          <w:rFonts w:ascii="Century Gothic" w:hAnsi="Century Gothic"/>
          <w:color w:val="404040" w:themeColor="text1" w:themeTint="BF"/>
          <w:sz w:val="24"/>
        </w:rPr>
        <w:t xml:space="preserve">ehousing, and how these strategies will decrease family homelessness across the </w:t>
      </w:r>
      <w:r w:rsidR="00BD078E">
        <w:rPr>
          <w:rFonts w:ascii="Century Gothic" w:hAnsi="Century Gothic"/>
          <w:color w:val="404040" w:themeColor="text1" w:themeTint="BF"/>
          <w:sz w:val="24"/>
        </w:rPr>
        <w:t xml:space="preserve">full </w:t>
      </w:r>
      <w:r w:rsidRPr="009824B6">
        <w:rPr>
          <w:rFonts w:ascii="Century Gothic" w:hAnsi="Century Gothic"/>
          <w:color w:val="404040" w:themeColor="text1" w:themeTint="BF"/>
          <w:sz w:val="24"/>
        </w:rPr>
        <w:t>NC BoS Region</w:t>
      </w:r>
      <w:r w:rsidR="004553DF">
        <w:rPr>
          <w:rFonts w:ascii="Century Gothic" w:hAnsi="Century Gothic"/>
          <w:color w:val="404040" w:themeColor="text1" w:themeTint="BF"/>
          <w:sz w:val="24"/>
        </w:rPr>
        <w:t>al Committee</w:t>
      </w:r>
      <w:r w:rsidR="00BD078E">
        <w:rPr>
          <w:rFonts w:ascii="Century Gothic" w:hAnsi="Century Gothic"/>
          <w:color w:val="404040" w:themeColor="text1" w:themeTint="BF"/>
          <w:sz w:val="24"/>
        </w:rPr>
        <w:t xml:space="preserve"> geographic area</w:t>
      </w:r>
      <w:r w:rsidRPr="009824B6">
        <w:rPr>
          <w:rFonts w:ascii="Century Gothic" w:hAnsi="Century Gothic"/>
          <w:color w:val="404040" w:themeColor="text1" w:themeTint="BF"/>
          <w:sz w:val="24"/>
        </w:rPr>
        <w:t>.</w:t>
      </w:r>
      <w:r w:rsidR="00DC776B">
        <w:rPr>
          <w:rFonts w:ascii="Century Gothic" w:hAnsi="Century Gothic"/>
          <w:color w:val="404040" w:themeColor="text1" w:themeTint="BF"/>
          <w:sz w:val="24"/>
        </w:rPr>
        <w:t xml:space="preserve"> </w:t>
      </w:r>
      <w:r w:rsidR="00E97462">
        <w:rPr>
          <w:rFonts w:ascii="Century Gothic" w:hAnsi="Century Gothic"/>
          <w:color w:val="404040" w:themeColor="text1" w:themeTint="BF"/>
          <w:sz w:val="24"/>
        </w:rPr>
        <w:t>The respon</w:t>
      </w:r>
      <w:r w:rsidR="009F5FEC">
        <w:rPr>
          <w:rFonts w:ascii="Century Gothic" w:hAnsi="Century Gothic"/>
          <w:color w:val="404040" w:themeColor="text1" w:themeTint="BF"/>
          <w:sz w:val="24"/>
        </w:rPr>
        <w:t>se should address the following</w:t>
      </w:r>
      <w:r w:rsidR="00193AB7">
        <w:rPr>
          <w:rFonts w:ascii="Century Gothic" w:hAnsi="Century Gothic"/>
          <w:color w:val="404040" w:themeColor="text1" w:themeTint="BF"/>
          <w:sz w:val="24"/>
        </w:rPr>
        <w:t>:</w:t>
      </w:r>
    </w:p>
    <w:p w14:paraId="7103D85D" w14:textId="6EE4BD69" w:rsidR="00DC2622" w:rsidRPr="00DC2622" w:rsidRDefault="00A15244" w:rsidP="00193AB7">
      <w:pPr>
        <w:pStyle w:val="ListParagraph"/>
        <w:numPr>
          <w:ilvl w:val="0"/>
          <w:numId w:val="28"/>
        </w:numPr>
        <w:spacing w:after="240"/>
        <w:rPr>
          <w:rFonts w:ascii="Century Gothic" w:hAnsi="Century Gothic"/>
          <w:bCs/>
          <w:color w:val="404040" w:themeColor="text1" w:themeTint="BF"/>
          <w:sz w:val="24"/>
        </w:rPr>
      </w:pPr>
      <w:r>
        <w:rPr>
          <w:rFonts w:ascii="Century Gothic" w:hAnsi="Century Gothic"/>
          <w:color w:val="404040" w:themeColor="text1" w:themeTint="BF"/>
          <w:sz w:val="24"/>
        </w:rPr>
        <w:t>How the community plans</w:t>
      </w:r>
      <w:r w:rsidRPr="00A15244">
        <w:rPr>
          <w:rFonts w:ascii="Century Gothic" w:hAnsi="Century Gothic"/>
          <w:color w:val="404040" w:themeColor="text1" w:themeTint="BF"/>
          <w:sz w:val="24"/>
        </w:rPr>
        <w:t xml:space="preserve"> to implement diversion and rapid rehousing strategies</w:t>
      </w:r>
      <w:r w:rsidR="00BD078E">
        <w:rPr>
          <w:rFonts w:ascii="Century Gothic" w:hAnsi="Century Gothic"/>
          <w:color w:val="404040" w:themeColor="text1" w:themeTint="BF"/>
          <w:sz w:val="24"/>
        </w:rPr>
        <w:t xml:space="preserve"> in the full geographic area</w:t>
      </w:r>
      <w:r w:rsidRPr="00A15244">
        <w:rPr>
          <w:rFonts w:ascii="Century Gothic" w:hAnsi="Century Gothic"/>
          <w:color w:val="404040" w:themeColor="text1" w:themeTint="BF"/>
          <w:sz w:val="24"/>
        </w:rPr>
        <w:t>. Include specific steps and actions to be taken.</w:t>
      </w:r>
      <w:r>
        <w:rPr>
          <w:rFonts w:ascii="Century Gothic" w:hAnsi="Century Gothic"/>
          <w:color w:val="404040" w:themeColor="text1" w:themeTint="BF"/>
          <w:sz w:val="24"/>
        </w:rPr>
        <w:t xml:space="preserve"> </w:t>
      </w:r>
    </w:p>
    <w:p w14:paraId="76543373" w14:textId="0829C048" w:rsidR="00193AB7" w:rsidRDefault="00DC2622" w:rsidP="00193AB7">
      <w:pPr>
        <w:pStyle w:val="ListParagraph"/>
        <w:numPr>
          <w:ilvl w:val="0"/>
          <w:numId w:val="28"/>
        </w:numPr>
        <w:spacing w:after="240"/>
        <w:rPr>
          <w:rFonts w:ascii="Century Gothic" w:hAnsi="Century Gothic"/>
          <w:bCs/>
          <w:color w:val="404040" w:themeColor="text1" w:themeTint="BF"/>
          <w:sz w:val="24"/>
        </w:rPr>
      </w:pPr>
      <w:r w:rsidRPr="00DC2622">
        <w:rPr>
          <w:rFonts w:ascii="Century Gothic" w:hAnsi="Century Gothic"/>
          <w:bCs/>
          <w:color w:val="404040" w:themeColor="text1" w:themeTint="BF"/>
          <w:sz w:val="24"/>
        </w:rPr>
        <w:t xml:space="preserve">Explain how these strategies will supplement and enhance existing programs aimed at reducing family homelessness. Detail any modifications or additions to current </w:t>
      </w:r>
      <w:r w:rsidR="00BD078E">
        <w:rPr>
          <w:rFonts w:ascii="Century Gothic" w:hAnsi="Century Gothic"/>
          <w:bCs/>
          <w:color w:val="404040" w:themeColor="text1" w:themeTint="BF"/>
          <w:sz w:val="24"/>
        </w:rPr>
        <w:t>services</w:t>
      </w:r>
      <w:r w:rsidRPr="00DC2622">
        <w:rPr>
          <w:rFonts w:ascii="Century Gothic" w:hAnsi="Century Gothic"/>
          <w:bCs/>
          <w:color w:val="404040" w:themeColor="text1" w:themeTint="BF"/>
          <w:sz w:val="24"/>
        </w:rPr>
        <w:t>.</w:t>
      </w:r>
    </w:p>
    <w:p w14:paraId="03ECE4D6" w14:textId="2A389A33" w:rsidR="00DC2622" w:rsidRDefault="003509F0" w:rsidP="00193AB7">
      <w:pPr>
        <w:pStyle w:val="ListParagraph"/>
        <w:numPr>
          <w:ilvl w:val="0"/>
          <w:numId w:val="28"/>
        </w:numPr>
        <w:spacing w:after="240"/>
        <w:rPr>
          <w:rFonts w:ascii="Century Gothic" w:hAnsi="Century Gothic"/>
          <w:bCs/>
          <w:color w:val="404040" w:themeColor="text1" w:themeTint="BF"/>
          <w:sz w:val="24"/>
        </w:rPr>
      </w:pPr>
      <w:r w:rsidRPr="003509F0">
        <w:rPr>
          <w:rFonts w:ascii="Century Gothic" w:hAnsi="Century Gothic"/>
          <w:bCs/>
          <w:color w:val="404040" w:themeColor="text1" w:themeTint="BF"/>
          <w:sz w:val="24"/>
        </w:rPr>
        <w:t xml:space="preserve">Outline how you will coordinate with </w:t>
      </w:r>
      <w:r w:rsidR="000A3AC8">
        <w:rPr>
          <w:rFonts w:ascii="Century Gothic" w:hAnsi="Century Gothic"/>
          <w:bCs/>
          <w:color w:val="404040" w:themeColor="text1" w:themeTint="BF"/>
          <w:sz w:val="24"/>
        </w:rPr>
        <w:t>non-housing</w:t>
      </w:r>
      <w:r w:rsidRPr="003509F0">
        <w:rPr>
          <w:rFonts w:ascii="Century Gothic" w:hAnsi="Century Gothic"/>
          <w:bCs/>
          <w:color w:val="404040" w:themeColor="text1" w:themeTint="BF"/>
          <w:sz w:val="24"/>
        </w:rPr>
        <w:t xml:space="preserve"> stakeholders. Include any plans for collaboration or integration with existing resources and services</w:t>
      </w:r>
      <w:r w:rsidR="00C85392">
        <w:rPr>
          <w:rFonts w:ascii="Century Gothic" w:hAnsi="Century Gothic"/>
          <w:bCs/>
          <w:color w:val="404040" w:themeColor="text1" w:themeTint="BF"/>
          <w:sz w:val="24"/>
        </w:rPr>
        <w:t xml:space="preserve">. </w:t>
      </w:r>
    </w:p>
    <w:p w14:paraId="20E2753E" w14:textId="588071DD" w:rsidR="003509F0" w:rsidRDefault="003509F0" w:rsidP="00193AB7">
      <w:pPr>
        <w:pStyle w:val="ListParagraph"/>
        <w:numPr>
          <w:ilvl w:val="0"/>
          <w:numId w:val="28"/>
        </w:numPr>
        <w:spacing w:after="240"/>
        <w:rPr>
          <w:rFonts w:ascii="Century Gothic" w:hAnsi="Century Gothic"/>
          <w:bCs/>
          <w:color w:val="404040" w:themeColor="text1" w:themeTint="BF"/>
          <w:sz w:val="24"/>
        </w:rPr>
      </w:pPr>
      <w:r w:rsidRPr="003509F0">
        <w:rPr>
          <w:rFonts w:ascii="Century Gothic" w:hAnsi="Century Gothic"/>
          <w:bCs/>
          <w:color w:val="404040" w:themeColor="text1" w:themeTint="BF"/>
          <w:sz w:val="24"/>
        </w:rPr>
        <w:t>Highlight any innovative approaches or adjustments you plan to make to address identified gaps in the current framework.</w:t>
      </w:r>
    </w:p>
    <w:p w14:paraId="6510C8D4" w14:textId="374377B3" w:rsidR="00AA54CA" w:rsidRPr="00193AB7" w:rsidRDefault="00561D38" w:rsidP="00193AB7">
      <w:pPr>
        <w:pStyle w:val="ListParagraph"/>
        <w:numPr>
          <w:ilvl w:val="0"/>
          <w:numId w:val="28"/>
        </w:numPr>
        <w:spacing w:after="240"/>
        <w:rPr>
          <w:rFonts w:ascii="Century Gothic" w:hAnsi="Century Gothic"/>
          <w:bCs/>
          <w:color w:val="404040" w:themeColor="text1" w:themeTint="BF"/>
          <w:sz w:val="24"/>
        </w:rPr>
      </w:pPr>
      <w:r>
        <w:rPr>
          <w:rFonts w:ascii="Century Gothic" w:hAnsi="Century Gothic"/>
          <w:bCs/>
          <w:color w:val="404040" w:themeColor="text1" w:themeTint="BF"/>
          <w:sz w:val="24"/>
        </w:rPr>
        <w:t xml:space="preserve">Describe how the program will </w:t>
      </w:r>
      <w:r w:rsidR="00C33007">
        <w:rPr>
          <w:rFonts w:ascii="Century Gothic" w:hAnsi="Century Gothic"/>
          <w:bCs/>
          <w:color w:val="404040" w:themeColor="text1" w:themeTint="BF"/>
          <w:sz w:val="24"/>
        </w:rPr>
        <w:t>integrate</w:t>
      </w:r>
      <w:r>
        <w:rPr>
          <w:rFonts w:ascii="Century Gothic" w:hAnsi="Century Gothic"/>
          <w:bCs/>
          <w:color w:val="404040" w:themeColor="text1" w:themeTint="BF"/>
          <w:sz w:val="24"/>
        </w:rPr>
        <w:t xml:space="preserve"> people with lived experience of homelessness</w:t>
      </w:r>
      <w:r w:rsidR="00E736FA">
        <w:rPr>
          <w:rFonts w:ascii="Century Gothic" w:hAnsi="Century Gothic"/>
          <w:bCs/>
          <w:color w:val="404040" w:themeColor="text1" w:themeTint="BF"/>
          <w:sz w:val="24"/>
        </w:rPr>
        <w:t xml:space="preserve"> to enhance effectiveness. </w:t>
      </w:r>
    </w:p>
    <w:p w14:paraId="4EF81E47" w14:textId="77777777" w:rsidR="00AC5F49" w:rsidRPr="009824B6" w:rsidRDefault="00AC5F49" w:rsidP="00AC5F49">
      <w:pPr>
        <w:rPr>
          <w:rFonts w:ascii="Century Gothic" w:hAnsi="Century Gothic"/>
          <w:bCs/>
          <w:color w:val="404040" w:themeColor="text1" w:themeTint="BF"/>
          <w:sz w:val="24"/>
        </w:rPr>
      </w:pP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36600AF9" w14:textId="2907106E" w:rsidR="00427178" w:rsidRPr="009824B6" w:rsidRDefault="00427178" w:rsidP="005B7C30">
      <w:pPr>
        <w:rPr>
          <w:rFonts w:ascii="Century Gothic" w:hAnsi="Century Gothic"/>
          <w:b/>
          <w:color w:val="404040" w:themeColor="text1" w:themeTint="BF"/>
          <w:sz w:val="22"/>
          <w:szCs w:val="22"/>
        </w:rPr>
      </w:pPr>
    </w:p>
    <w:p w14:paraId="2E9DDE4A" w14:textId="77777777" w:rsidR="0047528D" w:rsidRPr="009824B6" w:rsidRDefault="0047528D" w:rsidP="005B7C30">
      <w:pPr>
        <w:rPr>
          <w:rFonts w:ascii="Century Gothic" w:hAnsi="Century Gothic"/>
          <w:b/>
          <w:color w:val="404040" w:themeColor="text1" w:themeTint="BF"/>
          <w:sz w:val="22"/>
          <w:szCs w:val="22"/>
        </w:rPr>
      </w:pPr>
    </w:p>
    <w:p w14:paraId="31094D98" w14:textId="4AFC854C" w:rsidR="002E3812" w:rsidRPr="009824B6" w:rsidRDefault="00A9523E" w:rsidP="00235592">
      <w:pPr>
        <w:spacing w:after="240"/>
        <w:rPr>
          <w:rFonts w:ascii="Century Gothic" w:hAnsi="Century Gothic"/>
          <w:b/>
          <w:color w:val="404040" w:themeColor="text1" w:themeTint="BF"/>
          <w:sz w:val="22"/>
          <w:szCs w:val="22"/>
        </w:rPr>
      </w:pPr>
      <w:r w:rsidRPr="009824B6">
        <w:rPr>
          <w:rFonts w:ascii="Century Gothic" w:hAnsi="Century Gothic"/>
          <w:b/>
          <w:color w:val="404040" w:themeColor="text1" w:themeTint="BF"/>
          <w:sz w:val="24"/>
        </w:rPr>
        <w:t>Referral Process</w:t>
      </w:r>
    </w:p>
    <w:p w14:paraId="1D94197B" w14:textId="1FA76B86" w:rsidR="000050BD" w:rsidRPr="009824B6" w:rsidRDefault="00A9523E" w:rsidP="00A9523E">
      <w:pPr>
        <w:spacing w:after="240"/>
        <w:rPr>
          <w:rFonts w:ascii="Century Gothic" w:hAnsi="Century Gothic"/>
          <w:bCs/>
          <w:color w:val="404040" w:themeColor="text1" w:themeTint="BF"/>
          <w:sz w:val="21"/>
        </w:rPr>
      </w:pPr>
      <w:r w:rsidRPr="009824B6">
        <w:rPr>
          <w:rFonts w:ascii="Century Gothic" w:hAnsi="Century Gothic"/>
          <w:color w:val="404040" w:themeColor="text1" w:themeTint="BF"/>
          <w:sz w:val="24"/>
        </w:rPr>
        <w:t>Outline a clear and efficient referral process to ensure families are swiftly connected to appropriate housing and support services. Include any required documentation, intake procedures, and other relevant information.</w:t>
      </w:r>
      <w:r w:rsidR="002C6875">
        <w:rPr>
          <w:rFonts w:ascii="Century Gothic" w:hAnsi="Century Gothic"/>
          <w:color w:val="404040" w:themeColor="text1" w:themeTint="BF"/>
          <w:sz w:val="24"/>
        </w:rPr>
        <w:t xml:space="preserve"> </w:t>
      </w:r>
      <w:r w:rsidR="00E36609">
        <w:rPr>
          <w:rFonts w:ascii="Century Gothic" w:hAnsi="Century Gothic"/>
          <w:color w:val="404040" w:themeColor="text1" w:themeTint="BF"/>
          <w:sz w:val="24"/>
        </w:rPr>
        <w:t xml:space="preserve">Include </w:t>
      </w:r>
      <w:r w:rsidR="002C6875">
        <w:rPr>
          <w:rFonts w:ascii="Century Gothic" w:hAnsi="Century Gothic"/>
          <w:color w:val="404040" w:themeColor="text1" w:themeTint="BF"/>
          <w:sz w:val="24"/>
        </w:rPr>
        <w:t>how this referral process will integrate with the local coordinated entry process</w:t>
      </w:r>
      <w:r w:rsidR="00360074">
        <w:rPr>
          <w:rFonts w:ascii="Century Gothic" w:hAnsi="Century Gothic"/>
          <w:color w:val="404040" w:themeColor="text1" w:themeTint="BF"/>
          <w:sz w:val="24"/>
        </w:rPr>
        <w:t xml:space="preserve">. </w:t>
      </w:r>
    </w:p>
    <w:p w14:paraId="4BECC5B2" w14:textId="48B3F1AB" w:rsidR="00B05999" w:rsidRPr="008D6890" w:rsidRDefault="00AC5F49" w:rsidP="008D6890">
      <w:pPr>
        <w:rPr>
          <w:rFonts w:ascii="Century Gothic" w:hAnsi="Century Gothic"/>
          <w:bCs/>
          <w:color w:val="404040" w:themeColor="text1" w:themeTint="BF"/>
          <w:sz w:val="24"/>
        </w:rPr>
      </w:pP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3986FAC1" w14:textId="77777777" w:rsidR="00B05999" w:rsidRDefault="00B05999" w:rsidP="00235592">
      <w:pPr>
        <w:spacing w:after="240"/>
        <w:rPr>
          <w:rFonts w:ascii="Century Gothic" w:hAnsi="Century Gothic"/>
          <w:b/>
          <w:color w:val="404040" w:themeColor="text1" w:themeTint="BF"/>
          <w:sz w:val="24"/>
        </w:rPr>
      </w:pPr>
    </w:p>
    <w:p w14:paraId="5D4E6B61" w14:textId="556908E4" w:rsidR="00A9523E" w:rsidRPr="009824B6" w:rsidRDefault="00F655C0" w:rsidP="00235592">
      <w:pPr>
        <w:spacing w:after="240"/>
        <w:rPr>
          <w:rFonts w:ascii="Century Gothic" w:hAnsi="Century Gothic"/>
          <w:b/>
          <w:color w:val="404040" w:themeColor="text1" w:themeTint="BF"/>
          <w:sz w:val="22"/>
          <w:szCs w:val="22"/>
        </w:rPr>
      </w:pPr>
      <w:r w:rsidRPr="009824B6">
        <w:rPr>
          <w:rFonts w:ascii="Century Gothic" w:hAnsi="Century Gothic"/>
          <w:b/>
          <w:color w:val="404040" w:themeColor="text1" w:themeTint="BF"/>
          <w:sz w:val="24"/>
        </w:rPr>
        <w:t>Evaluation</w:t>
      </w:r>
    </w:p>
    <w:p w14:paraId="547E87DA" w14:textId="0D310C89" w:rsidR="00910027" w:rsidRPr="009824B6" w:rsidRDefault="00F655C0" w:rsidP="005B7C30">
      <w:pPr>
        <w:rPr>
          <w:rFonts w:ascii="Century Gothic" w:hAnsi="Century Gothic"/>
          <w:b/>
          <w:color w:val="404040" w:themeColor="text1" w:themeTint="BF"/>
          <w:sz w:val="22"/>
          <w:szCs w:val="22"/>
        </w:rPr>
      </w:pPr>
      <w:r w:rsidRPr="009824B6">
        <w:rPr>
          <w:rFonts w:ascii="Century Gothic" w:hAnsi="Century Gothic"/>
          <w:color w:val="404040" w:themeColor="text1" w:themeTint="BF"/>
          <w:sz w:val="24"/>
        </w:rPr>
        <w:t>Describe how the effectiveness of the program will be evaluated, including at least 3 SMART</w:t>
      </w:r>
      <w:r w:rsidR="00970A08">
        <w:rPr>
          <w:rFonts w:ascii="Century Gothic" w:hAnsi="Century Gothic"/>
          <w:color w:val="404040" w:themeColor="text1" w:themeTint="BF"/>
          <w:sz w:val="24"/>
        </w:rPr>
        <w:t>IE</w:t>
      </w:r>
      <w:r w:rsidRPr="009824B6">
        <w:rPr>
          <w:rFonts w:ascii="Century Gothic" w:hAnsi="Century Gothic"/>
          <w:color w:val="404040" w:themeColor="text1" w:themeTint="BF"/>
          <w:sz w:val="24"/>
        </w:rPr>
        <w:t xml:space="preserve"> </w:t>
      </w:r>
      <w:r w:rsidR="00BD078E">
        <w:rPr>
          <w:rFonts w:ascii="Century Gothic" w:hAnsi="Century Gothic"/>
          <w:color w:val="404040" w:themeColor="text1" w:themeTint="BF"/>
          <w:sz w:val="24"/>
        </w:rPr>
        <w:t>g</w:t>
      </w:r>
      <w:r w:rsidRPr="009824B6">
        <w:rPr>
          <w:rFonts w:ascii="Century Gothic" w:hAnsi="Century Gothic"/>
          <w:color w:val="404040" w:themeColor="text1" w:themeTint="BF"/>
          <w:sz w:val="24"/>
        </w:rPr>
        <w:t>oals for the program.</w:t>
      </w:r>
      <w:r w:rsidR="00970A08">
        <w:rPr>
          <w:rFonts w:ascii="Century Gothic" w:hAnsi="Century Gothic"/>
          <w:color w:val="404040" w:themeColor="text1" w:themeTint="BF"/>
          <w:sz w:val="24"/>
        </w:rPr>
        <w:t xml:space="preserve"> </w:t>
      </w:r>
      <w:r w:rsidR="00722F23">
        <w:rPr>
          <w:rFonts w:ascii="Century Gothic" w:hAnsi="Century Gothic"/>
          <w:color w:val="404040" w:themeColor="text1" w:themeTint="BF"/>
          <w:sz w:val="24"/>
        </w:rPr>
        <w:t>(</w:t>
      </w:r>
      <w:r w:rsidR="00970A08" w:rsidRPr="00970A08">
        <w:rPr>
          <w:rFonts w:ascii="Century Gothic" w:hAnsi="Century Gothic"/>
          <w:color w:val="404040" w:themeColor="text1" w:themeTint="BF"/>
          <w:sz w:val="24"/>
        </w:rPr>
        <w:t>SMARTIE stands for Strategic, Measurable, Ambitious, Realistic, Time-bound, Inclusive, and Equitable</w:t>
      </w:r>
      <w:r w:rsidR="00722F23">
        <w:rPr>
          <w:rFonts w:ascii="Century Gothic" w:hAnsi="Century Gothic"/>
          <w:color w:val="404040" w:themeColor="text1" w:themeTint="BF"/>
          <w:sz w:val="24"/>
        </w:rPr>
        <w:t>)</w:t>
      </w:r>
    </w:p>
    <w:p w14:paraId="5509CE6A" w14:textId="77777777" w:rsidR="00C22178" w:rsidRPr="009824B6" w:rsidRDefault="00C22178" w:rsidP="00C22178">
      <w:pPr>
        <w:pStyle w:val="ListParagraph"/>
        <w:numPr>
          <w:ilvl w:val="0"/>
          <w:numId w:val="27"/>
        </w:numPr>
        <w:spacing w:before="240" w:line="480" w:lineRule="auto"/>
        <w:rPr>
          <w:rFonts w:ascii="Century Gothic" w:hAnsi="Century Gothic"/>
          <w:bCs/>
          <w:color w:val="404040" w:themeColor="text1" w:themeTint="BF"/>
          <w:sz w:val="22"/>
          <w:szCs w:val="22"/>
        </w:rPr>
      </w:pP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7440A7D9" w14:textId="77777777" w:rsidR="00C22178" w:rsidRPr="009824B6" w:rsidRDefault="00C22178" w:rsidP="00C22178">
      <w:pPr>
        <w:pStyle w:val="ListParagraph"/>
        <w:spacing w:line="480" w:lineRule="auto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6F742CE3" w14:textId="77777777" w:rsidR="00C22178" w:rsidRPr="009824B6" w:rsidRDefault="00C22178" w:rsidP="00C22178">
      <w:pPr>
        <w:pStyle w:val="ListParagraph"/>
        <w:numPr>
          <w:ilvl w:val="0"/>
          <w:numId w:val="27"/>
        </w:numPr>
        <w:spacing w:line="480" w:lineRule="auto"/>
        <w:rPr>
          <w:rFonts w:ascii="Century Gothic" w:hAnsi="Century Gothic"/>
          <w:bCs/>
          <w:color w:val="404040" w:themeColor="text1" w:themeTint="BF"/>
          <w:sz w:val="22"/>
          <w:szCs w:val="22"/>
        </w:rPr>
      </w:pP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56EAE072" w14:textId="77777777" w:rsidR="00C22178" w:rsidRPr="009824B6" w:rsidRDefault="00C22178" w:rsidP="00C22178">
      <w:pPr>
        <w:pStyle w:val="ListParagraph"/>
        <w:spacing w:line="480" w:lineRule="auto"/>
        <w:rPr>
          <w:rFonts w:ascii="Century Gothic" w:hAnsi="Century Gothic"/>
          <w:color w:val="404040" w:themeColor="text1" w:themeTint="BF"/>
          <w:sz w:val="22"/>
          <w:szCs w:val="22"/>
        </w:rPr>
      </w:pPr>
    </w:p>
    <w:p w14:paraId="0BB1697B" w14:textId="77777777" w:rsidR="00C22178" w:rsidRPr="009824B6" w:rsidRDefault="00C22178" w:rsidP="00C22178">
      <w:pPr>
        <w:pStyle w:val="ListParagraph"/>
        <w:numPr>
          <w:ilvl w:val="0"/>
          <w:numId w:val="27"/>
        </w:numPr>
        <w:spacing w:line="480" w:lineRule="auto"/>
        <w:rPr>
          <w:rFonts w:ascii="Century Gothic" w:hAnsi="Century Gothic"/>
          <w:bCs/>
          <w:color w:val="404040" w:themeColor="text1" w:themeTint="BF"/>
          <w:sz w:val="22"/>
          <w:szCs w:val="22"/>
        </w:rPr>
      </w:pP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41242103" w14:textId="77777777" w:rsidR="00B05999" w:rsidRDefault="00B05999" w:rsidP="00B05999">
      <w:pPr>
        <w:spacing w:after="240"/>
        <w:rPr>
          <w:rFonts w:ascii="Century Gothic" w:hAnsi="Century Gothic"/>
          <w:b/>
          <w:color w:val="404040" w:themeColor="text1" w:themeTint="BF"/>
          <w:sz w:val="24"/>
        </w:rPr>
      </w:pPr>
    </w:p>
    <w:p w14:paraId="1FD8452E" w14:textId="48239230" w:rsidR="00BB739D" w:rsidRDefault="00B05999" w:rsidP="009C3542">
      <w:pPr>
        <w:spacing w:after="240"/>
        <w:rPr>
          <w:rFonts w:ascii="Century Gothic" w:hAnsi="Century Gothic"/>
          <w:b/>
          <w:color w:val="404040" w:themeColor="text1" w:themeTint="BF"/>
          <w:sz w:val="24"/>
        </w:rPr>
      </w:pPr>
      <w:r>
        <w:rPr>
          <w:rFonts w:ascii="Century Gothic" w:hAnsi="Century Gothic"/>
          <w:b/>
          <w:color w:val="404040" w:themeColor="text1" w:themeTint="BF"/>
          <w:sz w:val="24"/>
        </w:rPr>
        <w:t>Additional Comments</w:t>
      </w:r>
    </w:p>
    <w:p w14:paraId="4F182AF3" w14:textId="05FF2372" w:rsidR="009C3542" w:rsidRPr="009C3542" w:rsidRDefault="009C3542" w:rsidP="008D6890">
      <w:pPr>
        <w:spacing w:after="240"/>
        <w:rPr>
          <w:rFonts w:ascii="Century Gothic" w:hAnsi="Century Gothic"/>
          <w:color w:val="404040" w:themeColor="text1" w:themeTint="BF"/>
          <w:sz w:val="24"/>
        </w:rPr>
      </w:pPr>
      <w:r>
        <w:rPr>
          <w:rFonts w:ascii="Century Gothic" w:hAnsi="Century Gothic"/>
          <w:color w:val="404040" w:themeColor="text1" w:themeTint="BF"/>
          <w:sz w:val="24"/>
        </w:rPr>
        <w:t xml:space="preserve">Provide any additional pertinent information. </w:t>
      </w:r>
      <w:r w:rsidR="00BD078E">
        <w:rPr>
          <w:rFonts w:ascii="Century Gothic" w:hAnsi="Century Gothic"/>
          <w:color w:val="404040" w:themeColor="text1" w:themeTint="BF"/>
          <w:sz w:val="24"/>
        </w:rPr>
        <w:t xml:space="preserve">Why is your Regional Committee especially </w:t>
      </w:r>
      <w:r w:rsidR="00361313">
        <w:rPr>
          <w:rFonts w:ascii="Century Gothic" w:hAnsi="Century Gothic"/>
          <w:color w:val="404040" w:themeColor="text1" w:themeTint="BF"/>
          <w:sz w:val="24"/>
        </w:rPr>
        <w:t>set up</w:t>
      </w:r>
      <w:r w:rsidR="00BD078E">
        <w:rPr>
          <w:rFonts w:ascii="Century Gothic" w:hAnsi="Century Gothic"/>
          <w:color w:val="404040" w:themeColor="text1" w:themeTint="BF"/>
          <w:sz w:val="24"/>
        </w:rPr>
        <w:t xml:space="preserve"> to take advantage of this opportunity right now?</w:t>
      </w:r>
    </w:p>
    <w:p w14:paraId="73906F29" w14:textId="77777777" w:rsidR="008D6890" w:rsidRPr="009824B6" w:rsidRDefault="008D6890" w:rsidP="008D6890">
      <w:pPr>
        <w:rPr>
          <w:rFonts w:ascii="Century Gothic" w:hAnsi="Century Gothic"/>
          <w:bCs/>
          <w:color w:val="404040" w:themeColor="text1" w:themeTint="BF"/>
          <w:sz w:val="24"/>
        </w:rPr>
      </w:pP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instrText xml:space="preserve"> FORMTEXT </w:instrTex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separate"/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noProof/>
          <w:color w:val="404040" w:themeColor="text1" w:themeTint="BF"/>
          <w:sz w:val="24"/>
        </w:rPr>
        <w:t> </w:t>
      </w:r>
      <w:r w:rsidRPr="009824B6">
        <w:rPr>
          <w:rFonts w:ascii="Century Gothic" w:hAnsi="Century Gothic"/>
          <w:bCs/>
          <w:color w:val="404040" w:themeColor="text1" w:themeTint="BF"/>
          <w:sz w:val="24"/>
        </w:rPr>
        <w:fldChar w:fldCharType="end"/>
      </w:r>
    </w:p>
    <w:p w14:paraId="7BC1F6A8" w14:textId="34A37D5A" w:rsidR="009C3542" w:rsidRPr="008D6890" w:rsidRDefault="009C3542" w:rsidP="008D6890">
      <w:pPr>
        <w:spacing w:line="276" w:lineRule="auto"/>
        <w:jc w:val="both"/>
        <w:rPr>
          <w:rFonts w:ascii="Century Gothic" w:hAnsi="Century Gothic"/>
          <w:b/>
          <w:bCs/>
          <w:color w:val="404040" w:themeColor="text1" w:themeTint="BF"/>
          <w:sz w:val="22"/>
          <w:szCs w:val="22"/>
        </w:rPr>
      </w:pPr>
    </w:p>
    <w:p w14:paraId="7C5F1440" w14:textId="77777777" w:rsidR="00B05999" w:rsidRPr="009824B6" w:rsidRDefault="00B05999" w:rsidP="00B05999">
      <w:pPr>
        <w:rPr>
          <w:rFonts w:ascii="Century Gothic" w:hAnsi="Century Gothic"/>
          <w:b/>
          <w:color w:val="404040" w:themeColor="text1" w:themeTint="BF"/>
          <w:sz w:val="22"/>
          <w:szCs w:val="22"/>
        </w:rPr>
      </w:pPr>
    </w:p>
    <w:sectPr w:rsidR="00B05999" w:rsidRPr="009824B6" w:rsidSect="0056386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3F1F" w14:textId="77777777" w:rsidR="00FA3FAD" w:rsidRDefault="00FA3FAD">
      <w:r>
        <w:separator/>
      </w:r>
    </w:p>
  </w:endnote>
  <w:endnote w:type="continuationSeparator" w:id="0">
    <w:p w14:paraId="5456FF28" w14:textId="77777777" w:rsidR="00FA3FAD" w:rsidRDefault="00FA3FAD">
      <w:r>
        <w:continuationSeparator/>
      </w:r>
    </w:p>
  </w:endnote>
  <w:endnote w:type="continuationNotice" w:id="1">
    <w:p w14:paraId="71E7EDEC" w14:textId="77777777" w:rsidR="00FA3FAD" w:rsidRDefault="00FA3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1AC7" w14:textId="2D53570F" w:rsidR="000F391C" w:rsidRDefault="00C224B1">
    <w:pPr>
      <w:pStyle w:val="Footer"/>
    </w:pPr>
    <w:r>
      <w:t xml:space="preserve">Updated </w:t>
    </w:r>
    <w:r w:rsidR="00E30685">
      <w:fldChar w:fldCharType="begin"/>
    </w:r>
    <w:r w:rsidR="00E30685">
      <w:instrText xml:space="preserve"> DATE \@ "M/d/yyyy" </w:instrText>
    </w:r>
    <w:r w:rsidR="00E30685">
      <w:fldChar w:fldCharType="separate"/>
    </w:r>
    <w:r w:rsidR="00A47076">
      <w:rPr>
        <w:noProof/>
      </w:rPr>
      <w:t>8/2/2024</w:t>
    </w:r>
    <w:r w:rsidR="00E30685">
      <w:fldChar w:fldCharType="end"/>
    </w:r>
    <w:r w:rsidR="006C4C4D">
      <w:tab/>
    </w:r>
    <w:r w:rsidR="006C4C4D">
      <w:tab/>
    </w:r>
    <w:r w:rsidR="006C4C4D">
      <w:tab/>
    </w:r>
    <w:sdt>
      <w:sdtPr>
        <w:id w:val="9973934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4C4D">
          <w:t xml:space="preserve">Page | </w:t>
        </w:r>
        <w:r w:rsidR="006C4C4D">
          <w:fldChar w:fldCharType="begin"/>
        </w:r>
        <w:r w:rsidR="006C4C4D">
          <w:instrText xml:space="preserve"> PAGE   \* MERGEFORMAT </w:instrText>
        </w:r>
        <w:r w:rsidR="006C4C4D">
          <w:fldChar w:fldCharType="separate"/>
        </w:r>
        <w:r w:rsidR="006C4C4D">
          <w:rPr>
            <w:noProof/>
          </w:rPr>
          <w:t>2</w:t>
        </w:r>
        <w:r w:rsidR="006C4C4D">
          <w:rPr>
            <w:noProof/>
          </w:rPr>
          <w:fldChar w:fldCharType="end"/>
        </w:r>
      </w:sdtContent>
    </w:sdt>
  </w:p>
  <w:p w14:paraId="53742719" w14:textId="708C0A80" w:rsidR="009F5F2E" w:rsidRDefault="009F5F2E" w:rsidP="00A34446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2D1DC" w14:textId="77777777" w:rsidR="00FA3FAD" w:rsidRDefault="00FA3FAD">
      <w:r>
        <w:separator/>
      </w:r>
    </w:p>
  </w:footnote>
  <w:footnote w:type="continuationSeparator" w:id="0">
    <w:p w14:paraId="5024950E" w14:textId="77777777" w:rsidR="00FA3FAD" w:rsidRDefault="00FA3FAD">
      <w:r>
        <w:continuationSeparator/>
      </w:r>
    </w:p>
  </w:footnote>
  <w:footnote w:type="continuationNotice" w:id="1">
    <w:p w14:paraId="40D141F1" w14:textId="77777777" w:rsidR="00FA3FAD" w:rsidRDefault="00FA3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D9C7" w14:textId="7066D85F" w:rsidR="00D74ABF" w:rsidRDefault="00D74ABF">
    <w:pPr>
      <w:pStyle w:val="Header"/>
    </w:pPr>
    <w:r w:rsidRPr="009824B6">
      <w:rPr>
        <w:noProof/>
        <w:color w:val="404040" w:themeColor="text1" w:themeTint="BF"/>
      </w:rPr>
      <w:drawing>
        <wp:anchor distT="0" distB="0" distL="114300" distR="114300" simplePos="0" relativeHeight="251658240" behindDoc="1" locked="0" layoutInCell="1" allowOverlap="1" wp14:anchorId="3487B491" wp14:editId="6FDF25E8">
          <wp:simplePos x="0" y="0"/>
          <wp:positionH relativeFrom="margin">
            <wp:posOffset>-128905</wp:posOffset>
          </wp:positionH>
          <wp:positionV relativeFrom="paragraph">
            <wp:posOffset>-349885</wp:posOffset>
          </wp:positionV>
          <wp:extent cx="2917825" cy="794385"/>
          <wp:effectExtent l="0" t="0" r="0" b="0"/>
          <wp:wrapTight wrapText="bothSides">
            <wp:wrapPolygon edited="0">
              <wp:start x="1128" y="2590"/>
              <wp:lineTo x="846" y="5180"/>
              <wp:lineTo x="705" y="13468"/>
              <wp:lineTo x="1128" y="17612"/>
              <wp:lineTo x="1269" y="18647"/>
              <wp:lineTo x="4936" y="18647"/>
              <wp:lineTo x="16782" y="17612"/>
              <wp:lineTo x="20871" y="16058"/>
              <wp:lineTo x="21012" y="5698"/>
              <wp:lineTo x="18615" y="4662"/>
              <wp:lineTo x="5077" y="2590"/>
              <wp:lineTo x="1128" y="2590"/>
            </wp:wrapPolygon>
          </wp:wrapTight>
          <wp:docPr id="681339528" name="Picture 681339528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339528" name="Picture 681339528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782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A688A"/>
    <w:multiLevelType w:val="hybridMultilevel"/>
    <w:tmpl w:val="674C345A"/>
    <w:lvl w:ilvl="0" w:tplc="82B6F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6C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E1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05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46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A8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21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2B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8C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25292"/>
    <w:multiLevelType w:val="hybridMultilevel"/>
    <w:tmpl w:val="C446654A"/>
    <w:lvl w:ilvl="0" w:tplc="3850B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CE6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867A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3670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3C50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0A27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20A0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DE06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D80B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EE00F5"/>
    <w:multiLevelType w:val="hybridMultilevel"/>
    <w:tmpl w:val="C3AAF944"/>
    <w:lvl w:ilvl="0" w:tplc="6B2C01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7E85532"/>
    <w:multiLevelType w:val="hybridMultilevel"/>
    <w:tmpl w:val="4F4A1E9A"/>
    <w:lvl w:ilvl="0" w:tplc="4CC0E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1EC2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34EE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8824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DEA2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02DE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BE70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F802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7631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B3031"/>
    <w:multiLevelType w:val="hybridMultilevel"/>
    <w:tmpl w:val="608AEB0C"/>
    <w:lvl w:ilvl="0" w:tplc="BC36E2F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5CC6A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86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6F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AC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E7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27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2C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8A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D7473"/>
    <w:multiLevelType w:val="hybridMultilevel"/>
    <w:tmpl w:val="661012CE"/>
    <w:lvl w:ilvl="0" w:tplc="1824891E">
      <w:start w:val="1"/>
      <w:numFmt w:val="lowerLetter"/>
      <w:lvlText w:val="%1)"/>
      <w:lvlJc w:val="left"/>
      <w:pPr>
        <w:ind w:left="820" w:hanging="360"/>
      </w:pPr>
    </w:lvl>
    <w:lvl w:ilvl="1" w:tplc="B84846BC">
      <w:start w:val="1"/>
      <w:numFmt w:val="lowerLetter"/>
      <w:lvlText w:val="%2."/>
      <w:lvlJc w:val="left"/>
      <w:pPr>
        <w:ind w:left="1540" w:hanging="360"/>
      </w:pPr>
      <w:rPr>
        <w:rFonts w:hint="default"/>
      </w:rPr>
    </w:lvl>
    <w:lvl w:ilvl="2" w:tplc="FFCCDE08" w:tentative="1">
      <w:start w:val="1"/>
      <w:numFmt w:val="lowerRoman"/>
      <w:lvlText w:val="%3."/>
      <w:lvlJc w:val="right"/>
      <w:pPr>
        <w:ind w:left="2260" w:hanging="180"/>
      </w:pPr>
    </w:lvl>
    <w:lvl w:ilvl="3" w:tplc="721073BE" w:tentative="1">
      <w:start w:val="1"/>
      <w:numFmt w:val="decimal"/>
      <w:lvlText w:val="%4."/>
      <w:lvlJc w:val="left"/>
      <w:pPr>
        <w:ind w:left="2980" w:hanging="360"/>
      </w:pPr>
    </w:lvl>
    <w:lvl w:ilvl="4" w:tplc="AF7E0D14" w:tentative="1">
      <w:start w:val="1"/>
      <w:numFmt w:val="lowerLetter"/>
      <w:lvlText w:val="%5."/>
      <w:lvlJc w:val="left"/>
      <w:pPr>
        <w:ind w:left="3700" w:hanging="360"/>
      </w:pPr>
    </w:lvl>
    <w:lvl w:ilvl="5" w:tplc="3E8AA776" w:tentative="1">
      <w:start w:val="1"/>
      <w:numFmt w:val="lowerRoman"/>
      <w:lvlText w:val="%6."/>
      <w:lvlJc w:val="right"/>
      <w:pPr>
        <w:ind w:left="4420" w:hanging="180"/>
      </w:pPr>
    </w:lvl>
    <w:lvl w:ilvl="6" w:tplc="FEEEBF54" w:tentative="1">
      <w:start w:val="1"/>
      <w:numFmt w:val="decimal"/>
      <w:lvlText w:val="%7."/>
      <w:lvlJc w:val="left"/>
      <w:pPr>
        <w:ind w:left="5140" w:hanging="360"/>
      </w:pPr>
    </w:lvl>
    <w:lvl w:ilvl="7" w:tplc="7B8C2FF2" w:tentative="1">
      <w:start w:val="1"/>
      <w:numFmt w:val="lowerLetter"/>
      <w:lvlText w:val="%8."/>
      <w:lvlJc w:val="left"/>
      <w:pPr>
        <w:ind w:left="5860" w:hanging="360"/>
      </w:pPr>
    </w:lvl>
    <w:lvl w:ilvl="8" w:tplc="BC325B4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BA81820"/>
    <w:multiLevelType w:val="hybridMultilevel"/>
    <w:tmpl w:val="E1480DFE"/>
    <w:lvl w:ilvl="0" w:tplc="9FF02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A230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EE10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E8B5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1632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DC09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20D3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3AA5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2098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D4125"/>
    <w:multiLevelType w:val="hybridMultilevel"/>
    <w:tmpl w:val="F4C0173A"/>
    <w:lvl w:ilvl="0" w:tplc="6FB27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EEB8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D2D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5CB6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E266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F876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3821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4E42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D474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D112B7"/>
    <w:multiLevelType w:val="hybridMultilevel"/>
    <w:tmpl w:val="5518CBD0"/>
    <w:lvl w:ilvl="0" w:tplc="2F68EE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26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AE76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4A46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9426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B6D2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CA75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3031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A498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33669"/>
    <w:multiLevelType w:val="hybridMultilevel"/>
    <w:tmpl w:val="105860D4"/>
    <w:lvl w:ilvl="0" w:tplc="C7AE0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520B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6675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346D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8263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46BC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2025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88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9A08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2575B"/>
    <w:multiLevelType w:val="hybridMultilevel"/>
    <w:tmpl w:val="9F3A00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D3EEF"/>
    <w:multiLevelType w:val="hybridMultilevel"/>
    <w:tmpl w:val="52C26D60"/>
    <w:lvl w:ilvl="0" w:tplc="A0765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20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C3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4E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9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47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62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25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C8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5723F"/>
    <w:multiLevelType w:val="hybridMultilevel"/>
    <w:tmpl w:val="515A7A60"/>
    <w:lvl w:ilvl="0" w:tplc="26086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E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E7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8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4B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CF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B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0C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E00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449F2"/>
    <w:multiLevelType w:val="hybridMultilevel"/>
    <w:tmpl w:val="2236E60C"/>
    <w:lvl w:ilvl="0" w:tplc="AB321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7220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FED1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62C9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765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A4DC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3262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EA04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42C2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651A8C"/>
    <w:multiLevelType w:val="hybridMultilevel"/>
    <w:tmpl w:val="32C40496"/>
    <w:lvl w:ilvl="0" w:tplc="961E6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EF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81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A6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03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EB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4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6D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E4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1C45"/>
    <w:multiLevelType w:val="hybridMultilevel"/>
    <w:tmpl w:val="71D6A9E4"/>
    <w:lvl w:ilvl="0" w:tplc="F1865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22B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E070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CA96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B8B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4C25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9E66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4677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9E17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D387C"/>
    <w:multiLevelType w:val="hybridMultilevel"/>
    <w:tmpl w:val="4B3EDD32"/>
    <w:lvl w:ilvl="0" w:tplc="0562C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80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60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4B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69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B2E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8E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C0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2F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0CAA"/>
    <w:multiLevelType w:val="hybridMultilevel"/>
    <w:tmpl w:val="20B87B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89994301">
    <w:abstractNumId w:val="9"/>
  </w:num>
  <w:num w:numId="2" w16cid:durableId="1142111799">
    <w:abstractNumId w:val="8"/>
  </w:num>
  <w:num w:numId="3" w16cid:durableId="516235485">
    <w:abstractNumId w:val="7"/>
  </w:num>
  <w:num w:numId="4" w16cid:durableId="4790017">
    <w:abstractNumId w:val="6"/>
  </w:num>
  <w:num w:numId="5" w16cid:durableId="2127044798">
    <w:abstractNumId w:val="5"/>
  </w:num>
  <w:num w:numId="6" w16cid:durableId="1343168521">
    <w:abstractNumId w:val="4"/>
  </w:num>
  <w:num w:numId="7" w16cid:durableId="2021079940">
    <w:abstractNumId w:val="3"/>
  </w:num>
  <w:num w:numId="8" w16cid:durableId="412552758">
    <w:abstractNumId w:val="2"/>
  </w:num>
  <w:num w:numId="9" w16cid:durableId="720711376">
    <w:abstractNumId w:val="1"/>
  </w:num>
  <w:num w:numId="10" w16cid:durableId="1358041310">
    <w:abstractNumId w:val="0"/>
  </w:num>
  <w:num w:numId="11" w16cid:durableId="1742606081">
    <w:abstractNumId w:val="23"/>
  </w:num>
  <w:num w:numId="12" w16cid:durableId="1961763714">
    <w:abstractNumId w:val="13"/>
  </w:num>
  <w:num w:numId="13" w16cid:durableId="1244799006">
    <w:abstractNumId w:val="17"/>
  </w:num>
  <w:num w:numId="14" w16cid:durableId="20590337">
    <w:abstractNumId w:val="25"/>
  </w:num>
  <w:num w:numId="15" w16cid:durableId="592006969">
    <w:abstractNumId w:val="15"/>
  </w:num>
  <w:num w:numId="16" w16cid:durableId="1161116346">
    <w:abstractNumId w:val="18"/>
  </w:num>
  <w:num w:numId="17" w16cid:durableId="1499734305">
    <w:abstractNumId w:val="11"/>
  </w:num>
  <w:num w:numId="18" w16cid:durableId="1769810432">
    <w:abstractNumId w:val="19"/>
  </w:num>
  <w:num w:numId="19" w16cid:durableId="787817315">
    <w:abstractNumId w:val="26"/>
  </w:num>
  <w:num w:numId="20" w16cid:durableId="2079134240">
    <w:abstractNumId w:val="21"/>
  </w:num>
  <w:num w:numId="21" w16cid:durableId="1431586250">
    <w:abstractNumId w:val="24"/>
  </w:num>
  <w:num w:numId="22" w16cid:durableId="1825509366">
    <w:abstractNumId w:val="10"/>
  </w:num>
  <w:num w:numId="23" w16cid:durableId="1628200582">
    <w:abstractNumId w:val="14"/>
  </w:num>
  <w:num w:numId="24" w16cid:durableId="1321538328">
    <w:abstractNumId w:val="16"/>
  </w:num>
  <w:num w:numId="25" w16cid:durableId="1679844412">
    <w:abstractNumId w:val="22"/>
  </w:num>
  <w:num w:numId="26" w16cid:durableId="1168058478">
    <w:abstractNumId w:val="12"/>
  </w:num>
  <w:num w:numId="27" w16cid:durableId="1557088504">
    <w:abstractNumId w:val="20"/>
  </w:num>
  <w:num w:numId="28" w16cid:durableId="8354164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74xgVcTMIcHCqMLCi7+C6Ltwnf7MlSBlCsrtCAxB5ciJ7qttX4cKu8+dYv736RnCMGKhhLC6eEohiI4dcPpNQ==" w:salt="DgIIqlS+3tBtdMTqwIIY4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K0MDc1tzQzMzMxs7BU0lEKTi0uzszPAykwqgUAMGn15ywAAAA="/>
  </w:docVars>
  <w:rsids>
    <w:rsidRoot w:val="00A8796E"/>
    <w:rsid w:val="00003E04"/>
    <w:rsid w:val="000050BD"/>
    <w:rsid w:val="00010E66"/>
    <w:rsid w:val="00011E24"/>
    <w:rsid w:val="00015AAC"/>
    <w:rsid w:val="000203F0"/>
    <w:rsid w:val="000231FA"/>
    <w:rsid w:val="0003483E"/>
    <w:rsid w:val="00040D21"/>
    <w:rsid w:val="00047168"/>
    <w:rsid w:val="000560EF"/>
    <w:rsid w:val="00056AB8"/>
    <w:rsid w:val="00057CF9"/>
    <w:rsid w:val="00065CCC"/>
    <w:rsid w:val="000662F0"/>
    <w:rsid w:val="000757BF"/>
    <w:rsid w:val="0007612D"/>
    <w:rsid w:val="0008683A"/>
    <w:rsid w:val="000961DE"/>
    <w:rsid w:val="000A3AC8"/>
    <w:rsid w:val="000B3AA5"/>
    <w:rsid w:val="000B749D"/>
    <w:rsid w:val="000C3B1A"/>
    <w:rsid w:val="000C4067"/>
    <w:rsid w:val="000D25E8"/>
    <w:rsid w:val="000D291F"/>
    <w:rsid w:val="000D42A2"/>
    <w:rsid w:val="000D5F7F"/>
    <w:rsid w:val="000D7C04"/>
    <w:rsid w:val="000E0623"/>
    <w:rsid w:val="000E633A"/>
    <w:rsid w:val="000E6FBD"/>
    <w:rsid w:val="000E7AF5"/>
    <w:rsid w:val="000F391C"/>
    <w:rsid w:val="00103A2A"/>
    <w:rsid w:val="00114717"/>
    <w:rsid w:val="00115C89"/>
    <w:rsid w:val="00126AFC"/>
    <w:rsid w:val="0013000D"/>
    <w:rsid w:val="00130953"/>
    <w:rsid w:val="00141E6F"/>
    <w:rsid w:val="001420C5"/>
    <w:rsid w:val="00153032"/>
    <w:rsid w:val="001550B3"/>
    <w:rsid w:val="0016499F"/>
    <w:rsid w:val="00165D59"/>
    <w:rsid w:val="00166AFD"/>
    <w:rsid w:val="001710A6"/>
    <w:rsid w:val="0017271F"/>
    <w:rsid w:val="00177EBE"/>
    <w:rsid w:val="0018044C"/>
    <w:rsid w:val="00182C68"/>
    <w:rsid w:val="001853FB"/>
    <w:rsid w:val="001873B7"/>
    <w:rsid w:val="00193AB7"/>
    <w:rsid w:val="0019558B"/>
    <w:rsid w:val="001A7CF3"/>
    <w:rsid w:val="001C20C2"/>
    <w:rsid w:val="001C56F0"/>
    <w:rsid w:val="001D79CB"/>
    <w:rsid w:val="001E478D"/>
    <w:rsid w:val="001E69C8"/>
    <w:rsid w:val="001F7027"/>
    <w:rsid w:val="00203F92"/>
    <w:rsid w:val="002318C6"/>
    <w:rsid w:val="00232A72"/>
    <w:rsid w:val="00235592"/>
    <w:rsid w:val="0023662F"/>
    <w:rsid w:val="002456E2"/>
    <w:rsid w:val="00247FB7"/>
    <w:rsid w:val="00252874"/>
    <w:rsid w:val="002528D1"/>
    <w:rsid w:val="00262692"/>
    <w:rsid w:val="0026356B"/>
    <w:rsid w:val="00263D77"/>
    <w:rsid w:val="00267ADD"/>
    <w:rsid w:val="00272DCE"/>
    <w:rsid w:val="00274AFA"/>
    <w:rsid w:val="002839F1"/>
    <w:rsid w:val="0028529E"/>
    <w:rsid w:val="0028646C"/>
    <w:rsid w:val="0029371F"/>
    <w:rsid w:val="00294FF2"/>
    <w:rsid w:val="002A2858"/>
    <w:rsid w:val="002A45FC"/>
    <w:rsid w:val="002A5A33"/>
    <w:rsid w:val="002A63DD"/>
    <w:rsid w:val="002A6D7D"/>
    <w:rsid w:val="002B614B"/>
    <w:rsid w:val="002C6875"/>
    <w:rsid w:val="002D082E"/>
    <w:rsid w:val="002E3812"/>
    <w:rsid w:val="002E4407"/>
    <w:rsid w:val="002E5A3D"/>
    <w:rsid w:val="002E5F0F"/>
    <w:rsid w:val="002F16DF"/>
    <w:rsid w:val="002F2C0D"/>
    <w:rsid w:val="002F39CD"/>
    <w:rsid w:val="00306C79"/>
    <w:rsid w:val="00317AE9"/>
    <w:rsid w:val="0032122F"/>
    <w:rsid w:val="00323159"/>
    <w:rsid w:val="00331771"/>
    <w:rsid w:val="003318CE"/>
    <w:rsid w:val="00333A7B"/>
    <w:rsid w:val="00334390"/>
    <w:rsid w:val="003419BA"/>
    <w:rsid w:val="00343D48"/>
    <w:rsid w:val="00347599"/>
    <w:rsid w:val="003509F0"/>
    <w:rsid w:val="00352B49"/>
    <w:rsid w:val="00360074"/>
    <w:rsid w:val="00361313"/>
    <w:rsid w:val="00363E12"/>
    <w:rsid w:val="00363F72"/>
    <w:rsid w:val="0036595F"/>
    <w:rsid w:val="003758D7"/>
    <w:rsid w:val="00380612"/>
    <w:rsid w:val="00380D13"/>
    <w:rsid w:val="0038164E"/>
    <w:rsid w:val="00394B8A"/>
    <w:rsid w:val="003B3A96"/>
    <w:rsid w:val="003C6402"/>
    <w:rsid w:val="003C65AE"/>
    <w:rsid w:val="003D1776"/>
    <w:rsid w:val="003D28EE"/>
    <w:rsid w:val="003E3F2F"/>
    <w:rsid w:val="003F787D"/>
    <w:rsid w:val="00400D0A"/>
    <w:rsid w:val="00422668"/>
    <w:rsid w:val="00422D8F"/>
    <w:rsid w:val="004268C6"/>
    <w:rsid w:val="00427178"/>
    <w:rsid w:val="00436BD5"/>
    <w:rsid w:val="004457BA"/>
    <w:rsid w:val="0045266C"/>
    <w:rsid w:val="00454DC0"/>
    <w:rsid w:val="00455231"/>
    <w:rsid w:val="004553DF"/>
    <w:rsid w:val="004556FA"/>
    <w:rsid w:val="00457929"/>
    <w:rsid w:val="00457A26"/>
    <w:rsid w:val="00464698"/>
    <w:rsid w:val="00464C49"/>
    <w:rsid w:val="00471FC0"/>
    <w:rsid w:val="0047528D"/>
    <w:rsid w:val="00485565"/>
    <w:rsid w:val="00487F16"/>
    <w:rsid w:val="004903F8"/>
    <w:rsid w:val="00492589"/>
    <w:rsid w:val="00492BF1"/>
    <w:rsid w:val="004939FD"/>
    <w:rsid w:val="00494931"/>
    <w:rsid w:val="004975A4"/>
    <w:rsid w:val="00497AE9"/>
    <w:rsid w:val="004A34DA"/>
    <w:rsid w:val="004A3688"/>
    <w:rsid w:val="004A3BDA"/>
    <w:rsid w:val="004B4C32"/>
    <w:rsid w:val="004C4A9C"/>
    <w:rsid w:val="004C53A6"/>
    <w:rsid w:val="004D4EE8"/>
    <w:rsid w:val="004D59AF"/>
    <w:rsid w:val="004E2257"/>
    <w:rsid w:val="004E2FE5"/>
    <w:rsid w:val="004E5C4C"/>
    <w:rsid w:val="004E7C78"/>
    <w:rsid w:val="004E7F18"/>
    <w:rsid w:val="004F6F53"/>
    <w:rsid w:val="004F7F0F"/>
    <w:rsid w:val="00503AFC"/>
    <w:rsid w:val="005131C1"/>
    <w:rsid w:val="00526C24"/>
    <w:rsid w:val="005331BA"/>
    <w:rsid w:val="005378F4"/>
    <w:rsid w:val="00543487"/>
    <w:rsid w:val="00547183"/>
    <w:rsid w:val="00550B51"/>
    <w:rsid w:val="00557C38"/>
    <w:rsid w:val="00561D38"/>
    <w:rsid w:val="0056386F"/>
    <w:rsid w:val="005652A3"/>
    <w:rsid w:val="00566925"/>
    <w:rsid w:val="00597833"/>
    <w:rsid w:val="005A04C9"/>
    <w:rsid w:val="005A2BD6"/>
    <w:rsid w:val="005A48D0"/>
    <w:rsid w:val="005B1EC9"/>
    <w:rsid w:val="005B7ABB"/>
    <w:rsid w:val="005B7C30"/>
    <w:rsid w:val="005C2AD8"/>
    <w:rsid w:val="005E054E"/>
    <w:rsid w:val="005E2B21"/>
    <w:rsid w:val="005E6096"/>
    <w:rsid w:val="005F5ABE"/>
    <w:rsid w:val="006026D2"/>
    <w:rsid w:val="00605C4F"/>
    <w:rsid w:val="00614624"/>
    <w:rsid w:val="00616296"/>
    <w:rsid w:val="00621043"/>
    <w:rsid w:val="00624266"/>
    <w:rsid w:val="0063139B"/>
    <w:rsid w:val="0063517C"/>
    <w:rsid w:val="00635EDC"/>
    <w:rsid w:val="0065154E"/>
    <w:rsid w:val="0065637C"/>
    <w:rsid w:val="0066169B"/>
    <w:rsid w:val="006628C5"/>
    <w:rsid w:val="0067106B"/>
    <w:rsid w:val="00677D99"/>
    <w:rsid w:val="006A4DDA"/>
    <w:rsid w:val="006A59D5"/>
    <w:rsid w:val="006B21F2"/>
    <w:rsid w:val="006B5ECE"/>
    <w:rsid w:val="006B6267"/>
    <w:rsid w:val="006B7FAB"/>
    <w:rsid w:val="006C01E9"/>
    <w:rsid w:val="006C1052"/>
    <w:rsid w:val="006C438E"/>
    <w:rsid w:val="006C4661"/>
    <w:rsid w:val="006C4C4D"/>
    <w:rsid w:val="006C66DE"/>
    <w:rsid w:val="006D6888"/>
    <w:rsid w:val="006E1E87"/>
    <w:rsid w:val="006E419F"/>
    <w:rsid w:val="006E4E1C"/>
    <w:rsid w:val="006F2A32"/>
    <w:rsid w:val="006F726F"/>
    <w:rsid w:val="00700233"/>
    <w:rsid w:val="0070549C"/>
    <w:rsid w:val="00714325"/>
    <w:rsid w:val="00722F23"/>
    <w:rsid w:val="00727A59"/>
    <w:rsid w:val="00745458"/>
    <w:rsid w:val="00756B3B"/>
    <w:rsid w:val="00757663"/>
    <w:rsid w:val="00757CB8"/>
    <w:rsid w:val="0076464D"/>
    <w:rsid w:val="00764990"/>
    <w:rsid w:val="00774101"/>
    <w:rsid w:val="00774CF6"/>
    <w:rsid w:val="00780F52"/>
    <w:rsid w:val="0078197E"/>
    <w:rsid w:val="00783918"/>
    <w:rsid w:val="007902B7"/>
    <w:rsid w:val="007920D1"/>
    <w:rsid w:val="007953BD"/>
    <w:rsid w:val="00795A5A"/>
    <w:rsid w:val="007968E8"/>
    <w:rsid w:val="007A3C73"/>
    <w:rsid w:val="007F08AA"/>
    <w:rsid w:val="00801B8D"/>
    <w:rsid w:val="00820611"/>
    <w:rsid w:val="00822EF3"/>
    <w:rsid w:val="00832075"/>
    <w:rsid w:val="008335F7"/>
    <w:rsid w:val="008350B3"/>
    <w:rsid w:val="008373EE"/>
    <w:rsid w:val="00842E80"/>
    <w:rsid w:val="00851200"/>
    <w:rsid w:val="00854E7E"/>
    <w:rsid w:val="00866BDB"/>
    <w:rsid w:val="0088200F"/>
    <w:rsid w:val="008A48F0"/>
    <w:rsid w:val="008B3D81"/>
    <w:rsid w:val="008B3EF2"/>
    <w:rsid w:val="008B66C0"/>
    <w:rsid w:val="008D1A10"/>
    <w:rsid w:val="008D6890"/>
    <w:rsid w:val="008E44CC"/>
    <w:rsid w:val="008E562A"/>
    <w:rsid w:val="008F0F82"/>
    <w:rsid w:val="00900AC3"/>
    <w:rsid w:val="00905579"/>
    <w:rsid w:val="00910027"/>
    <w:rsid w:val="009152A8"/>
    <w:rsid w:val="00915CE7"/>
    <w:rsid w:val="00920B30"/>
    <w:rsid w:val="00925AA5"/>
    <w:rsid w:val="0093698A"/>
    <w:rsid w:val="00941E82"/>
    <w:rsid w:val="00942BD8"/>
    <w:rsid w:val="009500B4"/>
    <w:rsid w:val="0095136A"/>
    <w:rsid w:val="009517FD"/>
    <w:rsid w:val="00957E07"/>
    <w:rsid w:val="00970A08"/>
    <w:rsid w:val="00973282"/>
    <w:rsid w:val="0097550B"/>
    <w:rsid w:val="009824B6"/>
    <w:rsid w:val="009829B9"/>
    <w:rsid w:val="0098466F"/>
    <w:rsid w:val="009876E8"/>
    <w:rsid w:val="00990EA3"/>
    <w:rsid w:val="0099237C"/>
    <w:rsid w:val="009A0522"/>
    <w:rsid w:val="009A17D9"/>
    <w:rsid w:val="009A66E8"/>
    <w:rsid w:val="009B0A83"/>
    <w:rsid w:val="009B372D"/>
    <w:rsid w:val="009B40C4"/>
    <w:rsid w:val="009C2E35"/>
    <w:rsid w:val="009C3542"/>
    <w:rsid w:val="009C4A98"/>
    <w:rsid w:val="009D2358"/>
    <w:rsid w:val="009D3C95"/>
    <w:rsid w:val="009D6F5B"/>
    <w:rsid w:val="009D7392"/>
    <w:rsid w:val="009E238F"/>
    <w:rsid w:val="009E30FC"/>
    <w:rsid w:val="009E71D3"/>
    <w:rsid w:val="009F5124"/>
    <w:rsid w:val="009F5967"/>
    <w:rsid w:val="009F5F2E"/>
    <w:rsid w:val="009F5FEC"/>
    <w:rsid w:val="00A06691"/>
    <w:rsid w:val="00A12C16"/>
    <w:rsid w:val="00A15244"/>
    <w:rsid w:val="00A156E3"/>
    <w:rsid w:val="00A1674C"/>
    <w:rsid w:val="00A2037C"/>
    <w:rsid w:val="00A22FB9"/>
    <w:rsid w:val="00A304DE"/>
    <w:rsid w:val="00A32998"/>
    <w:rsid w:val="00A34446"/>
    <w:rsid w:val="00A47076"/>
    <w:rsid w:val="00A5633E"/>
    <w:rsid w:val="00A61048"/>
    <w:rsid w:val="00A62C56"/>
    <w:rsid w:val="00A72EB1"/>
    <w:rsid w:val="00A738CF"/>
    <w:rsid w:val="00A73C79"/>
    <w:rsid w:val="00A772E9"/>
    <w:rsid w:val="00A81826"/>
    <w:rsid w:val="00A8796E"/>
    <w:rsid w:val="00A94D7D"/>
    <w:rsid w:val="00A9523E"/>
    <w:rsid w:val="00A95536"/>
    <w:rsid w:val="00AA54CA"/>
    <w:rsid w:val="00AA665C"/>
    <w:rsid w:val="00AA7E59"/>
    <w:rsid w:val="00AB0207"/>
    <w:rsid w:val="00AB431C"/>
    <w:rsid w:val="00AB7648"/>
    <w:rsid w:val="00AC3CF8"/>
    <w:rsid w:val="00AC5C7C"/>
    <w:rsid w:val="00AC5F49"/>
    <w:rsid w:val="00AC6236"/>
    <w:rsid w:val="00AC78CD"/>
    <w:rsid w:val="00AD163C"/>
    <w:rsid w:val="00AD2225"/>
    <w:rsid w:val="00AE1A89"/>
    <w:rsid w:val="00AF40E2"/>
    <w:rsid w:val="00B03848"/>
    <w:rsid w:val="00B0490F"/>
    <w:rsid w:val="00B05999"/>
    <w:rsid w:val="00B10566"/>
    <w:rsid w:val="00B12BC2"/>
    <w:rsid w:val="00B21D9C"/>
    <w:rsid w:val="00B27302"/>
    <w:rsid w:val="00B3341A"/>
    <w:rsid w:val="00B3644E"/>
    <w:rsid w:val="00B43587"/>
    <w:rsid w:val="00B46BD6"/>
    <w:rsid w:val="00B47706"/>
    <w:rsid w:val="00B478F7"/>
    <w:rsid w:val="00B52268"/>
    <w:rsid w:val="00B81387"/>
    <w:rsid w:val="00B82066"/>
    <w:rsid w:val="00B8500C"/>
    <w:rsid w:val="00B92C15"/>
    <w:rsid w:val="00B956B2"/>
    <w:rsid w:val="00BB739D"/>
    <w:rsid w:val="00BC1D0D"/>
    <w:rsid w:val="00BC38F6"/>
    <w:rsid w:val="00BC47BE"/>
    <w:rsid w:val="00BC5982"/>
    <w:rsid w:val="00BC7F9D"/>
    <w:rsid w:val="00BD04B7"/>
    <w:rsid w:val="00BD078E"/>
    <w:rsid w:val="00BD1DF2"/>
    <w:rsid w:val="00BD1F5F"/>
    <w:rsid w:val="00BD441E"/>
    <w:rsid w:val="00BD534C"/>
    <w:rsid w:val="00BE547C"/>
    <w:rsid w:val="00BF00BD"/>
    <w:rsid w:val="00C01213"/>
    <w:rsid w:val="00C03B8C"/>
    <w:rsid w:val="00C04B2F"/>
    <w:rsid w:val="00C062FC"/>
    <w:rsid w:val="00C12C0B"/>
    <w:rsid w:val="00C13501"/>
    <w:rsid w:val="00C15EE7"/>
    <w:rsid w:val="00C173B8"/>
    <w:rsid w:val="00C22178"/>
    <w:rsid w:val="00C224B1"/>
    <w:rsid w:val="00C22B73"/>
    <w:rsid w:val="00C31E83"/>
    <w:rsid w:val="00C33007"/>
    <w:rsid w:val="00C341DE"/>
    <w:rsid w:val="00C47998"/>
    <w:rsid w:val="00C50176"/>
    <w:rsid w:val="00C63FB5"/>
    <w:rsid w:val="00C666A8"/>
    <w:rsid w:val="00C83D96"/>
    <w:rsid w:val="00C84F61"/>
    <w:rsid w:val="00C85392"/>
    <w:rsid w:val="00C92D38"/>
    <w:rsid w:val="00CA01C2"/>
    <w:rsid w:val="00CA02EF"/>
    <w:rsid w:val="00CA2CD6"/>
    <w:rsid w:val="00CA63ED"/>
    <w:rsid w:val="00CB0033"/>
    <w:rsid w:val="00CB47F9"/>
    <w:rsid w:val="00CB4DF0"/>
    <w:rsid w:val="00CB6BF8"/>
    <w:rsid w:val="00CB7A19"/>
    <w:rsid w:val="00CB7FA5"/>
    <w:rsid w:val="00CC4EAF"/>
    <w:rsid w:val="00CE21A1"/>
    <w:rsid w:val="00CE364F"/>
    <w:rsid w:val="00CF1859"/>
    <w:rsid w:val="00CF37B0"/>
    <w:rsid w:val="00CF7F1D"/>
    <w:rsid w:val="00D022DF"/>
    <w:rsid w:val="00D0581D"/>
    <w:rsid w:val="00D1755A"/>
    <w:rsid w:val="00D20234"/>
    <w:rsid w:val="00D324EE"/>
    <w:rsid w:val="00D37715"/>
    <w:rsid w:val="00D378BE"/>
    <w:rsid w:val="00D46B05"/>
    <w:rsid w:val="00D46EEE"/>
    <w:rsid w:val="00D619DB"/>
    <w:rsid w:val="00D660EC"/>
    <w:rsid w:val="00D67AA5"/>
    <w:rsid w:val="00D74ABF"/>
    <w:rsid w:val="00D82ADF"/>
    <w:rsid w:val="00D85892"/>
    <w:rsid w:val="00D95B27"/>
    <w:rsid w:val="00DA4A3D"/>
    <w:rsid w:val="00DB17B1"/>
    <w:rsid w:val="00DB17F7"/>
    <w:rsid w:val="00DB1AE1"/>
    <w:rsid w:val="00DB565C"/>
    <w:rsid w:val="00DB7D45"/>
    <w:rsid w:val="00DC19A5"/>
    <w:rsid w:val="00DC2622"/>
    <w:rsid w:val="00DC4A28"/>
    <w:rsid w:val="00DC776B"/>
    <w:rsid w:val="00DC7DD6"/>
    <w:rsid w:val="00DD1955"/>
    <w:rsid w:val="00DE1DE2"/>
    <w:rsid w:val="00DE490E"/>
    <w:rsid w:val="00DF0F2A"/>
    <w:rsid w:val="00E01FB5"/>
    <w:rsid w:val="00E02441"/>
    <w:rsid w:val="00E04DA4"/>
    <w:rsid w:val="00E10108"/>
    <w:rsid w:val="00E12E0C"/>
    <w:rsid w:val="00E20821"/>
    <w:rsid w:val="00E23232"/>
    <w:rsid w:val="00E25877"/>
    <w:rsid w:val="00E266BE"/>
    <w:rsid w:val="00E30685"/>
    <w:rsid w:val="00E36609"/>
    <w:rsid w:val="00E62BF6"/>
    <w:rsid w:val="00E64760"/>
    <w:rsid w:val="00E71AFD"/>
    <w:rsid w:val="00E736FA"/>
    <w:rsid w:val="00E8296C"/>
    <w:rsid w:val="00E91DF1"/>
    <w:rsid w:val="00E97462"/>
    <w:rsid w:val="00EA11DA"/>
    <w:rsid w:val="00EA5E8A"/>
    <w:rsid w:val="00EB1A47"/>
    <w:rsid w:val="00EB23F8"/>
    <w:rsid w:val="00EB2CC0"/>
    <w:rsid w:val="00EB3F87"/>
    <w:rsid w:val="00EE746C"/>
    <w:rsid w:val="00EF08B4"/>
    <w:rsid w:val="00EF0C86"/>
    <w:rsid w:val="00F037D1"/>
    <w:rsid w:val="00F112E2"/>
    <w:rsid w:val="00F13978"/>
    <w:rsid w:val="00F1499C"/>
    <w:rsid w:val="00F35041"/>
    <w:rsid w:val="00F36EB3"/>
    <w:rsid w:val="00F45BC6"/>
    <w:rsid w:val="00F46E27"/>
    <w:rsid w:val="00F5116A"/>
    <w:rsid w:val="00F5528C"/>
    <w:rsid w:val="00F559DB"/>
    <w:rsid w:val="00F655C0"/>
    <w:rsid w:val="00F679D7"/>
    <w:rsid w:val="00F73ACA"/>
    <w:rsid w:val="00F773B6"/>
    <w:rsid w:val="00F82AA6"/>
    <w:rsid w:val="00F85E87"/>
    <w:rsid w:val="00F864CC"/>
    <w:rsid w:val="00FA1B99"/>
    <w:rsid w:val="00FA3FAD"/>
    <w:rsid w:val="00FA6EE1"/>
    <w:rsid w:val="00FA7262"/>
    <w:rsid w:val="00FB4C7E"/>
    <w:rsid w:val="00FB7AD0"/>
    <w:rsid w:val="00FC7A3C"/>
    <w:rsid w:val="00FD74BD"/>
    <w:rsid w:val="00FE5C4D"/>
    <w:rsid w:val="00FF2130"/>
    <w:rsid w:val="00FF51C2"/>
    <w:rsid w:val="07F0D097"/>
    <w:rsid w:val="0CB33724"/>
    <w:rsid w:val="0FC2C1E2"/>
    <w:rsid w:val="1B94026E"/>
    <w:rsid w:val="1C5721EB"/>
    <w:rsid w:val="1C661333"/>
    <w:rsid w:val="1E38A655"/>
    <w:rsid w:val="1EBD292F"/>
    <w:rsid w:val="2008E936"/>
    <w:rsid w:val="21853846"/>
    <w:rsid w:val="27783608"/>
    <w:rsid w:val="2AC6690B"/>
    <w:rsid w:val="35494D13"/>
    <w:rsid w:val="367AE938"/>
    <w:rsid w:val="3C3553E5"/>
    <w:rsid w:val="3CCA45E7"/>
    <w:rsid w:val="417ED916"/>
    <w:rsid w:val="445A7313"/>
    <w:rsid w:val="450EA8A8"/>
    <w:rsid w:val="46CECF16"/>
    <w:rsid w:val="478B79D2"/>
    <w:rsid w:val="49467A9B"/>
    <w:rsid w:val="4CA94CF7"/>
    <w:rsid w:val="4E18EE0A"/>
    <w:rsid w:val="4EF9A526"/>
    <w:rsid w:val="50CAF8A1"/>
    <w:rsid w:val="53AA6F5F"/>
    <w:rsid w:val="58AC8F28"/>
    <w:rsid w:val="5C7D81D9"/>
    <w:rsid w:val="5D577248"/>
    <w:rsid w:val="60364A0D"/>
    <w:rsid w:val="69EFF0FA"/>
    <w:rsid w:val="6A91ABAC"/>
    <w:rsid w:val="6B25B929"/>
    <w:rsid w:val="7281D5BF"/>
    <w:rsid w:val="74F51988"/>
    <w:rsid w:val="754AC031"/>
    <w:rsid w:val="7697D385"/>
    <w:rsid w:val="7A5EEA48"/>
    <w:rsid w:val="7B127B02"/>
    <w:rsid w:val="7B6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75630"/>
  <w15:docId w15:val="{F0485AEF-7F0F-4347-B002-A01FEDD3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3F0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01F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5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5F2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F2E"/>
    <w:rPr>
      <w:rFonts w:asciiTheme="minorHAnsi" w:hAnsiTheme="minorHAnsi"/>
      <w:sz w:val="1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E0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3E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B364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644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4E"/>
    <w:rPr>
      <w:rFonts w:asciiTheme="minorHAnsi" w:hAnsiTheme="minorHAnsi"/>
      <w:b/>
      <w:bCs/>
    </w:rPr>
  </w:style>
  <w:style w:type="table" w:styleId="GridTable1Light">
    <w:name w:val="Grid Table 1 Light"/>
    <w:basedOn w:val="TableNormal"/>
    <w:uiPriority w:val="46"/>
    <w:rsid w:val="00AB02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37715"/>
    <w:rPr>
      <w:rFonts w:asciiTheme="minorHAnsi" w:hAnsiTheme="minorHAnsi"/>
      <w:sz w:val="1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2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285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534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eCard\Downloads\IC-Basic-Policy-Procedure-9239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7" ma:contentTypeDescription="Create a new document." ma:contentTypeScope="" ma:versionID="f504120a016def08aaee70d9e14edfa1">
  <xsd:schema xmlns:xsd="http://www.w3.org/2001/XMLSchema" xmlns:xs="http://www.w3.org/2001/XMLSchema" xmlns:p="http://schemas.microsoft.com/office/2006/metadata/properties" xmlns:ns2="53927e87-1b32-475c-b281-99d885c5cde6" xmlns:ns3="e56b0203-40b3-4ae0-8284-bd269c2fbee7" targetNamespace="http://schemas.microsoft.com/office/2006/metadata/properties" ma:root="true" ma:fieldsID="682472baba9ac86ebbf9163e7d263e01" ns2:_="" ns3:_="">
    <xsd:import namespace="53927e87-1b32-475c-b281-99d885c5cde6"/>
    <xsd:import namespace="e56b0203-40b3-4ae0-8284-bd269c2fb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0233ef-df2a-47a5-ab0f-101b351e9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3422ad-45ab-4ae6-8da6-b642c9c0c77c}" ma:internalName="TaxCatchAll" ma:showField="CatchAllData" ma:web="e56b0203-40b3-4ae0-8284-bd269c2f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b0203-40b3-4ae0-8284-bd269c2fbee7" xsi:nil="true"/>
    <lcf76f155ced4ddcb4097134ff3c332f xmlns="53927e87-1b32-475c-b281-99d885c5cd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955341-0962-4E25-BD1F-48B0B8B06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BAA49-F0F0-4081-BEE3-5ECB85B4E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7e87-1b32-475c-b281-99d885c5cde6"/>
    <ds:schemaRef ds:uri="e56b0203-40b3-4ae0-8284-bd269c2fb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14BA5-96CC-4A05-8F36-997345028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e56b0203-40b3-4ae0-8284-bd269c2fbee7"/>
    <ds:schemaRef ds:uri="53927e87-1b32-475c-b281-99d885c5cd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IC-Basic-Policy-Procedure-9239-WORD.dotx</Template>
  <TotalTime>5</TotalTime>
  <Pages>1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subject/>
  <dc:creator>Allie Card</dc:creator>
  <cp:keywords/>
  <cp:lastModifiedBy>Allie Card</cp:lastModifiedBy>
  <cp:revision>11</cp:revision>
  <cp:lastPrinted>2018-04-15T23:50:00Z</cp:lastPrinted>
  <dcterms:created xsi:type="dcterms:W3CDTF">2024-08-02T16:35:00Z</dcterms:created>
  <dcterms:modified xsi:type="dcterms:W3CDTF">2024-08-02T16:39:00Z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0x0101008D3CFAF44E3AB04A9A0E06B990BF752B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ScenarioTags">
    <vt:lpwstr/>
  </property>
  <property fmtid="{D5CDD505-2E9C-101B-9397-08002B2CF9AE}" pid="9" name="_TemplateID">
    <vt:lpwstr>TC010184621033</vt:lpwstr>
  </property>
  <property fmtid="{D5CDD505-2E9C-101B-9397-08002B2CF9AE}" pid="10" name="MediaServiceImageTags">
    <vt:lpwstr/>
  </property>
</Properties>
</file>