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F62B4" w14:textId="77777777" w:rsidR="00282031" w:rsidRDefault="00282031" w:rsidP="00282031">
      <w:pPr>
        <w:rPr>
          <w:b/>
          <w:bCs/>
        </w:rPr>
      </w:pPr>
      <w:r>
        <w:rPr>
          <w:b/>
          <w:bCs/>
        </w:rPr>
        <w:t>LEAC meeting 6/14/24</w:t>
      </w:r>
    </w:p>
    <w:p w14:paraId="569404D7" w14:textId="4B264427" w:rsidR="00282031" w:rsidRPr="00C0169F" w:rsidRDefault="00282031" w:rsidP="00282031">
      <w:r>
        <w:rPr>
          <w:b/>
          <w:bCs/>
        </w:rPr>
        <w:t xml:space="preserve">Attendance: </w:t>
      </w:r>
      <w:r w:rsidR="00C0169F">
        <w:t xml:space="preserve">Karen Carroll, Annah Carter, Von Nixon, </w:t>
      </w:r>
      <w:r w:rsidR="00315F70">
        <w:t xml:space="preserve">Melissa Hewitt, </w:t>
      </w:r>
      <w:r w:rsidR="00C0169F">
        <w:t xml:space="preserve">Rachelle Dugan (staff), Elliot Rhodes (staff), </w:t>
      </w:r>
      <w:r w:rsidR="00350659">
        <w:t xml:space="preserve">Laurel Benfield (staff), Ashley Von Hatten (staff), </w:t>
      </w:r>
      <w:r w:rsidR="00A970E9">
        <w:t xml:space="preserve">Catherine </w:t>
      </w:r>
      <w:proofErr w:type="spellStart"/>
      <w:r w:rsidR="00A970E9">
        <w:t>Kastleman</w:t>
      </w:r>
      <w:proofErr w:type="spellEnd"/>
      <w:r w:rsidR="00A970E9">
        <w:t xml:space="preserve"> (NCORR), Jackie </w:t>
      </w:r>
      <w:r w:rsidR="00A65BF1">
        <w:t>Lucas (NCORR)</w:t>
      </w:r>
    </w:p>
    <w:p w14:paraId="5D5A8E0C" w14:textId="77777777" w:rsidR="00282031" w:rsidRDefault="00282031" w:rsidP="00282031">
      <w:pPr>
        <w:rPr>
          <w:b/>
          <w:bCs/>
        </w:rPr>
      </w:pPr>
      <w:r>
        <w:rPr>
          <w:b/>
          <w:bCs/>
        </w:rPr>
        <w:t xml:space="preserve">Agenda: </w:t>
      </w:r>
    </w:p>
    <w:p w14:paraId="76084975" w14:textId="12C438DD" w:rsidR="00282031" w:rsidRDefault="00282031" w:rsidP="00282031">
      <w:r>
        <w:rPr>
          <w:b/>
          <w:bCs/>
        </w:rPr>
        <w:t>NC Office of Recovery and Resiliency (</w:t>
      </w:r>
      <w:r w:rsidRPr="0DACB769">
        <w:rPr>
          <w:b/>
          <w:bCs/>
        </w:rPr>
        <w:t>NCORR</w:t>
      </w:r>
      <w:r>
        <w:rPr>
          <w:b/>
          <w:bCs/>
        </w:rPr>
        <w:t>)</w:t>
      </w:r>
      <w:r w:rsidR="000B5CE5">
        <w:rPr>
          <w:b/>
          <w:bCs/>
        </w:rPr>
        <w:t xml:space="preserve"> report</w:t>
      </w:r>
      <w:r w:rsidRPr="0DACB769">
        <w:rPr>
          <w:b/>
          <w:bCs/>
        </w:rPr>
        <w:t xml:space="preserve"> – </w:t>
      </w:r>
      <w:r>
        <w:t>20min</w:t>
      </w:r>
    </w:p>
    <w:p w14:paraId="36F70B4F" w14:textId="06AD6C3C" w:rsidR="00282031" w:rsidRDefault="000B5CE5" w:rsidP="00282031">
      <w:pPr>
        <w:ind w:firstLine="720"/>
      </w:pPr>
      <w:r>
        <w:t xml:space="preserve">Catherine </w:t>
      </w:r>
      <w:proofErr w:type="spellStart"/>
      <w:r>
        <w:t>Kastleman</w:t>
      </w:r>
      <w:proofErr w:type="spellEnd"/>
      <w:r>
        <w:t xml:space="preserve"> and Jackie Lucas from NCORR presented to r</w:t>
      </w:r>
      <w:r w:rsidR="00282031">
        <w:t xml:space="preserve">eview </w:t>
      </w:r>
      <w:r>
        <w:t>the</w:t>
      </w:r>
      <w:r w:rsidR="00282031">
        <w:t xml:space="preserve"> NCORR project structure, </w:t>
      </w:r>
      <w:r>
        <w:t xml:space="preserve">and the </w:t>
      </w:r>
      <w:r w:rsidR="00282031">
        <w:t>Housing Collaborative involvement</w:t>
      </w:r>
      <w:r>
        <w:t xml:space="preserve"> for the </w:t>
      </w:r>
      <w:proofErr w:type="spellStart"/>
      <w:r>
        <w:t>Back@Home</w:t>
      </w:r>
      <w:proofErr w:type="spellEnd"/>
      <w:r>
        <w:t xml:space="preserve"> BoS program</w:t>
      </w:r>
      <w:r w:rsidR="00282031">
        <w:t xml:space="preserve">.  </w:t>
      </w:r>
      <w:r>
        <w:t>They noted that more</w:t>
      </w:r>
      <w:r w:rsidR="00282031">
        <w:t xml:space="preserve"> people </w:t>
      </w:r>
      <w:r>
        <w:t xml:space="preserve">were </w:t>
      </w:r>
      <w:r w:rsidR="00282031">
        <w:t xml:space="preserve">served in Western counties, Trillium covering East &amp; started a little later than others. </w:t>
      </w:r>
      <w:r w:rsidR="00D45356">
        <w:t>Laurel asked for clarification on the difference between</w:t>
      </w:r>
      <w:r w:rsidR="00282031">
        <w:t xml:space="preserve"> outreach capacity vs. case load caps. Nicole described outreach at Wal Mart in King County, Shepherds House, meeting people where they are. Catherine</w:t>
      </w:r>
      <w:r w:rsidR="00B2596F">
        <w:t xml:space="preserve"> confirms that </w:t>
      </w:r>
      <w:r w:rsidR="00A37A73">
        <w:t xml:space="preserve">the </w:t>
      </w:r>
      <w:proofErr w:type="spellStart"/>
      <w:r w:rsidR="00A37A73">
        <w:t>Back@Home</w:t>
      </w:r>
      <w:proofErr w:type="spellEnd"/>
      <w:r w:rsidR="00A37A73">
        <w:t xml:space="preserve"> teams are not outreach </w:t>
      </w:r>
      <w:proofErr w:type="gramStart"/>
      <w:r w:rsidR="00A37A73">
        <w:t>teams, and</w:t>
      </w:r>
      <w:proofErr w:type="gramEnd"/>
      <w:r w:rsidR="00A37A73">
        <w:t xml:space="preserve"> will not continue to work with people who are unsheltered once </w:t>
      </w:r>
      <w:r w:rsidR="00963856">
        <w:t xml:space="preserve">their caseloads are full, until they have another opening. </w:t>
      </w:r>
      <w:r w:rsidR="00282031">
        <w:t xml:space="preserve"> </w:t>
      </w:r>
      <w:r w:rsidR="00963856">
        <w:t xml:space="preserve">Catherine </w:t>
      </w:r>
      <w:r w:rsidR="00282031">
        <w:t>wants to discuss in future how to get feedback about/to NCORR.</w:t>
      </w:r>
    </w:p>
    <w:p w14:paraId="3E79AEA4" w14:textId="73308585" w:rsidR="00282031" w:rsidRPr="0043136F" w:rsidRDefault="00282031" w:rsidP="00282031">
      <w:r w:rsidRPr="0DACB769">
        <w:rPr>
          <w:b/>
          <w:bCs/>
        </w:rPr>
        <w:t>C</w:t>
      </w:r>
      <w:r w:rsidR="0096290C">
        <w:rPr>
          <w:b/>
          <w:bCs/>
        </w:rPr>
        <w:t xml:space="preserve">oordinated </w:t>
      </w:r>
      <w:r w:rsidRPr="0DACB769">
        <w:rPr>
          <w:b/>
          <w:bCs/>
        </w:rPr>
        <w:t>E</w:t>
      </w:r>
      <w:r w:rsidR="0096290C">
        <w:rPr>
          <w:b/>
          <w:bCs/>
        </w:rPr>
        <w:t>ntry (CE)</w:t>
      </w:r>
      <w:r w:rsidRPr="0DACB769">
        <w:rPr>
          <w:b/>
          <w:bCs/>
        </w:rPr>
        <w:t xml:space="preserve"> Evaluation – </w:t>
      </w:r>
      <w:r>
        <w:t xml:space="preserve">20min </w:t>
      </w:r>
    </w:p>
    <w:p w14:paraId="5D2D945B" w14:textId="5861B00F" w:rsidR="00282031" w:rsidRDefault="00F67AF3" w:rsidP="00282031">
      <w:r>
        <w:t xml:space="preserve">Ashley led a continued discussion of </w:t>
      </w:r>
      <w:r w:rsidR="00696B7C">
        <w:t>edits to the</w:t>
      </w:r>
      <w:r>
        <w:t xml:space="preserve"> CE Evaluation</w:t>
      </w:r>
      <w:r w:rsidR="00696B7C">
        <w:t>.</w:t>
      </w:r>
      <w:r>
        <w:t xml:space="preserve"> </w:t>
      </w:r>
      <w:r w:rsidR="00282031">
        <w:t xml:space="preserve">Discussion of </w:t>
      </w:r>
      <w:r w:rsidR="00696B7C">
        <w:t xml:space="preserve">how to gather information from current clients focused on </w:t>
      </w:r>
      <w:r w:rsidR="00282031">
        <w:t>trust, anonymity,</w:t>
      </w:r>
      <w:r w:rsidR="001809A5">
        <w:t xml:space="preserve"> and</w:t>
      </w:r>
      <w:r w:rsidR="00282031">
        <w:t xml:space="preserve"> timelines for surveys. </w:t>
      </w:r>
      <w:r w:rsidR="00C974A6">
        <w:t xml:space="preserve">A desire for more </w:t>
      </w:r>
      <w:r w:rsidR="00282031">
        <w:t xml:space="preserve">caseworker support </w:t>
      </w:r>
      <w:r w:rsidR="00C974A6">
        <w:t>was named</w:t>
      </w:r>
      <w:r w:rsidR="00282031">
        <w:t>. Ashley will draft surveys and bring back to LEAC for more feedback.</w:t>
      </w:r>
      <w:r w:rsidR="00C974A6">
        <w:t xml:space="preserve"> Set an intention for a follow up conversation in August. </w:t>
      </w:r>
    </w:p>
    <w:p w14:paraId="38A14B8A" w14:textId="77777777" w:rsidR="00282031" w:rsidRDefault="00282031" w:rsidP="00282031">
      <w:pPr>
        <w:rPr>
          <w:b/>
          <w:bCs/>
        </w:rPr>
      </w:pPr>
      <w:r>
        <w:rPr>
          <w:b/>
          <w:bCs/>
        </w:rPr>
        <w:t xml:space="preserve">BIH Debrief: </w:t>
      </w:r>
    </w:p>
    <w:p w14:paraId="6E030BEE" w14:textId="393C3530" w:rsidR="00282031" w:rsidRPr="00C974A6" w:rsidRDefault="00033970" w:rsidP="00C974A6">
      <w:pPr>
        <w:rPr>
          <w:b/>
          <w:bCs/>
        </w:rPr>
      </w:pPr>
      <w:r>
        <w:t xml:space="preserve">Karen </w:t>
      </w:r>
      <w:r w:rsidR="005B3B48">
        <w:t xml:space="preserve">led a debrief of the 2024 Bringing It Home conversation and a discussion of some of the ideas that came from sharing that time together. The discussion focused on </w:t>
      </w:r>
      <w:r w:rsidR="00282031">
        <w:t>regional in-person event</w:t>
      </w:r>
      <w:r w:rsidR="008C7064">
        <w:t>s. Laurel posed the idea of l</w:t>
      </w:r>
      <w:r w:rsidR="00282031">
        <w:t>istening session</w:t>
      </w:r>
      <w:r w:rsidR="008C7064">
        <w:t xml:space="preserve">s that could gather </w:t>
      </w:r>
      <w:r w:rsidR="00282031">
        <w:t>CBoR info</w:t>
      </w:r>
      <w:r w:rsidR="008C7064">
        <w:t xml:space="preserve"> </w:t>
      </w:r>
      <w:proofErr w:type="gramStart"/>
      <w:r w:rsidR="008C7064">
        <w:t>and also</w:t>
      </w:r>
      <w:proofErr w:type="gramEnd"/>
      <w:r w:rsidR="008C7064">
        <w:t xml:space="preserve"> serve </w:t>
      </w:r>
      <w:r w:rsidR="00282031">
        <w:t xml:space="preserve">LEAC recruitment? </w:t>
      </w:r>
      <w:r w:rsidR="0012144B">
        <w:t xml:space="preserve">In general, the conference </w:t>
      </w:r>
      <w:r w:rsidR="00282031">
        <w:t xml:space="preserve">was appreciated, breakout sessions about homelessness and trauma. </w:t>
      </w:r>
      <w:r w:rsidR="0012144B">
        <w:t>Von expressed s</w:t>
      </w:r>
      <w:r w:rsidR="00282031">
        <w:t>urprise</w:t>
      </w:r>
      <w:r w:rsidR="0012144B">
        <w:t xml:space="preserve"> </w:t>
      </w:r>
      <w:r w:rsidR="00282031">
        <w:t xml:space="preserve">that agencies in same area don’t know each other, how to connect? </w:t>
      </w:r>
      <w:r w:rsidR="001812C1">
        <w:t xml:space="preserve">Von reiterated her </w:t>
      </w:r>
      <w:proofErr w:type="gramStart"/>
      <w:r w:rsidR="001812C1">
        <w:t>i</w:t>
      </w:r>
      <w:r w:rsidR="00282031">
        <w:t>nvite</w:t>
      </w:r>
      <w:proofErr w:type="gramEnd"/>
      <w:r w:rsidR="00282031">
        <w:t xml:space="preserve"> to HAC meetings, quarterly meetings with LEAC doing outreach? Next </w:t>
      </w:r>
      <w:proofErr w:type="gramStart"/>
      <w:r w:rsidR="00282031">
        <w:t>month</w:t>
      </w:r>
      <w:proofErr w:type="gramEnd"/>
      <w:r w:rsidR="00282031">
        <w:t xml:space="preserve"> conversation: how to build relationships in places we aren’t </w:t>
      </w:r>
      <w:r w:rsidR="00E15E4F">
        <w:t>physically</w:t>
      </w:r>
      <w:r w:rsidR="00282031">
        <w:t xml:space="preserve"> located.</w:t>
      </w:r>
    </w:p>
    <w:p w14:paraId="3B430DE3" w14:textId="77777777" w:rsidR="00CC63CC" w:rsidRDefault="00282031" w:rsidP="00282031">
      <w:pPr>
        <w:rPr>
          <w:b/>
          <w:bCs/>
        </w:rPr>
      </w:pPr>
      <w:r>
        <w:rPr>
          <w:b/>
          <w:bCs/>
        </w:rPr>
        <w:t xml:space="preserve">NLIHC organizing training: </w:t>
      </w:r>
    </w:p>
    <w:p w14:paraId="05EDACE4" w14:textId="1C2A675A" w:rsidR="00282031" w:rsidRDefault="000B28D3" w:rsidP="00282031">
      <w:r>
        <w:t>Laurel announced that the National Low Income Housing Coalition has agreed to provide a</w:t>
      </w:r>
      <w:r w:rsidR="001C5586">
        <w:t xml:space="preserve">n introductory training to community organizing for the LEAC, </w:t>
      </w:r>
      <w:r w:rsidR="00544637">
        <w:t>focusing</w:t>
      </w:r>
      <w:r w:rsidR="001C5586">
        <w:t xml:space="preserve"> on building a power analysis </w:t>
      </w:r>
      <w:r w:rsidR="00E662CE">
        <w:t xml:space="preserve">which will take place in </w:t>
      </w:r>
      <w:r w:rsidR="00282031">
        <w:t xml:space="preserve">late July early august </w:t>
      </w:r>
    </w:p>
    <w:p w14:paraId="0A0E4B06" w14:textId="77777777" w:rsidR="00282031" w:rsidRPr="00B91E07" w:rsidRDefault="00282031" w:rsidP="00282031">
      <w:pPr>
        <w:rPr>
          <w:b/>
          <w:bCs/>
        </w:rPr>
      </w:pPr>
      <w:r w:rsidRPr="00B91E07">
        <w:rPr>
          <w:b/>
          <w:bCs/>
        </w:rPr>
        <w:t xml:space="preserve">In person steering committee meeting </w:t>
      </w:r>
    </w:p>
    <w:p w14:paraId="6160CE63" w14:textId="66F58C0A" w:rsidR="00282031" w:rsidRDefault="00C506F6" w:rsidP="00C506F6">
      <w:r>
        <w:t xml:space="preserve">Laurel </w:t>
      </w:r>
      <w:r w:rsidR="00984E09">
        <w:t xml:space="preserve">announced that the </w:t>
      </w:r>
      <w:r w:rsidR="00282031">
        <w:t>LEAC</w:t>
      </w:r>
      <w:r w:rsidR="00984E09">
        <w:t xml:space="preserve"> has been</w:t>
      </w:r>
      <w:r w:rsidR="00282031">
        <w:t xml:space="preserve"> invited to </w:t>
      </w:r>
      <w:r w:rsidR="00984E09">
        <w:t xml:space="preserve">the </w:t>
      </w:r>
      <w:r w:rsidR="00282031">
        <w:t>upcoming in-person June 26 Alamance Co</w:t>
      </w:r>
      <w:r w:rsidR="00984E09">
        <w:t xml:space="preserve">. Annah, Karen, and Von have confirmed attendance </w:t>
      </w:r>
    </w:p>
    <w:p w14:paraId="25F22D0A" w14:textId="77777777" w:rsidR="00625D6A" w:rsidRDefault="00625D6A"/>
    <w:sectPr w:rsidR="0062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A0E5B"/>
    <w:multiLevelType w:val="hybridMultilevel"/>
    <w:tmpl w:val="DAF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21"/>
    <w:rsid w:val="00033970"/>
    <w:rsid w:val="000B28D3"/>
    <w:rsid w:val="000B5CE5"/>
    <w:rsid w:val="000D794C"/>
    <w:rsid w:val="0012144B"/>
    <w:rsid w:val="001809A5"/>
    <w:rsid w:val="001812C1"/>
    <w:rsid w:val="001C5586"/>
    <w:rsid w:val="00282031"/>
    <w:rsid w:val="00311D21"/>
    <w:rsid w:val="00315F70"/>
    <w:rsid w:val="00350659"/>
    <w:rsid w:val="00544637"/>
    <w:rsid w:val="005B3B48"/>
    <w:rsid w:val="00625D6A"/>
    <w:rsid w:val="0065512B"/>
    <w:rsid w:val="00696B7C"/>
    <w:rsid w:val="006E7DD3"/>
    <w:rsid w:val="00756785"/>
    <w:rsid w:val="008C7064"/>
    <w:rsid w:val="0096290C"/>
    <w:rsid w:val="00963856"/>
    <w:rsid w:val="00984E09"/>
    <w:rsid w:val="00A37A73"/>
    <w:rsid w:val="00A65BF1"/>
    <w:rsid w:val="00A970E9"/>
    <w:rsid w:val="00AA1CF0"/>
    <w:rsid w:val="00AE17D0"/>
    <w:rsid w:val="00B17ECF"/>
    <w:rsid w:val="00B2596F"/>
    <w:rsid w:val="00C0169F"/>
    <w:rsid w:val="00C506F6"/>
    <w:rsid w:val="00C974A6"/>
    <w:rsid w:val="00CC63CC"/>
    <w:rsid w:val="00D359BB"/>
    <w:rsid w:val="00D45356"/>
    <w:rsid w:val="00E15E4F"/>
    <w:rsid w:val="00E662CE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CC9"/>
  <w15:chartTrackingRefBased/>
  <w15:docId w15:val="{A13E134D-CD8C-433B-9805-2E1B2649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3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D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D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D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D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D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D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D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D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D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D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D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D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D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D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D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D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D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D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1D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D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1D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1D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1D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1D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1D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D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D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1D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b0203-40b3-4ae0-8284-bd269c2fbee7" xsi:nil="true"/>
    <lcf76f155ced4ddcb4097134ff3c332f xmlns="53927e87-1b32-475c-b281-99d885c5cd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7" ma:contentTypeDescription="Create a new document." ma:contentTypeScope="" ma:versionID="81fe57af02f3c188de7be831e50f9e4d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8c63ac16ab6ebe90a1a1333cda4cffa2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efe47f-bbdb-4dbb-bcfa-14cabf0dc8a5}" ma:internalName="TaxCatchAll" ma:showField="CatchAllData" ma:web="e56b0203-40b3-4ae0-8284-bd269c2f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0233ef-df2a-47a5-ab0f-101b351e9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0020D-1D6A-4A3B-AC23-218ED029631C}">
  <ds:schemaRefs>
    <ds:schemaRef ds:uri="http://schemas.microsoft.com/office/2006/metadata/properties"/>
    <ds:schemaRef ds:uri="http://schemas.microsoft.com/office/infopath/2007/PartnerControls"/>
    <ds:schemaRef ds:uri="e56b0203-40b3-4ae0-8284-bd269c2fbee7"/>
    <ds:schemaRef ds:uri="53927e87-1b32-475c-b281-99d885c5cde6"/>
  </ds:schemaRefs>
</ds:datastoreItem>
</file>

<file path=customXml/itemProps2.xml><?xml version="1.0" encoding="utf-8"?>
<ds:datastoreItem xmlns:ds="http://schemas.openxmlformats.org/officeDocument/2006/customXml" ds:itemID="{6C5EFDB6-87BA-4BE6-B7DA-F3E5838A1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2781E-63EF-468B-B5F1-5AC89785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McNamee</dc:creator>
  <cp:keywords/>
  <dc:description/>
  <cp:lastModifiedBy>Laurel McNamee</cp:lastModifiedBy>
  <cp:revision>33</cp:revision>
  <dcterms:created xsi:type="dcterms:W3CDTF">2024-07-01T17:14:00Z</dcterms:created>
  <dcterms:modified xsi:type="dcterms:W3CDTF">2024-07-01T18:22:00Z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0x0101008D3CFAF44E3AB04A9A0E06B990BF752B</vt:lpwstr>
  </property>
  <property fmtid="{D5CDD505-2E9C-101B-9397-08002B2CF9AE}" pid="3" name="MediaServiceImageTags">
    <vt:lpwstr/>
  </property>
</Properties>
</file>