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E0A29" w14:textId="43914CCB" w:rsidR="00F27101" w:rsidRDefault="00F27101" w:rsidP="00F27101">
      <w:pPr>
        <w:rPr>
          <w:b/>
          <w:bCs/>
        </w:rPr>
      </w:pPr>
      <w:r>
        <w:rPr>
          <w:b/>
          <w:bCs/>
        </w:rPr>
        <w:t>NC BoS CoC Lived Expertise Advisory Council (</w:t>
      </w:r>
      <w:r>
        <w:rPr>
          <w:b/>
          <w:bCs/>
        </w:rPr>
        <w:t>LEAC</w:t>
      </w:r>
      <w:r>
        <w:rPr>
          <w:b/>
          <w:bCs/>
        </w:rPr>
        <w:t>)</w:t>
      </w:r>
      <w:r>
        <w:rPr>
          <w:b/>
          <w:bCs/>
        </w:rPr>
        <w:t xml:space="preserve"> meeting </w:t>
      </w:r>
      <w:proofErr w:type="gramStart"/>
      <w:r>
        <w:rPr>
          <w:b/>
          <w:bCs/>
        </w:rPr>
        <w:t>5/16/24</w:t>
      </w:r>
      <w:proofErr w:type="gramEnd"/>
      <w:r>
        <w:rPr>
          <w:b/>
          <w:bCs/>
        </w:rPr>
        <w:t xml:space="preserve"> </w:t>
      </w:r>
    </w:p>
    <w:p w14:paraId="6C2A6A96" w14:textId="42B1B6F1" w:rsidR="00F27101" w:rsidRDefault="00F27101" w:rsidP="00F27101">
      <w:r w:rsidRPr="0107594B">
        <w:rPr>
          <w:b/>
          <w:bCs/>
        </w:rPr>
        <w:t>Attendance</w:t>
      </w:r>
      <w:r>
        <w:t>:  Melissa Hewitt, Karen Carroll, Annah Carter, Von Marie Nixson, Laurel Benfield (Staff), Elliot Rhodes (Staff), Mia Philips (Staff)</w:t>
      </w:r>
    </w:p>
    <w:p w14:paraId="48984E9A" w14:textId="240F0D92" w:rsidR="00F27101" w:rsidRDefault="00F27101" w:rsidP="00F27101">
      <w:pPr>
        <w:rPr>
          <w:b/>
          <w:bCs/>
        </w:rPr>
      </w:pPr>
      <w:r>
        <w:rPr>
          <w:b/>
          <w:bCs/>
        </w:rPr>
        <w:t xml:space="preserve">Introductions: </w:t>
      </w:r>
    </w:p>
    <w:p w14:paraId="09F06174" w14:textId="23C01DD3" w:rsidR="00F27101" w:rsidRDefault="00F27101" w:rsidP="00F27101">
      <w:pPr>
        <w:rPr>
          <w:b/>
          <w:bCs/>
        </w:rPr>
      </w:pPr>
      <w:r>
        <w:t xml:space="preserve">Staff and LEAC members introduced themselves, including Mia Phillips who is new to the NCCEH staff. </w:t>
      </w:r>
    </w:p>
    <w:p w14:paraId="7136B427" w14:textId="3247DCDA" w:rsidR="00F27101" w:rsidRDefault="00F27101" w:rsidP="00F27101">
      <w:pPr>
        <w:rPr>
          <w:b/>
          <w:bCs/>
        </w:rPr>
      </w:pPr>
      <w:r>
        <w:rPr>
          <w:b/>
          <w:bCs/>
        </w:rPr>
        <w:t xml:space="preserve">LEAC Leadership and SC representation: </w:t>
      </w:r>
    </w:p>
    <w:p w14:paraId="5AAA3C4B" w14:textId="2ACD1813" w:rsidR="00F27101" w:rsidRDefault="00F27101" w:rsidP="00F27101">
      <w:pPr>
        <w:rPr>
          <w:b/>
          <w:bCs/>
        </w:rPr>
      </w:pPr>
      <w:r>
        <w:t xml:space="preserve">Laurel proposed that the group needs to decide on a leadership structure for the LEAC, and that there is still an open seat on the Steering Committee for someone with lived expertise. </w:t>
      </w:r>
      <w:r w:rsidR="0096173B">
        <w:t xml:space="preserve">Laurel noted that being a chair of the LEAC would involve regular communication with Laurel, agenda planning, and facilitating LEAC meetings. Steering Committee members meet monthly and must commit to attending at least 75% of meetings annually. After a discussion, the group unanimously elected </w:t>
      </w:r>
      <w:r>
        <w:t xml:space="preserve">Co-chairs – Melissa </w:t>
      </w:r>
      <w:r w:rsidR="0096173B">
        <w:t xml:space="preserve">Hewitt </w:t>
      </w:r>
      <w:r>
        <w:t>&amp; Karen</w:t>
      </w:r>
      <w:r w:rsidR="0096173B">
        <w:t xml:space="preserve"> Carroll to be both co-chairs of the LEAC for a </w:t>
      </w:r>
      <w:proofErr w:type="gramStart"/>
      <w:r w:rsidR="0096173B">
        <w:t>6 month</w:t>
      </w:r>
      <w:proofErr w:type="gramEnd"/>
      <w:r w:rsidR="0096173B">
        <w:t xml:space="preserve"> trial period, and for Karen to join Melissa on the Steering Committee for the remainder of 2024. Laurel will add a vote to the steering committee agenda for the month of </w:t>
      </w:r>
      <w:proofErr w:type="gramStart"/>
      <w:r w:rsidR="0096173B">
        <w:t>June, and</w:t>
      </w:r>
      <w:proofErr w:type="gramEnd"/>
      <w:r w:rsidR="0096173B">
        <w:t xml:space="preserve"> will add Karen to the Steering Committee email list for future updates. </w:t>
      </w:r>
      <w:r>
        <w:t xml:space="preserve"> </w:t>
      </w:r>
    </w:p>
    <w:p w14:paraId="4FD7FA76" w14:textId="77777777" w:rsidR="00F27101" w:rsidRDefault="00F27101" w:rsidP="00F27101">
      <w:pPr>
        <w:rPr>
          <w:b/>
          <w:bCs/>
        </w:rPr>
      </w:pPr>
      <w:r>
        <w:rPr>
          <w:b/>
          <w:bCs/>
        </w:rPr>
        <w:t xml:space="preserve">Bringing It Home: </w:t>
      </w:r>
    </w:p>
    <w:p w14:paraId="2BB06C51" w14:textId="1EE48DE8" w:rsidR="00F27101" w:rsidRDefault="0096173B" w:rsidP="00F27101">
      <w:r>
        <w:t>Laurel noted that members for the NC Office of Recovery and Resiliency (</w:t>
      </w:r>
      <w:r w:rsidR="00F27101">
        <w:t>NCORR</w:t>
      </w:r>
      <w:r>
        <w:t xml:space="preserve">) have requested to attend a LEAC meeting and discuss the launch of Back@Home BoS and to seek further guidance from the LEAC for future implementation. The LEAC agreed to host </w:t>
      </w:r>
      <w:r w:rsidR="00CE5718">
        <w:t xml:space="preserve">NCORR representatives and </w:t>
      </w:r>
      <w:proofErr w:type="gramStart"/>
      <w:r w:rsidR="00CE5718">
        <w:t>have</w:t>
      </w:r>
      <w:proofErr w:type="gramEnd"/>
      <w:r w:rsidR="00CE5718">
        <w:t xml:space="preserve"> added them to the June agenda. Laurel will convey the invitation. </w:t>
      </w:r>
    </w:p>
    <w:p w14:paraId="7E92E32E" w14:textId="77777777" w:rsidR="00F27101" w:rsidRDefault="00F27101" w:rsidP="00F27101">
      <w:pPr>
        <w:rPr>
          <w:b/>
          <w:bCs/>
        </w:rPr>
      </w:pPr>
      <w:r>
        <w:rPr>
          <w:b/>
          <w:bCs/>
        </w:rPr>
        <w:t xml:space="preserve">Follow up on </w:t>
      </w:r>
      <w:proofErr w:type="gramStart"/>
      <w:r>
        <w:rPr>
          <w:b/>
          <w:bCs/>
        </w:rPr>
        <w:t>Region</w:t>
      </w:r>
      <w:proofErr w:type="gramEnd"/>
      <w:r>
        <w:rPr>
          <w:b/>
          <w:bCs/>
        </w:rPr>
        <w:t xml:space="preserve"> 13 CBoR presentation: </w:t>
      </w:r>
    </w:p>
    <w:p w14:paraId="1A4C160E" w14:textId="210F133E" w:rsidR="00F27101" w:rsidRDefault="00CE5718" w:rsidP="00F27101">
      <w:r>
        <w:t>Von Nixon presented further information on the Region 13 Committee meetings and an ivitation for the LEAC to present the Client Bill of Rights. Region 13 meets in person every other month, but the next virtual meeting won’t be until September. V</w:t>
      </w:r>
      <w:r w:rsidR="00F27101">
        <w:t>on to send schedule to Laurel, NCCEH on agenda for September 20 virtual. 10am, third Fridays.</w:t>
      </w:r>
    </w:p>
    <w:p w14:paraId="2657757B" w14:textId="77777777" w:rsidR="00CE5718" w:rsidRPr="00CE5718" w:rsidRDefault="00CE5718" w:rsidP="00F27101">
      <w:pPr>
        <w:rPr>
          <w:b/>
          <w:bCs/>
        </w:rPr>
      </w:pPr>
      <w:r w:rsidRPr="00CE5718">
        <w:rPr>
          <w:b/>
          <w:bCs/>
        </w:rPr>
        <w:t xml:space="preserve">Future Strategy: </w:t>
      </w:r>
    </w:p>
    <w:p w14:paraId="73F6E4A2" w14:textId="64E4B5C5" w:rsidR="00F27101" w:rsidRDefault="00CE5718" w:rsidP="00F27101">
      <w:r>
        <w:t xml:space="preserve">The group discussed strategies to continue to grow their impact and reach additional members. </w:t>
      </w:r>
      <w:r w:rsidR="00F27101">
        <w:t>How to implement ideas/feedback, regional committee vs. Subcommittee</w:t>
      </w:r>
      <w:r>
        <w:t xml:space="preserve">. Goals included: </w:t>
      </w:r>
    </w:p>
    <w:p w14:paraId="61AE1AFA" w14:textId="1EBD1F5C" w:rsidR="00F27101" w:rsidRDefault="00F27101" w:rsidP="00F27101">
      <w:pPr>
        <w:pStyle w:val="ListParagraph"/>
        <w:numPr>
          <w:ilvl w:val="0"/>
          <w:numId w:val="1"/>
        </w:numPr>
      </w:pPr>
      <w:r>
        <w:t>More interaction with people currently experiencing homelessness</w:t>
      </w:r>
      <w:r w:rsidR="00CE5718">
        <w:t>.</w:t>
      </w:r>
    </w:p>
    <w:p w14:paraId="6F4DDA09" w14:textId="5868C7B0" w:rsidR="00F27101" w:rsidRDefault="00F27101" w:rsidP="00F27101">
      <w:pPr>
        <w:pStyle w:val="ListParagraph"/>
        <w:numPr>
          <w:ilvl w:val="0"/>
          <w:numId w:val="1"/>
        </w:numPr>
      </w:pPr>
      <w:r>
        <w:t>Ensuring providers are doing what they say they’re doing</w:t>
      </w:r>
      <w:r w:rsidR="00CE5718">
        <w:t>.</w:t>
      </w:r>
    </w:p>
    <w:p w14:paraId="18B276B8" w14:textId="77777777" w:rsidR="00F27101" w:rsidRDefault="00F27101" w:rsidP="00F27101">
      <w:pPr>
        <w:pStyle w:val="ListParagraph"/>
        <w:numPr>
          <w:ilvl w:val="0"/>
          <w:numId w:val="1"/>
        </w:numPr>
      </w:pPr>
      <w:r>
        <w:t>Listening sessions (including with people who have recently become housed)</w:t>
      </w:r>
    </w:p>
    <w:p w14:paraId="1181369B" w14:textId="77777777" w:rsidR="00F27101" w:rsidRDefault="00F27101" w:rsidP="00F27101">
      <w:pPr>
        <w:rPr>
          <w:b/>
          <w:bCs/>
        </w:rPr>
      </w:pPr>
      <w:r>
        <w:rPr>
          <w:b/>
          <w:bCs/>
        </w:rPr>
        <w:t xml:space="preserve">June 26 in-person Steering Committee meeting:  </w:t>
      </w:r>
    </w:p>
    <w:p w14:paraId="25188FE8" w14:textId="583382E3" w:rsidR="00F27101" w:rsidRDefault="00CE5718" w:rsidP="00F27101">
      <w:pPr>
        <w:rPr>
          <w:b/>
          <w:bCs/>
        </w:rPr>
      </w:pPr>
      <w:r>
        <w:t xml:space="preserve">Laurel informed the group that they have been invited to a 6/26/24 in-person meeting of the Steering Committee. Further details would be </w:t>
      </w:r>
      <w:proofErr w:type="gramStart"/>
      <w:r>
        <w:t>coming</w:t>
      </w:r>
      <w:proofErr w:type="gramEnd"/>
    </w:p>
    <w:p w14:paraId="11BE7666" w14:textId="77777777" w:rsidR="00625D6A" w:rsidRDefault="00625D6A"/>
    <w:sectPr w:rsidR="0062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E84A7"/>
    <w:multiLevelType w:val="hybridMultilevel"/>
    <w:tmpl w:val="FFFFFFFF"/>
    <w:lvl w:ilvl="0" w:tplc="C7CEE10C">
      <w:start w:val="1"/>
      <w:numFmt w:val="bullet"/>
      <w:lvlText w:val="-"/>
      <w:lvlJc w:val="left"/>
      <w:pPr>
        <w:ind w:left="720" w:hanging="360"/>
      </w:pPr>
      <w:rPr>
        <w:rFonts w:ascii="Aptos" w:hAnsi="Aptos" w:hint="default"/>
      </w:rPr>
    </w:lvl>
    <w:lvl w:ilvl="1" w:tplc="4BE2ABD6">
      <w:start w:val="1"/>
      <w:numFmt w:val="bullet"/>
      <w:lvlText w:val="o"/>
      <w:lvlJc w:val="left"/>
      <w:pPr>
        <w:ind w:left="1440" w:hanging="360"/>
      </w:pPr>
      <w:rPr>
        <w:rFonts w:ascii="Courier New" w:hAnsi="Courier New" w:hint="default"/>
      </w:rPr>
    </w:lvl>
    <w:lvl w:ilvl="2" w:tplc="9CE8F18A">
      <w:start w:val="1"/>
      <w:numFmt w:val="bullet"/>
      <w:lvlText w:val=""/>
      <w:lvlJc w:val="left"/>
      <w:pPr>
        <w:ind w:left="2160" w:hanging="360"/>
      </w:pPr>
      <w:rPr>
        <w:rFonts w:ascii="Wingdings" w:hAnsi="Wingdings" w:hint="default"/>
      </w:rPr>
    </w:lvl>
    <w:lvl w:ilvl="3" w:tplc="F08A817A">
      <w:start w:val="1"/>
      <w:numFmt w:val="bullet"/>
      <w:lvlText w:val=""/>
      <w:lvlJc w:val="left"/>
      <w:pPr>
        <w:ind w:left="2880" w:hanging="360"/>
      </w:pPr>
      <w:rPr>
        <w:rFonts w:ascii="Symbol" w:hAnsi="Symbol" w:hint="default"/>
      </w:rPr>
    </w:lvl>
    <w:lvl w:ilvl="4" w:tplc="C9A2D1D6">
      <w:start w:val="1"/>
      <w:numFmt w:val="bullet"/>
      <w:lvlText w:val="o"/>
      <w:lvlJc w:val="left"/>
      <w:pPr>
        <w:ind w:left="3600" w:hanging="360"/>
      </w:pPr>
      <w:rPr>
        <w:rFonts w:ascii="Courier New" w:hAnsi="Courier New" w:hint="default"/>
      </w:rPr>
    </w:lvl>
    <w:lvl w:ilvl="5" w:tplc="90E4F34A">
      <w:start w:val="1"/>
      <w:numFmt w:val="bullet"/>
      <w:lvlText w:val=""/>
      <w:lvlJc w:val="left"/>
      <w:pPr>
        <w:ind w:left="4320" w:hanging="360"/>
      </w:pPr>
      <w:rPr>
        <w:rFonts w:ascii="Wingdings" w:hAnsi="Wingdings" w:hint="default"/>
      </w:rPr>
    </w:lvl>
    <w:lvl w:ilvl="6" w:tplc="EF8436AA">
      <w:start w:val="1"/>
      <w:numFmt w:val="bullet"/>
      <w:lvlText w:val=""/>
      <w:lvlJc w:val="left"/>
      <w:pPr>
        <w:ind w:left="5040" w:hanging="360"/>
      </w:pPr>
      <w:rPr>
        <w:rFonts w:ascii="Symbol" w:hAnsi="Symbol" w:hint="default"/>
      </w:rPr>
    </w:lvl>
    <w:lvl w:ilvl="7" w:tplc="9FA64ACC">
      <w:start w:val="1"/>
      <w:numFmt w:val="bullet"/>
      <w:lvlText w:val="o"/>
      <w:lvlJc w:val="left"/>
      <w:pPr>
        <w:ind w:left="5760" w:hanging="360"/>
      </w:pPr>
      <w:rPr>
        <w:rFonts w:ascii="Courier New" w:hAnsi="Courier New" w:hint="default"/>
      </w:rPr>
    </w:lvl>
    <w:lvl w:ilvl="8" w:tplc="FFE6D428">
      <w:start w:val="1"/>
      <w:numFmt w:val="bullet"/>
      <w:lvlText w:val=""/>
      <w:lvlJc w:val="left"/>
      <w:pPr>
        <w:ind w:left="6480" w:hanging="360"/>
      </w:pPr>
      <w:rPr>
        <w:rFonts w:ascii="Wingdings" w:hAnsi="Wingdings" w:hint="default"/>
      </w:rPr>
    </w:lvl>
  </w:abstractNum>
  <w:num w:numId="1" w16cid:durableId="163047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01"/>
    <w:rsid w:val="000D794C"/>
    <w:rsid w:val="00625D6A"/>
    <w:rsid w:val="0065512B"/>
    <w:rsid w:val="0096173B"/>
    <w:rsid w:val="00AA346D"/>
    <w:rsid w:val="00B17ECF"/>
    <w:rsid w:val="00CE5718"/>
    <w:rsid w:val="00D359BB"/>
    <w:rsid w:val="00F27101"/>
    <w:rsid w:val="00F8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B37B"/>
  <w15:chartTrackingRefBased/>
  <w15:docId w15:val="{1B8782D4-8E9E-4373-99D9-242BE980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01"/>
    <w:rPr>
      <w:kern w:val="0"/>
    </w:rPr>
  </w:style>
  <w:style w:type="paragraph" w:styleId="Heading1">
    <w:name w:val="heading 1"/>
    <w:basedOn w:val="Normal"/>
    <w:next w:val="Normal"/>
    <w:link w:val="Heading1Char"/>
    <w:uiPriority w:val="9"/>
    <w:qFormat/>
    <w:rsid w:val="00F27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101"/>
    <w:rPr>
      <w:rFonts w:eastAsiaTheme="majorEastAsia" w:cstheme="majorBidi"/>
      <w:color w:val="272727" w:themeColor="text1" w:themeTint="D8"/>
    </w:rPr>
  </w:style>
  <w:style w:type="paragraph" w:styleId="Title">
    <w:name w:val="Title"/>
    <w:basedOn w:val="Normal"/>
    <w:next w:val="Normal"/>
    <w:link w:val="TitleChar"/>
    <w:uiPriority w:val="10"/>
    <w:qFormat/>
    <w:rsid w:val="00F2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101"/>
    <w:pPr>
      <w:spacing w:before="160"/>
      <w:jc w:val="center"/>
    </w:pPr>
    <w:rPr>
      <w:i/>
      <w:iCs/>
      <w:color w:val="404040" w:themeColor="text1" w:themeTint="BF"/>
    </w:rPr>
  </w:style>
  <w:style w:type="character" w:customStyle="1" w:styleId="QuoteChar">
    <w:name w:val="Quote Char"/>
    <w:basedOn w:val="DefaultParagraphFont"/>
    <w:link w:val="Quote"/>
    <w:uiPriority w:val="29"/>
    <w:rsid w:val="00F27101"/>
    <w:rPr>
      <w:i/>
      <w:iCs/>
      <w:color w:val="404040" w:themeColor="text1" w:themeTint="BF"/>
    </w:rPr>
  </w:style>
  <w:style w:type="paragraph" w:styleId="ListParagraph">
    <w:name w:val="List Paragraph"/>
    <w:basedOn w:val="Normal"/>
    <w:uiPriority w:val="34"/>
    <w:qFormat/>
    <w:rsid w:val="00F27101"/>
    <w:pPr>
      <w:ind w:left="720"/>
      <w:contextualSpacing/>
    </w:pPr>
  </w:style>
  <w:style w:type="character" w:styleId="IntenseEmphasis">
    <w:name w:val="Intense Emphasis"/>
    <w:basedOn w:val="DefaultParagraphFont"/>
    <w:uiPriority w:val="21"/>
    <w:qFormat/>
    <w:rsid w:val="00F27101"/>
    <w:rPr>
      <w:i/>
      <w:iCs/>
      <w:color w:val="0F4761" w:themeColor="accent1" w:themeShade="BF"/>
    </w:rPr>
  </w:style>
  <w:style w:type="paragraph" w:styleId="IntenseQuote">
    <w:name w:val="Intense Quote"/>
    <w:basedOn w:val="Normal"/>
    <w:next w:val="Normal"/>
    <w:link w:val="IntenseQuoteChar"/>
    <w:uiPriority w:val="30"/>
    <w:qFormat/>
    <w:rsid w:val="00F27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101"/>
    <w:rPr>
      <w:i/>
      <w:iCs/>
      <w:color w:val="0F4761" w:themeColor="accent1" w:themeShade="BF"/>
    </w:rPr>
  </w:style>
  <w:style w:type="character" w:styleId="IntenseReference">
    <w:name w:val="Intense Reference"/>
    <w:basedOn w:val="DefaultParagraphFont"/>
    <w:uiPriority w:val="32"/>
    <w:qFormat/>
    <w:rsid w:val="00F271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EFE42-33E0-4C13-9A89-7BDAE88FADFA}"/>
</file>

<file path=customXml/itemProps2.xml><?xml version="1.0" encoding="utf-8"?>
<ds:datastoreItem xmlns:ds="http://schemas.openxmlformats.org/officeDocument/2006/customXml" ds:itemID="{F53FA73B-D0C2-4567-9656-E474BCFD6D61}"/>
</file>

<file path=customXml/itemProps3.xml><?xml version="1.0" encoding="utf-8"?>
<ds:datastoreItem xmlns:ds="http://schemas.openxmlformats.org/officeDocument/2006/customXml" ds:itemID="{ABCC08C4-44FB-4D1A-A9D6-4904DC4C3F5F}"/>
</file>

<file path=docProps/app.xml><?xml version="1.0" encoding="utf-8"?>
<Properties xmlns="http://schemas.openxmlformats.org/officeDocument/2006/extended-properties" xmlns:vt="http://schemas.openxmlformats.org/officeDocument/2006/docPropsVTypes">
  <Template>Normal</Template>
  <TotalTime>27</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McNamee</dc:creator>
  <cp:keywords/>
  <dc:description/>
  <cp:lastModifiedBy>Laurel McNamee</cp:lastModifiedBy>
  <cp:revision>2</cp:revision>
  <dcterms:created xsi:type="dcterms:W3CDTF">2024-05-29T19:37:00Z</dcterms:created>
  <dcterms:modified xsi:type="dcterms:W3CDTF">2024-05-29T20:04:00Z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ies>
</file>