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bookmarkStart w:id="0" w:name="_GoBack"/>
      <w:bookmarkEnd w:id="0"/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12A37" w:rsidRPr="00BD3CDF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Project Name: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State/Local Identifier</w:t>
      </w:r>
      <w:r w:rsidRPr="00BE2B90">
        <w:t>:</w:t>
      </w:r>
    </w:p>
    <w:p w:rsidR="00BD3CDF" w:rsidRPr="00BE2B90" w:rsidRDefault="00BD3CDF" w:rsidP="00BD3CDF"/>
    <w:p w:rsidR="00BD3CDF" w:rsidRPr="00BE2B90" w:rsidRDefault="00BD3CDF" w:rsidP="00BD3CDF">
      <w:r w:rsidRPr="00BE2B90">
        <w:rPr>
          <w:b/>
        </w:rPr>
        <w:t>Preparer: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BD3CDF" w:rsidRPr="00BE2B90" w:rsidRDefault="00BD3CDF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BD3CDF" w:rsidRPr="00BE2B90" w:rsidRDefault="00BD3CDF" w:rsidP="00BD3CDF"/>
    <w:p w:rsidR="00BD3CDF" w:rsidRPr="00BE2B90" w:rsidRDefault="00BD3CDF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BD3CDF" w:rsidRPr="00BE2B90" w:rsidRDefault="00BD3CDF" w:rsidP="00BD3CDF">
      <w:pPr>
        <w:rPr>
          <w:b/>
        </w:rPr>
      </w:pPr>
    </w:p>
    <w:p w:rsidR="00031E2B" w:rsidRDefault="00031E2B" w:rsidP="00031E2B">
      <w:pPr>
        <w:rPr>
          <w:b/>
        </w:rPr>
      </w:pPr>
      <w:r>
        <w:rPr>
          <w:b/>
        </w:rPr>
        <w:t>Direct Comments to:</w:t>
      </w:r>
    </w:p>
    <w:p w:rsidR="00031E2B" w:rsidRDefault="00031E2B" w:rsidP="00031E2B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>Project Location:</w:t>
      </w:r>
    </w:p>
    <w:p w:rsidR="00031E2B" w:rsidRPr="00BE2B90" w:rsidRDefault="00031E2B" w:rsidP="00BD3CDF">
      <w:pPr>
        <w:rPr>
          <w:b/>
        </w:rPr>
      </w:pPr>
    </w:p>
    <w:p w:rsidR="00BD3CDF" w:rsidRDefault="00BD3CDF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 w:rsidR="00E7144C"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Default="00225418" w:rsidP="00BD3CDF">
      <w:pPr>
        <w:rPr>
          <w:b/>
        </w:rPr>
      </w:pPr>
    </w:p>
    <w:p w:rsidR="00225418" w:rsidRPr="00BE2B90" w:rsidRDefault="00225418" w:rsidP="00BD3CDF">
      <w:pPr>
        <w:rPr>
          <w:sz w:val="20"/>
          <w:szCs w:val="20"/>
        </w:rPr>
      </w:pPr>
    </w:p>
    <w:p w:rsidR="00225418" w:rsidRDefault="00225418" w:rsidP="00225418">
      <w:pPr>
        <w:outlineLvl w:val="0"/>
        <w:rPr>
          <w:b/>
        </w:rPr>
      </w:pPr>
      <w:r>
        <w:rPr>
          <w:b/>
        </w:rPr>
        <w:t xml:space="preserve">Level of Environmental Review </w:t>
      </w:r>
      <w:r w:rsidRPr="007E622C">
        <w:rPr>
          <w:b/>
        </w:rPr>
        <w:t xml:space="preserve">Determination: </w:t>
      </w:r>
    </w:p>
    <w:p w:rsidR="00BD3CDF" w:rsidRDefault="00225418" w:rsidP="00225418">
      <w:r w:rsidRPr="009F6893">
        <w:t>Categorically Excluded per 24 CFR 58.35(a), and subject to laws and authorities at §58.</w:t>
      </w:r>
      <w:proofErr w:type="gramStart"/>
      <w:r w:rsidRPr="009F6893">
        <w:t>5:</w:t>
      </w:r>
      <w:r>
        <w:t>_</w:t>
      </w:r>
      <w:proofErr w:type="gramEnd"/>
      <w:r>
        <w:t>_____________________________________________________________</w:t>
      </w:r>
      <w:r w:rsidRPr="009F6893">
        <w:t xml:space="preserve">  </w:t>
      </w:r>
    </w:p>
    <w:p w:rsidR="00225418" w:rsidRDefault="00225418" w:rsidP="00225418"/>
    <w:p w:rsidR="00225418" w:rsidRDefault="00225418" w:rsidP="00225418"/>
    <w:p w:rsidR="00225418" w:rsidRDefault="00225418" w:rsidP="00225418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AD6F4C" w:rsidP="00BA4358">
            <w:pPr>
              <w:rPr>
                <w:b/>
              </w:rPr>
            </w:pPr>
            <w:r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A4358"/>
        </w:tc>
        <w:tc>
          <w:tcPr>
            <w:tcW w:w="3150" w:type="dxa"/>
          </w:tcPr>
          <w:p w:rsidR="00AD6F4C" w:rsidRPr="00BE2B90" w:rsidRDefault="00AD6F4C" w:rsidP="00BA4358"/>
        </w:tc>
        <w:tc>
          <w:tcPr>
            <w:tcW w:w="2520" w:type="dxa"/>
          </w:tcPr>
          <w:p w:rsidR="00AD6F4C" w:rsidRPr="00BE2B90" w:rsidRDefault="00AD6F4C" w:rsidP="00BA4358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Compliance with 24 CFR 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 w:rsidR="00071BF8"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BE2B90">
              <w:rPr>
                <w:b/>
              </w:rPr>
              <w:lastRenderedPageBreak/>
              <w:t>STATUTES, EXECUTIVE ORDERS, AN</w:t>
            </w:r>
            <w:r w:rsidR="00E7144C"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BD3CDF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 w:rsidR="00E7144C"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3CDF" w:rsidRPr="00BE2B90" w:rsidRDefault="00BD3CDF" w:rsidP="00BA4358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3CDF" w:rsidRPr="00BE2B90" w:rsidRDefault="00BD3CDF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 w:themeColor="accent6" w:themeShade="BF"/>
              </w:rPr>
              <w:t xml:space="preserve">    </w:t>
            </w: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lastRenderedPageBreak/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BD3CDF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3CDF" w:rsidRPr="00BE2B90" w:rsidRDefault="00BD3CDF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  <w:p w:rsidR="00BD3CDF" w:rsidRPr="00BE2B90" w:rsidRDefault="00BD3CDF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44089A" w:rsidRPr="00BE2B90" w:rsidTr="0089310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893103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44089A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44089A" w:rsidRDefault="0044089A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44089A" w:rsidRPr="0044089A" w:rsidRDefault="0044089A" w:rsidP="00BA4358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756B7B" w:rsidRPr="00BE2B90" w:rsidRDefault="00756B7B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981279">
              <w:fldChar w:fldCharType="separate"/>
            </w:r>
            <w:r w:rsidRPr="00BE2B90">
              <w:fldChar w:fldCharType="end"/>
            </w:r>
          </w:p>
          <w:p w:rsidR="0044089A" w:rsidRPr="00BE2B90" w:rsidRDefault="0044089A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089A" w:rsidRPr="00BE2B90" w:rsidRDefault="0044089A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="00036269"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BD3CDF" w:rsidRPr="00BE2B90" w:rsidRDefault="00BD3CDF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Pr="00BE2B90" w:rsidRDefault="00BD3CDF" w:rsidP="00BD3CDF">
      <w:pPr>
        <w:jc w:val="both"/>
      </w:pPr>
    </w:p>
    <w:p w:rsidR="00BD3CDF" w:rsidRPr="00BE2B90" w:rsidRDefault="00BD3CDF" w:rsidP="00BD3CDF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D3CDF" w:rsidRPr="00BE2B90" w:rsidRDefault="00BD3CDF" w:rsidP="00BA4358">
            <w:r w:rsidRPr="00BE2B90">
              <w:t xml:space="preserve">Law, Authority, or Factor </w:t>
            </w:r>
          </w:p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r w:rsidRPr="00BE2B90">
              <w:t>Mitigation Measure</w:t>
            </w:r>
          </w:p>
        </w:tc>
      </w:tr>
      <w:tr w:rsidR="00BD3CDF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BD3CDF" w:rsidRPr="00BE2B90" w:rsidRDefault="00BD3CDF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  <w:tr w:rsidR="00BD3CDF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BD3CDF" w:rsidRPr="00BE2B90" w:rsidRDefault="00BD3CDF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BD3CDF" w:rsidRPr="00BE2B90" w:rsidRDefault="00BD3CDF" w:rsidP="00BA4358"/>
        </w:tc>
      </w:tr>
    </w:tbl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981279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converts to Exempt, per 58.34(a)(12) because there are no circumstances which require compliance with any of the federal laws and authorities cited at </w:t>
      </w:r>
      <w:r w:rsidR="005E18A4" w:rsidRPr="005E18A4">
        <w:rPr>
          <w:sz w:val="22"/>
          <w:szCs w:val="22"/>
        </w:rPr>
        <w:lastRenderedPageBreak/>
        <w:t>§58.5</w:t>
      </w:r>
      <w:r w:rsidR="005E18A4">
        <w:rPr>
          <w:sz w:val="22"/>
          <w:szCs w:val="22"/>
        </w:rPr>
        <w:t>.</w:t>
      </w:r>
      <w:r w:rsidR="00E75E6D" w:rsidRPr="00BD3CDF">
        <w:rPr>
          <w:sz w:val="22"/>
          <w:szCs w:val="22"/>
        </w:rPr>
        <w:t xml:space="preserve"> </w:t>
      </w:r>
      <w:r w:rsidR="00E75E6D" w:rsidRPr="00BD3CDF">
        <w:rPr>
          <w:b/>
          <w:sz w:val="22"/>
          <w:szCs w:val="22"/>
        </w:rPr>
        <w:t>Funds may be committed and drawn down after certification of this part</w:t>
      </w:r>
      <w:r w:rsidR="00E75E6D" w:rsidRPr="00BD3CDF">
        <w:rPr>
          <w:sz w:val="22"/>
          <w:szCs w:val="22"/>
        </w:rPr>
        <w:t xml:space="preserve"> 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981279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</w:t>
      </w:r>
      <w:r w:rsidR="005E18A4" w:rsidRPr="005E18A4">
        <w:rPr>
          <w:sz w:val="22"/>
          <w:szCs w:val="22"/>
        </w:rPr>
        <w:t xml:space="preserve">cannot convert to Exempt because there are circumstances which require compliance with one or more federal laws and authorities cited at §58.5. </w:t>
      </w:r>
      <w:r w:rsidR="00E75E6D" w:rsidRPr="00BD3CDF">
        <w:rPr>
          <w:sz w:val="22"/>
          <w:szCs w:val="22"/>
        </w:rPr>
        <w:t>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981279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>This project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Pr="00BD3CDF" w:rsidRDefault="00735933" w:rsidP="00735933">
      <w:r w:rsidRPr="00BD3CDF">
        <w:t>Preparer Signature: __________________________________________Date:______</w:t>
      </w:r>
      <w:r w:rsidR="00071BF8">
        <w:t>_</w:t>
      </w:r>
      <w:r w:rsidRPr="00BD3CDF">
        <w:t>__</w:t>
      </w:r>
    </w:p>
    <w:p w:rsidR="00735933" w:rsidRPr="00BD3CDF" w:rsidRDefault="00735933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F12A37" w:rsidRPr="00624F92" w:rsidRDefault="00F12A37">
      <w:pPr>
        <w:rPr>
          <w:rFonts w:asciiTheme="minorHAnsi" w:hAnsiTheme="minorHAnsi"/>
        </w:rPr>
      </w:pPr>
    </w:p>
    <w:sectPr w:rsidR="00F12A37" w:rsidRPr="00624F92" w:rsidSect="000C6A7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A9" w:rsidRDefault="004B09A9" w:rsidP="006131C0">
      <w:r>
        <w:separator/>
      </w:r>
    </w:p>
  </w:endnote>
  <w:endnote w:type="continuationSeparator" w:id="0">
    <w:p w:rsidR="004B09A9" w:rsidRDefault="004B09A9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A9" w:rsidRDefault="004B09A9" w:rsidP="006131C0">
      <w:r>
        <w:separator/>
      </w:r>
    </w:p>
  </w:footnote>
  <w:footnote w:type="continuationSeparator" w:id="0">
    <w:p w:rsidR="004B09A9" w:rsidRDefault="004B09A9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2" w:rsidRPr="002021EA" w:rsidRDefault="00AA5012" w:rsidP="00F91457">
    <w:pPr>
      <w:pStyle w:val="Header"/>
      <w:jc w:val="cent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09A9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18A4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D02A8"/>
    <w:rsid w:val="006D1DF2"/>
    <w:rsid w:val="006E75F0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54C7"/>
    <w:rsid w:val="007F68E6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81279"/>
    <w:rsid w:val="00995CD0"/>
    <w:rsid w:val="009B1FA7"/>
    <w:rsid w:val="009C0B64"/>
    <w:rsid w:val="009C1802"/>
    <w:rsid w:val="009C61DE"/>
    <w:rsid w:val="009C63EC"/>
    <w:rsid w:val="009D5415"/>
    <w:rsid w:val="009E6269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B32F5"/>
    <w:rsid w:val="00BC662A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F80380-E33C-408B-A606-37E266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938D-93A1-471C-A6BC-E75693A8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atpotts</dc:creator>
  <cp:lastModifiedBy>Golden, Linda</cp:lastModifiedBy>
  <cp:revision>2</cp:revision>
  <cp:lastPrinted>2012-02-14T21:10:00Z</cp:lastPrinted>
  <dcterms:created xsi:type="dcterms:W3CDTF">2016-08-17T18:41:00Z</dcterms:created>
  <dcterms:modified xsi:type="dcterms:W3CDTF">2016-08-17T18:41:00Z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